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2.xml" ContentType="application/vnd.openxmlformats-officedocument.wordprocessingml.header+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0F7556" w14:textId="1046CF7A" w:rsidR="00D44D54" w:rsidRPr="00A66D7F" w:rsidRDefault="00D44D54" w:rsidP="00D44D54">
      <w:pPr>
        <w:jc w:val="center"/>
        <w:rPr>
          <w:rFonts w:ascii="Segoe UI Semilight" w:hAnsi="Segoe UI Semilight" w:cs="Segoe UI Semilight"/>
        </w:rPr>
      </w:pPr>
    </w:p>
    <w:p w14:paraId="59A5A0E7" w14:textId="25B62FB5" w:rsidR="00284A77" w:rsidRPr="00D3114C" w:rsidRDefault="00284A77" w:rsidP="00284A77">
      <w:pPr>
        <w:jc w:val="right"/>
        <w:rPr>
          <w:rFonts w:ascii="Arial" w:hAnsi="Arial" w:cs="Arial"/>
          <w:b/>
          <w:bCs/>
          <w:color w:val="FFFFFF" w:themeColor="background1"/>
          <w:sz w:val="72"/>
          <w:szCs w:val="72"/>
        </w:rPr>
      </w:pPr>
      <w:r w:rsidRPr="00D3114C">
        <w:rPr>
          <w:rFonts w:ascii="Arial" w:hAnsi="Arial" w:cs="Arial"/>
          <w:b/>
          <w:bCs/>
          <w:color w:val="FFFFFF" w:themeColor="background1"/>
          <w:sz w:val="72"/>
          <w:szCs w:val="72"/>
        </w:rPr>
        <w:t xml:space="preserve">Strategia Rozwoju Gminy </w:t>
      </w:r>
      <w:r w:rsidR="00CF48CF">
        <w:rPr>
          <w:rFonts w:ascii="Arial" w:hAnsi="Arial" w:cs="Arial"/>
          <w:b/>
          <w:bCs/>
          <w:color w:val="FFFFFF" w:themeColor="background1"/>
          <w:sz w:val="72"/>
          <w:szCs w:val="72"/>
        </w:rPr>
        <w:t>O</w:t>
      </w:r>
      <w:r w:rsidRPr="00D3114C">
        <w:rPr>
          <w:rFonts w:ascii="Arial" w:hAnsi="Arial" w:cs="Arial"/>
          <w:b/>
          <w:bCs/>
          <w:color w:val="FFFFFF" w:themeColor="background1"/>
          <w:sz w:val="72"/>
          <w:szCs w:val="72"/>
        </w:rPr>
        <w:t xml:space="preserve"> </w:t>
      </w:r>
    </w:p>
    <w:p w14:paraId="421AA23F" w14:textId="45A66FB7" w:rsidR="00284A77" w:rsidRPr="00D3114C" w:rsidRDefault="00284A77" w:rsidP="0093797F">
      <w:pPr>
        <w:jc w:val="right"/>
        <w:rPr>
          <w:rFonts w:ascii="Arial" w:hAnsi="Arial" w:cs="Arial"/>
          <w:b/>
          <w:bCs/>
          <w:color w:val="FFFFFF" w:themeColor="background1"/>
          <w:sz w:val="72"/>
          <w:szCs w:val="72"/>
        </w:rPr>
      </w:pPr>
      <w:r w:rsidRPr="00D3114C">
        <w:rPr>
          <w:rFonts w:ascii="Arial" w:hAnsi="Arial" w:cs="Arial"/>
          <w:b/>
          <w:bCs/>
          <w:color w:val="FFFFFF" w:themeColor="background1"/>
          <w:sz w:val="72"/>
          <w:szCs w:val="72"/>
        </w:rPr>
        <w:t xml:space="preserve">lata </w:t>
      </w:r>
      <w:r w:rsidRPr="00D3114C">
        <w:rPr>
          <w:rFonts w:ascii="Arial" w:hAnsi="Arial" w:cs="Arial"/>
          <w:b/>
          <w:bCs/>
          <w:color w:val="FFFFFF" w:themeColor="background1"/>
          <w:sz w:val="72"/>
          <w:szCs w:val="72"/>
        </w:rPr>
        <w:br/>
        <w:t>20222030</w:t>
      </w:r>
    </w:p>
    <w:p w14:paraId="345137FC" w14:textId="77777777" w:rsidR="00A96C31" w:rsidRPr="0093797F" w:rsidRDefault="00A96C31" w:rsidP="005333E0">
      <w:pPr>
        <w:jc w:val="right"/>
        <w:rPr>
          <w:rFonts w:ascii="Arial" w:hAnsi="Arial" w:cs="Arial"/>
          <w:sz w:val="44"/>
          <w:szCs w:val="44"/>
        </w:rPr>
      </w:pPr>
    </w:p>
    <w:p w14:paraId="0F9C7D20" w14:textId="13F7E606" w:rsidR="00A96C31" w:rsidRPr="0093797F" w:rsidRDefault="0093797F" w:rsidP="0093797F">
      <w:pPr>
        <w:jc w:val="center"/>
        <w:rPr>
          <w:rFonts w:ascii="Arial" w:hAnsi="Arial" w:cs="Arial"/>
          <w:sz w:val="96"/>
          <w:szCs w:val="96"/>
        </w:rPr>
      </w:pPr>
      <w:r w:rsidRPr="0093797F">
        <w:rPr>
          <w:rFonts w:ascii="Arial" w:hAnsi="Arial" w:cs="Arial"/>
          <w:sz w:val="96"/>
          <w:szCs w:val="96"/>
        </w:rPr>
        <w:t xml:space="preserve">Strategia Rozwoju Gminy </w:t>
      </w:r>
      <w:r w:rsidR="00193DFF">
        <w:rPr>
          <w:rFonts w:ascii="Arial" w:hAnsi="Arial" w:cs="Arial"/>
          <w:sz w:val="96"/>
          <w:szCs w:val="96"/>
        </w:rPr>
        <w:t>Racławice</w:t>
      </w:r>
      <w:r w:rsidRPr="0093797F">
        <w:rPr>
          <w:rFonts w:ascii="Arial" w:hAnsi="Arial" w:cs="Arial"/>
          <w:sz w:val="96"/>
          <w:szCs w:val="96"/>
        </w:rPr>
        <w:t xml:space="preserve"> na lata </w:t>
      </w:r>
      <w:r w:rsidRPr="0093797F">
        <w:rPr>
          <w:rFonts w:ascii="Arial" w:hAnsi="Arial" w:cs="Arial"/>
          <w:sz w:val="96"/>
          <w:szCs w:val="96"/>
        </w:rPr>
        <w:br/>
        <w:t>2022-2030</w:t>
      </w:r>
    </w:p>
    <w:p w14:paraId="19301F4E" w14:textId="77777777" w:rsidR="00A96C31" w:rsidRDefault="00A96C31" w:rsidP="005333E0">
      <w:pPr>
        <w:jc w:val="right"/>
        <w:rPr>
          <w:rFonts w:ascii="Arial" w:hAnsi="Arial" w:cs="Arial"/>
          <w:color w:val="FFFFFF" w:themeColor="background1"/>
          <w:sz w:val="20"/>
          <w:szCs w:val="20"/>
        </w:rPr>
      </w:pPr>
    </w:p>
    <w:p w14:paraId="03A1317E" w14:textId="77777777" w:rsidR="00A96C31" w:rsidRDefault="00A96C31" w:rsidP="005333E0">
      <w:pPr>
        <w:jc w:val="right"/>
        <w:rPr>
          <w:rFonts w:ascii="Arial" w:hAnsi="Arial" w:cs="Arial"/>
          <w:color w:val="FFFFFF" w:themeColor="background1"/>
          <w:sz w:val="20"/>
          <w:szCs w:val="20"/>
        </w:rPr>
      </w:pPr>
    </w:p>
    <w:p w14:paraId="11E54658" w14:textId="77777777" w:rsidR="00A96C31" w:rsidRDefault="00A96C31" w:rsidP="005333E0">
      <w:pPr>
        <w:jc w:val="right"/>
        <w:rPr>
          <w:rFonts w:ascii="Arial" w:hAnsi="Arial" w:cs="Arial"/>
          <w:color w:val="FFFFFF" w:themeColor="background1"/>
          <w:sz w:val="20"/>
          <w:szCs w:val="20"/>
        </w:rPr>
      </w:pPr>
    </w:p>
    <w:p w14:paraId="5B1E9057" w14:textId="06047D06" w:rsidR="00E018EC" w:rsidRDefault="00FD0C05" w:rsidP="00A96C31">
      <w:pPr>
        <w:jc w:val="center"/>
        <w:rPr>
          <w:rFonts w:ascii="Arial" w:hAnsi="Arial" w:cs="Arial"/>
          <w:b/>
          <w:bCs/>
          <w:color w:val="FFFFFF" w:themeColor="background1"/>
          <w:sz w:val="32"/>
          <w:szCs w:val="32"/>
        </w:rPr>
      </w:pPr>
      <w:r>
        <w:rPr>
          <w:noProof/>
        </w:rPr>
        <w:drawing>
          <wp:inline distT="0" distB="0" distL="0" distR="0" wp14:anchorId="081434A1" wp14:editId="11A306D1">
            <wp:extent cx="2272386" cy="2681416"/>
            <wp:effectExtent l="0" t="0" r="0" b="0"/>
            <wp:docPr id="34" name="Obraz 34" descr="Wprowadzenie | Regionaly System Biuletynów Informacji Publicznej w  Małopols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prowadzenie | Regionaly System Biuletynów Informacji Publicznej w  Małopols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78441" cy="2688561"/>
                    </a:xfrm>
                    <a:prstGeom prst="rect">
                      <a:avLst/>
                    </a:prstGeom>
                    <a:noFill/>
                    <a:ln>
                      <a:noFill/>
                    </a:ln>
                  </pic:spPr>
                </pic:pic>
              </a:graphicData>
            </a:graphic>
          </wp:inline>
        </w:drawing>
      </w:r>
    </w:p>
    <w:p w14:paraId="43DB7186" w14:textId="079247C0" w:rsidR="00212306" w:rsidRDefault="00212306" w:rsidP="00A96C31">
      <w:pPr>
        <w:jc w:val="center"/>
        <w:rPr>
          <w:rFonts w:ascii="Arial" w:hAnsi="Arial" w:cs="Arial"/>
          <w:b/>
          <w:bCs/>
          <w:color w:val="FFFFFF" w:themeColor="background1"/>
          <w:sz w:val="32"/>
          <w:szCs w:val="32"/>
        </w:rPr>
      </w:pPr>
    </w:p>
    <w:p w14:paraId="5668A99E" w14:textId="587765A7" w:rsidR="00BD58E9" w:rsidRDefault="00A96C31" w:rsidP="00D84E5A">
      <w:pPr>
        <w:jc w:val="center"/>
        <w:rPr>
          <w:rFonts w:ascii="Arial" w:hAnsi="Arial" w:cs="Arial"/>
          <w:b/>
          <w:bCs/>
          <w:color w:val="FFFFFF" w:themeColor="background1"/>
          <w:sz w:val="32"/>
          <w:szCs w:val="32"/>
        </w:rPr>
      </w:pPr>
      <w:r w:rsidRPr="00EE3B80">
        <w:rPr>
          <w:rFonts w:ascii="Arial" w:hAnsi="Arial" w:cs="Arial"/>
          <w:b/>
          <w:bCs/>
          <w:color w:val="FFFFFF" w:themeColor="background1"/>
          <w:sz w:val="32"/>
          <w:szCs w:val="32"/>
        </w:rPr>
        <w:lastRenderedPageBreak/>
        <w:t>, 2021 r.</w:t>
      </w:r>
    </w:p>
    <w:p w14:paraId="04A620CA" w14:textId="77777777" w:rsidR="00487826" w:rsidRDefault="00487826">
      <w:pPr>
        <w:spacing w:after="160" w:line="259" w:lineRule="auto"/>
        <w:rPr>
          <w:rFonts w:ascii="Arial" w:hAnsi="Arial" w:cs="Arial"/>
          <w:b/>
          <w:bCs/>
          <w:color w:val="FFFFFF" w:themeColor="background1"/>
          <w:sz w:val="32"/>
          <w:szCs w:val="32"/>
        </w:rPr>
      </w:pPr>
    </w:p>
    <w:p w14:paraId="18ACC272" w14:textId="77777777" w:rsidR="00487826" w:rsidRDefault="00487826">
      <w:pPr>
        <w:spacing w:after="160" w:line="259" w:lineRule="auto"/>
        <w:rPr>
          <w:rFonts w:ascii="Arial" w:hAnsi="Arial" w:cs="Arial"/>
          <w:b/>
          <w:bCs/>
          <w:color w:val="FFFFFF" w:themeColor="background1"/>
          <w:sz w:val="32"/>
          <w:szCs w:val="32"/>
        </w:rPr>
      </w:pPr>
    </w:p>
    <w:p w14:paraId="1C5AA161" w14:textId="5BEDC840" w:rsidR="00AE3814" w:rsidRDefault="00AE3814" w:rsidP="006C71D3">
      <w:pPr>
        <w:jc w:val="center"/>
        <w:rPr>
          <w:rFonts w:ascii="Arial" w:hAnsi="Arial" w:cs="Arial"/>
          <w:b/>
          <w:bCs/>
          <w:color w:val="002060"/>
          <w:sz w:val="32"/>
          <w:szCs w:val="32"/>
        </w:rPr>
      </w:pPr>
    </w:p>
    <w:p w14:paraId="4C281A10" w14:textId="397CB759" w:rsidR="00AE3814" w:rsidRDefault="00AE3814" w:rsidP="006C71D3">
      <w:pPr>
        <w:jc w:val="center"/>
        <w:rPr>
          <w:rFonts w:ascii="Arial" w:hAnsi="Arial" w:cs="Arial"/>
          <w:b/>
          <w:bCs/>
          <w:color w:val="002060"/>
          <w:sz w:val="32"/>
          <w:szCs w:val="32"/>
        </w:rPr>
      </w:pPr>
    </w:p>
    <w:p w14:paraId="00929B84" w14:textId="1364C3B0" w:rsidR="00AE3814" w:rsidRDefault="00AE3814" w:rsidP="006C71D3">
      <w:pPr>
        <w:jc w:val="center"/>
        <w:rPr>
          <w:rFonts w:ascii="Arial" w:hAnsi="Arial" w:cs="Arial"/>
          <w:b/>
          <w:bCs/>
          <w:color w:val="002060"/>
          <w:sz w:val="32"/>
          <w:szCs w:val="32"/>
        </w:rPr>
      </w:pPr>
    </w:p>
    <w:p w14:paraId="63DD06EF" w14:textId="77777777" w:rsidR="00473E4A" w:rsidRPr="00397A69" w:rsidRDefault="00473E4A" w:rsidP="00473E4A">
      <w:pPr>
        <w:jc w:val="center"/>
        <w:rPr>
          <w:rFonts w:ascii="Arial" w:hAnsi="Arial" w:cs="Arial"/>
          <w:b/>
          <w:bCs/>
        </w:rPr>
      </w:pPr>
      <w:r w:rsidRPr="00397A69">
        <w:rPr>
          <w:rFonts w:ascii="Arial" w:hAnsi="Arial" w:cs="Arial"/>
          <w:b/>
          <w:bCs/>
        </w:rPr>
        <w:t xml:space="preserve">Opracowanie: </w:t>
      </w:r>
    </w:p>
    <w:p w14:paraId="315FDF2F" w14:textId="77777777" w:rsidR="00473E4A" w:rsidRDefault="00473E4A" w:rsidP="00473E4A">
      <w:pPr>
        <w:jc w:val="center"/>
      </w:pPr>
    </w:p>
    <w:p w14:paraId="4601D82E" w14:textId="3594BC9F" w:rsidR="00473E4A" w:rsidRPr="00B67ECB" w:rsidRDefault="00473E4A" w:rsidP="00284A77">
      <w:pPr>
        <w:spacing w:line="276" w:lineRule="auto"/>
        <w:jc w:val="center"/>
        <w:rPr>
          <w:rFonts w:ascii="Arial" w:hAnsi="Arial" w:cs="Arial"/>
          <w:sz w:val="20"/>
          <w:szCs w:val="20"/>
        </w:rPr>
      </w:pPr>
      <w:r w:rsidRPr="00B67ECB">
        <w:rPr>
          <w:rFonts w:ascii="Arial" w:hAnsi="Arial" w:cs="Arial"/>
          <w:sz w:val="20"/>
          <w:szCs w:val="20"/>
        </w:rPr>
        <w:t xml:space="preserve">Strategię Rozwoju </w:t>
      </w:r>
      <w:r w:rsidR="00FD0C05" w:rsidRPr="00FD0C05">
        <w:rPr>
          <w:rFonts w:ascii="Arial" w:hAnsi="Arial" w:cs="Arial"/>
          <w:sz w:val="20"/>
          <w:szCs w:val="20"/>
        </w:rPr>
        <w:t>Gminy Racławice na lata 2022 – 2030</w:t>
      </w:r>
      <w:r w:rsidR="00FD0C05">
        <w:rPr>
          <w:rFonts w:ascii="Arial" w:hAnsi="Arial" w:cs="Arial"/>
          <w:sz w:val="20"/>
          <w:szCs w:val="20"/>
        </w:rPr>
        <w:t xml:space="preserve"> </w:t>
      </w:r>
      <w:r w:rsidRPr="00B67ECB">
        <w:rPr>
          <w:rFonts w:ascii="Arial" w:hAnsi="Arial" w:cs="Arial"/>
          <w:sz w:val="20"/>
          <w:szCs w:val="20"/>
        </w:rPr>
        <w:t>opracowano dzięki współpracy Urzędu</w:t>
      </w:r>
      <w:r w:rsidR="00284A77">
        <w:rPr>
          <w:rFonts w:ascii="Arial" w:hAnsi="Arial" w:cs="Arial"/>
          <w:sz w:val="20"/>
          <w:szCs w:val="20"/>
        </w:rPr>
        <w:t xml:space="preserve"> </w:t>
      </w:r>
      <w:r w:rsidR="007A0E35">
        <w:rPr>
          <w:rFonts w:ascii="Arial" w:hAnsi="Arial" w:cs="Arial"/>
          <w:sz w:val="20"/>
          <w:szCs w:val="20"/>
        </w:rPr>
        <w:t xml:space="preserve">Gminy </w:t>
      </w:r>
      <w:r w:rsidR="00FD0C05">
        <w:rPr>
          <w:rFonts w:ascii="Arial" w:hAnsi="Arial" w:cs="Arial"/>
          <w:sz w:val="20"/>
          <w:szCs w:val="20"/>
        </w:rPr>
        <w:t>Racławice</w:t>
      </w:r>
      <w:r w:rsidRPr="00B67ECB">
        <w:rPr>
          <w:rFonts w:ascii="Arial" w:hAnsi="Arial" w:cs="Arial"/>
          <w:sz w:val="20"/>
          <w:szCs w:val="20"/>
        </w:rPr>
        <w:t xml:space="preserve"> z firmą EKO – GEO GLOB. </w:t>
      </w:r>
    </w:p>
    <w:p w14:paraId="4FCF28D6" w14:textId="0FA36D4F" w:rsidR="00473E4A" w:rsidRDefault="00473E4A" w:rsidP="00284A77">
      <w:pPr>
        <w:spacing w:line="276" w:lineRule="auto"/>
        <w:jc w:val="center"/>
        <w:rPr>
          <w:rFonts w:ascii="Arial" w:hAnsi="Arial" w:cs="Arial"/>
        </w:rPr>
      </w:pPr>
      <w:r w:rsidRPr="00284A77">
        <w:rPr>
          <w:rFonts w:ascii="Arial" w:hAnsi="Arial" w:cs="Arial"/>
          <w:sz w:val="20"/>
          <w:szCs w:val="20"/>
        </w:rPr>
        <w:t>Strategia zawiera dane wg stanu na 31.12.2020 r.</w:t>
      </w:r>
      <w:r w:rsidR="009A17B1" w:rsidRPr="00284A77">
        <w:rPr>
          <w:rFonts w:ascii="Arial" w:hAnsi="Arial" w:cs="Arial"/>
          <w:sz w:val="20"/>
          <w:szCs w:val="20"/>
        </w:rPr>
        <w:t xml:space="preserve">, chyba że zaznaczono inaczej. </w:t>
      </w:r>
    </w:p>
    <w:p w14:paraId="595E888F" w14:textId="77777777" w:rsidR="00473E4A" w:rsidRPr="004E0AA6" w:rsidRDefault="00473E4A" w:rsidP="00473E4A">
      <w:pPr>
        <w:jc w:val="center"/>
        <w:rPr>
          <w:rFonts w:ascii="Arial" w:hAnsi="Arial" w:cs="Arial"/>
        </w:rPr>
      </w:pPr>
    </w:p>
    <w:p w14:paraId="3637C9DE" w14:textId="154821D8" w:rsidR="00473E4A" w:rsidRDefault="00473E4A" w:rsidP="006C71D3">
      <w:pPr>
        <w:jc w:val="center"/>
        <w:rPr>
          <w:rFonts w:ascii="Arial" w:hAnsi="Arial" w:cs="Arial"/>
          <w:b/>
          <w:bCs/>
          <w:color w:val="002060"/>
          <w:sz w:val="32"/>
          <w:szCs w:val="32"/>
        </w:rPr>
      </w:pPr>
    </w:p>
    <w:p w14:paraId="0B4706EE" w14:textId="3EE1996D" w:rsidR="00473E4A" w:rsidRDefault="00473E4A" w:rsidP="006C71D3">
      <w:pPr>
        <w:jc w:val="center"/>
        <w:rPr>
          <w:rFonts w:ascii="Arial" w:hAnsi="Arial" w:cs="Arial"/>
          <w:b/>
          <w:bCs/>
          <w:color w:val="002060"/>
          <w:sz w:val="32"/>
          <w:szCs w:val="32"/>
        </w:rPr>
      </w:pPr>
    </w:p>
    <w:p w14:paraId="6FC7B094" w14:textId="161EA1C4" w:rsidR="00473E4A" w:rsidRDefault="00473E4A" w:rsidP="006C71D3">
      <w:pPr>
        <w:jc w:val="center"/>
        <w:rPr>
          <w:rFonts w:ascii="Arial" w:hAnsi="Arial" w:cs="Arial"/>
          <w:b/>
          <w:bCs/>
          <w:color w:val="002060"/>
          <w:sz w:val="32"/>
          <w:szCs w:val="32"/>
        </w:rPr>
      </w:pPr>
    </w:p>
    <w:p w14:paraId="47B8427A" w14:textId="59B91764" w:rsidR="00A54D8F" w:rsidRPr="005333E0" w:rsidRDefault="00A54D8F" w:rsidP="005333E0">
      <w:pPr>
        <w:jc w:val="center"/>
        <w:rPr>
          <w:rFonts w:ascii="Arial" w:hAnsi="Arial" w:cs="Arial"/>
          <w:b/>
          <w:bCs/>
          <w:color w:val="002060"/>
          <w:sz w:val="32"/>
          <w:szCs w:val="32"/>
        </w:rPr>
      </w:pPr>
    </w:p>
    <w:p w14:paraId="59A43356" w14:textId="11D74EB8" w:rsidR="00383810" w:rsidRDefault="00383810" w:rsidP="00383810">
      <w:pPr>
        <w:rPr>
          <w:lang w:eastAsia="en-US"/>
        </w:rPr>
      </w:pPr>
      <w:bookmarkStart w:id="0" w:name="_Toc76635929"/>
    </w:p>
    <w:p w14:paraId="70329278" w14:textId="1F029B67" w:rsidR="00383810" w:rsidRDefault="00383810" w:rsidP="00383810">
      <w:pPr>
        <w:rPr>
          <w:lang w:eastAsia="en-US"/>
        </w:rPr>
      </w:pPr>
    </w:p>
    <w:p w14:paraId="0591A00E" w14:textId="70927F99" w:rsidR="007942AA" w:rsidRDefault="00D16837" w:rsidP="00383810">
      <w:pPr>
        <w:rPr>
          <w:lang w:eastAsia="en-US"/>
        </w:rPr>
        <w:sectPr w:rsidR="007942AA" w:rsidSect="00487826">
          <w:headerReference w:type="default" r:id="rId9"/>
          <w:footerReference w:type="default" r:id="rId10"/>
          <w:type w:val="continuous"/>
          <w:pgSz w:w="11906" w:h="16838"/>
          <w:pgMar w:top="1417" w:right="1417" w:bottom="1417" w:left="1417" w:header="708" w:footer="708" w:gutter="0"/>
          <w:cols w:space="708"/>
          <w:titlePg/>
          <w:docGrid w:linePitch="360"/>
        </w:sectPr>
      </w:pPr>
      <w:r>
        <w:rPr>
          <w:noProof/>
        </w:rPr>
        <w:drawing>
          <wp:anchor distT="0" distB="0" distL="114300" distR="114300" simplePos="0" relativeHeight="251708416" behindDoc="0" locked="0" layoutInCell="1" allowOverlap="1" wp14:anchorId="349207FF" wp14:editId="49569391">
            <wp:simplePos x="0" y="0"/>
            <wp:positionH relativeFrom="column">
              <wp:posOffset>4513580</wp:posOffset>
            </wp:positionH>
            <wp:positionV relativeFrom="paragraph">
              <wp:posOffset>3533140</wp:posOffset>
            </wp:positionV>
            <wp:extent cx="1657350" cy="1619250"/>
            <wp:effectExtent l="0" t="0" r="0" b="0"/>
            <wp:wrapSquare wrapText="bothSides"/>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57350" cy="16192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US"/>
        </w:rPr>
        <w:pict w14:anchorId="2FE3A632">
          <v:rect id="_x0000_s2127" style="position:absolute;margin-left:-70.1pt;margin-top:247.2pt;width:594pt;height:173.25pt;z-index:251681280;mso-position-horizontal-relative:text;mso-position-vertical-relative:text" fillcolor="#002060"/>
        </w:pict>
      </w:r>
      <w:r w:rsidR="00000000">
        <w:rPr>
          <w:noProof/>
          <w:lang w:eastAsia="en-US"/>
        </w:rPr>
        <w:pict w14:anchorId="72CCD703">
          <v:shapetype id="_x0000_t202" coordsize="21600,21600" o:spt="202" path="m,l,21600r21600,l21600,xe">
            <v:stroke joinstyle="miter"/>
            <v:path gradientshapeok="t" o:connecttype="rect"/>
          </v:shapetype>
          <v:shape id="_x0000_s2128" type="#_x0000_t202" style="position:absolute;margin-left:-57.35pt;margin-top:284.45pt;width:233.25pt;height:130.85pt;z-index:251682304;mso-position-horizontal-relative:text;mso-position-vertical-relative:text" fillcolor="#002060" strokecolor="#002060">
            <v:textbox>
              <w:txbxContent>
                <w:p w14:paraId="33C7EE90" w14:textId="29B49B55" w:rsidR="001E7E72" w:rsidRPr="002846EA" w:rsidRDefault="001E7E72" w:rsidP="002846EA">
                  <w:pPr>
                    <w:spacing w:line="360" w:lineRule="auto"/>
                    <w:rPr>
                      <w:rFonts w:ascii="Arial" w:hAnsi="Arial" w:cs="Arial"/>
                      <w:b/>
                      <w:bCs/>
                    </w:rPr>
                  </w:pPr>
                  <w:r w:rsidRPr="002846EA">
                    <w:rPr>
                      <w:rFonts w:ascii="Arial" w:hAnsi="Arial" w:cs="Arial"/>
                      <w:b/>
                      <w:bCs/>
                    </w:rPr>
                    <w:t xml:space="preserve">Urząd Gminy </w:t>
                  </w:r>
                  <w:r>
                    <w:rPr>
                      <w:rFonts w:ascii="Arial" w:hAnsi="Arial" w:cs="Arial"/>
                      <w:b/>
                      <w:bCs/>
                    </w:rPr>
                    <w:t>Racławice</w:t>
                  </w:r>
                </w:p>
                <w:p w14:paraId="12F9A0EA" w14:textId="77777777" w:rsidR="001E7E72" w:rsidRDefault="001E7E72" w:rsidP="002846EA">
                  <w:pPr>
                    <w:spacing w:line="360" w:lineRule="auto"/>
                    <w:rPr>
                      <w:rFonts w:ascii="Arial" w:hAnsi="Arial" w:cs="Arial"/>
                      <w:b/>
                      <w:bCs/>
                    </w:rPr>
                  </w:pPr>
                  <w:r w:rsidRPr="00FD0C05">
                    <w:rPr>
                      <w:rFonts w:ascii="Arial" w:hAnsi="Arial" w:cs="Arial"/>
                      <w:b/>
                      <w:bCs/>
                    </w:rPr>
                    <w:t xml:space="preserve">Racławice 15, </w:t>
                  </w:r>
                </w:p>
                <w:p w14:paraId="46115F10" w14:textId="77777777" w:rsidR="001E7E72" w:rsidRDefault="001E7E72" w:rsidP="002846EA">
                  <w:pPr>
                    <w:spacing w:line="360" w:lineRule="auto"/>
                    <w:rPr>
                      <w:rFonts w:ascii="Arial" w:hAnsi="Arial" w:cs="Arial"/>
                      <w:b/>
                      <w:bCs/>
                    </w:rPr>
                  </w:pPr>
                  <w:r w:rsidRPr="00FD0C05">
                    <w:rPr>
                      <w:rFonts w:ascii="Arial" w:hAnsi="Arial" w:cs="Arial"/>
                      <w:b/>
                      <w:bCs/>
                    </w:rPr>
                    <w:t>32-222 Racławice</w:t>
                  </w:r>
                </w:p>
                <w:p w14:paraId="2D48C809" w14:textId="23906C27" w:rsidR="001E7E72" w:rsidRPr="00FD0C05" w:rsidRDefault="001E7E72" w:rsidP="002846EA">
                  <w:pPr>
                    <w:spacing w:line="360" w:lineRule="auto"/>
                    <w:rPr>
                      <w:rFonts w:ascii="Arial" w:hAnsi="Arial" w:cs="Arial"/>
                      <w:b/>
                      <w:bCs/>
                    </w:rPr>
                  </w:pPr>
                  <w:r w:rsidRPr="00FD0C05">
                    <w:rPr>
                      <w:rFonts w:ascii="Arial" w:hAnsi="Arial" w:cs="Arial"/>
                      <w:b/>
                      <w:bCs/>
                    </w:rPr>
                    <w:t xml:space="preserve">e-mail: </w:t>
                  </w:r>
                  <w:r w:rsidRPr="00FD0C05">
                    <w:rPr>
                      <w:rFonts w:ascii="Arial" w:hAnsi="Arial" w:cs="Arial"/>
                      <w:b/>
                    </w:rPr>
                    <w:t>ugraclawice@wp.pl</w:t>
                  </w:r>
                </w:p>
                <w:p w14:paraId="2DE05A2E" w14:textId="77777777" w:rsidR="001E7E72" w:rsidRPr="002846EA" w:rsidRDefault="001E7E72" w:rsidP="002846EA">
                  <w:pPr>
                    <w:spacing w:line="360" w:lineRule="auto"/>
                    <w:rPr>
                      <w:rFonts w:ascii="Arial" w:hAnsi="Arial" w:cs="Arial"/>
                      <w:b/>
                      <w:bCs/>
                    </w:rPr>
                  </w:pPr>
                  <w:r w:rsidRPr="002846EA">
                    <w:rPr>
                      <w:rFonts w:ascii="Arial" w:hAnsi="Arial" w:cs="Arial"/>
                      <w:b/>
                      <w:bCs/>
                    </w:rPr>
                    <w:t>Telefony:</w:t>
                  </w:r>
                </w:p>
                <w:p w14:paraId="400D8AA3" w14:textId="77777777" w:rsidR="001E7E72" w:rsidRPr="00FD0C05" w:rsidRDefault="001E7E72" w:rsidP="00FD0C05">
                  <w:pPr>
                    <w:spacing w:line="360" w:lineRule="auto"/>
                    <w:rPr>
                      <w:rFonts w:ascii="Arial" w:hAnsi="Arial" w:cs="Arial"/>
                      <w:b/>
                      <w:bCs/>
                    </w:rPr>
                  </w:pPr>
                  <w:r w:rsidRPr="00FD0C05">
                    <w:rPr>
                      <w:rFonts w:ascii="Arial" w:hAnsi="Arial" w:cs="Arial"/>
                      <w:b/>
                      <w:bCs/>
                    </w:rPr>
                    <w:t>tel. (041) 3844016</w:t>
                  </w:r>
                </w:p>
                <w:p w14:paraId="628C59EB" w14:textId="77777777" w:rsidR="001E7E72" w:rsidRPr="00FD0C05" w:rsidRDefault="001E7E72" w:rsidP="00FD0C05">
                  <w:pPr>
                    <w:spacing w:line="360" w:lineRule="auto"/>
                    <w:rPr>
                      <w:rFonts w:ascii="Arial" w:hAnsi="Arial" w:cs="Arial"/>
                      <w:b/>
                      <w:bCs/>
                    </w:rPr>
                  </w:pPr>
                </w:p>
                <w:p w14:paraId="1C14185C" w14:textId="3D6269E2" w:rsidR="001E7E72" w:rsidRPr="002846EA" w:rsidRDefault="001E7E72" w:rsidP="00FD0C05">
                  <w:pPr>
                    <w:spacing w:line="360" w:lineRule="auto"/>
                    <w:rPr>
                      <w:rFonts w:ascii="Arial" w:hAnsi="Arial" w:cs="Arial"/>
                      <w:b/>
                      <w:bCs/>
                    </w:rPr>
                  </w:pPr>
                  <w:r w:rsidRPr="00FD0C05">
                    <w:rPr>
                      <w:rFonts w:ascii="Arial" w:hAnsi="Arial" w:cs="Arial"/>
                      <w:b/>
                      <w:bCs/>
                    </w:rPr>
                    <w:t>fax. (041) 3844043</w:t>
                  </w:r>
                </w:p>
              </w:txbxContent>
            </v:textbox>
          </v:shape>
        </w:pict>
      </w:r>
    </w:p>
    <w:p w14:paraId="36933C48" w14:textId="497C64D5" w:rsidR="0046005E" w:rsidRDefault="0046005E" w:rsidP="00383810">
      <w:pPr>
        <w:rPr>
          <w:lang w:eastAsia="en-US"/>
        </w:rPr>
      </w:pPr>
    </w:p>
    <w:p w14:paraId="44350E94" w14:textId="4010EB03" w:rsidR="0046005E" w:rsidRPr="0046005E" w:rsidRDefault="0046005E" w:rsidP="0046005E">
      <w:pPr>
        <w:pStyle w:val="Nagwek1"/>
        <w:rPr>
          <w:color w:val="002060"/>
        </w:rPr>
      </w:pPr>
      <w:bookmarkStart w:id="1" w:name="_Toc81218327"/>
      <w:bookmarkStart w:id="2" w:name="_Toc83244055"/>
      <w:bookmarkStart w:id="3" w:name="_Toc88210556"/>
      <w:bookmarkStart w:id="4" w:name="_Toc108530206"/>
      <w:r w:rsidRPr="0046005E">
        <w:rPr>
          <w:color w:val="002060"/>
        </w:rPr>
        <w:t>Spis treści</w:t>
      </w:r>
      <w:bookmarkEnd w:id="1"/>
      <w:bookmarkEnd w:id="2"/>
      <w:bookmarkEnd w:id="3"/>
      <w:bookmarkEnd w:id="4"/>
      <w:r w:rsidRPr="0046005E">
        <w:rPr>
          <w:color w:val="002060"/>
        </w:rPr>
        <w:t xml:space="preserve"> </w:t>
      </w:r>
    </w:p>
    <w:p w14:paraId="54DCF55E" w14:textId="3BBDFCE7" w:rsidR="0046005E" w:rsidRDefault="0046005E" w:rsidP="00383810">
      <w:pPr>
        <w:rPr>
          <w:lang w:eastAsia="en-US"/>
        </w:rPr>
      </w:pPr>
    </w:p>
    <w:p w14:paraId="661B624E" w14:textId="7C35C6A6" w:rsidR="0039750C" w:rsidRDefault="00E46FEE">
      <w:pPr>
        <w:pStyle w:val="Spistreci1"/>
        <w:tabs>
          <w:tab w:val="right" w:leader="dot" w:pos="9062"/>
        </w:tabs>
        <w:rPr>
          <w:rFonts w:asciiTheme="minorHAnsi" w:eastAsiaTheme="minorEastAsia" w:hAnsiTheme="minorHAnsi" w:cstheme="minorBidi"/>
          <w:b w:val="0"/>
          <w:bCs w:val="0"/>
          <w:caps w:val="0"/>
          <w:noProof/>
          <w:sz w:val="22"/>
          <w:szCs w:val="22"/>
        </w:rPr>
      </w:pPr>
      <w:r w:rsidRPr="003A69A0">
        <w:rPr>
          <w:rFonts w:ascii="Arial" w:hAnsi="Arial" w:cs="Arial"/>
          <w:b w:val="0"/>
          <w:bCs w:val="0"/>
          <w:caps w:val="0"/>
          <w:sz w:val="20"/>
          <w:szCs w:val="20"/>
          <w:lang w:eastAsia="en-US"/>
        </w:rPr>
        <w:fldChar w:fldCharType="begin"/>
      </w:r>
      <w:r w:rsidRPr="003A69A0">
        <w:rPr>
          <w:rFonts w:ascii="Arial" w:hAnsi="Arial" w:cs="Arial"/>
          <w:b w:val="0"/>
          <w:bCs w:val="0"/>
          <w:caps w:val="0"/>
          <w:sz w:val="20"/>
          <w:szCs w:val="20"/>
          <w:lang w:eastAsia="en-US"/>
        </w:rPr>
        <w:instrText xml:space="preserve"> TOC \o "1-3" \h \z \u </w:instrText>
      </w:r>
      <w:r w:rsidRPr="003A69A0">
        <w:rPr>
          <w:rFonts w:ascii="Arial" w:hAnsi="Arial" w:cs="Arial"/>
          <w:b w:val="0"/>
          <w:bCs w:val="0"/>
          <w:caps w:val="0"/>
          <w:sz w:val="20"/>
          <w:szCs w:val="20"/>
          <w:lang w:eastAsia="en-US"/>
        </w:rPr>
        <w:fldChar w:fldCharType="separate"/>
      </w:r>
      <w:hyperlink w:anchor="_Toc108530206" w:history="1">
        <w:r w:rsidR="0039750C" w:rsidRPr="00DB1F78">
          <w:rPr>
            <w:rStyle w:val="Hipercze"/>
            <w:noProof/>
          </w:rPr>
          <w:t>Spis treści</w:t>
        </w:r>
        <w:r w:rsidR="0039750C">
          <w:rPr>
            <w:noProof/>
            <w:webHidden/>
          </w:rPr>
          <w:tab/>
        </w:r>
        <w:r w:rsidR="0039750C">
          <w:rPr>
            <w:noProof/>
            <w:webHidden/>
          </w:rPr>
          <w:fldChar w:fldCharType="begin"/>
        </w:r>
        <w:r w:rsidR="0039750C">
          <w:rPr>
            <w:noProof/>
            <w:webHidden/>
          </w:rPr>
          <w:instrText xml:space="preserve"> PAGEREF _Toc108530206 \h </w:instrText>
        </w:r>
        <w:r w:rsidR="0039750C">
          <w:rPr>
            <w:noProof/>
            <w:webHidden/>
          </w:rPr>
        </w:r>
        <w:r w:rsidR="0039750C">
          <w:rPr>
            <w:noProof/>
            <w:webHidden/>
          </w:rPr>
          <w:fldChar w:fldCharType="separate"/>
        </w:r>
        <w:r w:rsidR="004B1BCE">
          <w:rPr>
            <w:noProof/>
            <w:webHidden/>
          </w:rPr>
          <w:t>3</w:t>
        </w:r>
        <w:r w:rsidR="0039750C">
          <w:rPr>
            <w:noProof/>
            <w:webHidden/>
          </w:rPr>
          <w:fldChar w:fldCharType="end"/>
        </w:r>
      </w:hyperlink>
    </w:p>
    <w:p w14:paraId="43972872" w14:textId="28B5E1E8" w:rsidR="0039750C" w:rsidRDefault="00000000">
      <w:pPr>
        <w:pStyle w:val="Spistreci1"/>
        <w:tabs>
          <w:tab w:val="left" w:pos="480"/>
          <w:tab w:val="right" w:leader="dot" w:pos="9062"/>
        </w:tabs>
        <w:rPr>
          <w:rFonts w:asciiTheme="minorHAnsi" w:eastAsiaTheme="minorEastAsia" w:hAnsiTheme="minorHAnsi" w:cstheme="minorBidi"/>
          <w:b w:val="0"/>
          <w:bCs w:val="0"/>
          <w:caps w:val="0"/>
          <w:noProof/>
          <w:sz w:val="22"/>
          <w:szCs w:val="22"/>
        </w:rPr>
      </w:pPr>
      <w:hyperlink w:anchor="_Toc108530207" w:history="1">
        <w:r w:rsidR="0039750C" w:rsidRPr="00DB1F78">
          <w:rPr>
            <w:rStyle w:val="Hipercze"/>
            <w:rFonts w:cs="Arial"/>
            <w:noProof/>
          </w:rPr>
          <w:t>I.</w:t>
        </w:r>
        <w:r w:rsidR="0039750C">
          <w:rPr>
            <w:rFonts w:asciiTheme="minorHAnsi" w:eastAsiaTheme="minorEastAsia" w:hAnsiTheme="minorHAnsi" w:cstheme="minorBidi"/>
            <w:b w:val="0"/>
            <w:bCs w:val="0"/>
            <w:caps w:val="0"/>
            <w:noProof/>
            <w:sz w:val="22"/>
            <w:szCs w:val="22"/>
          </w:rPr>
          <w:tab/>
        </w:r>
        <w:r w:rsidR="0039750C" w:rsidRPr="00DB1F78">
          <w:rPr>
            <w:rStyle w:val="Hipercze"/>
            <w:rFonts w:cs="Arial"/>
            <w:noProof/>
          </w:rPr>
          <w:t>Wprowadzenie</w:t>
        </w:r>
        <w:r w:rsidR="0039750C">
          <w:rPr>
            <w:noProof/>
            <w:webHidden/>
          </w:rPr>
          <w:tab/>
        </w:r>
        <w:r w:rsidR="0039750C">
          <w:rPr>
            <w:noProof/>
            <w:webHidden/>
          </w:rPr>
          <w:fldChar w:fldCharType="begin"/>
        </w:r>
        <w:r w:rsidR="0039750C">
          <w:rPr>
            <w:noProof/>
            <w:webHidden/>
          </w:rPr>
          <w:instrText xml:space="preserve"> PAGEREF _Toc108530207 \h </w:instrText>
        </w:r>
        <w:r w:rsidR="0039750C">
          <w:rPr>
            <w:noProof/>
            <w:webHidden/>
          </w:rPr>
        </w:r>
        <w:r w:rsidR="0039750C">
          <w:rPr>
            <w:noProof/>
            <w:webHidden/>
          </w:rPr>
          <w:fldChar w:fldCharType="separate"/>
        </w:r>
        <w:r w:rsidR="004B1BCE">
          <w:rPr>
            <w:noProof/>
            <w:webHidden/>
          </w:rPr>
          <w:t>4</w:t>
        </w:r>
        <w:r w:rsidR="0039750C">
          <w:rPr>
            <w:noProof/>
            <w:webHidden/>
          </w:rPr>
          <w:fldChar w:fldCharType="end"/>
        </w:r>
      </w:hyperlink>
    </w:p>
    <w:p w14:paraId="18F77CA7" w14:textId="24B1E001" w:rsidR="0039750C" w:rsidRDefault="00000000">
      <w:pPr>
        <w:pStyle w:val="Spistreci1"/>
        <w:tabs>
          <w:tab w:val="left" w:pos="480"/>
          <w:tab w:val="right" w:leader="dot" w:pos="9062"/>
        </w:tabs>
        <w:rPr>
          <w:rFonts w:asciiTheme="minorHAnsi" w:eastAsiaTheme="minorEastAsia" w:hAnsiTheme="minorHAnsi" w:cstheme="minorBidi"/>
          <w:b w:val="0"/>
          <w:bCs w:val="0"/>
          <w:caps w:val="0"/>
          <w:noProof/>
          <w:sz w:val="22"/>
          <w:szCs w:val="22"/>
        </w:rPr>
      </w:pPr>
      <w:hyperlink w:anchor="_Toc108530208" w:history="1">
        <w:r w:rsidR="0039750C" w:rsidRPr="00DB1F78">
          <w:rPr>
            <w:rStyle w:val="Hipercze"/>
            <w:noProof/>
          </w:rPr>
          <w:t>II.</w:t>
        </w:r>
        <w:r w:rsidR="0039750C">
          <w:rPr>
            <w:rFonts w:asciiTheme="minorHAnsi" w:eastAsiaTheme="minorEastAsia" w:hAnsiTheme="minorHAnsi" w:cstheme="minorBidi"/>
            <w:b w:val="0"/>
            <w:bCs w:val="0"/>
            <w:caps w:val="0"/>
            <w:noProof/>
            <w:sz w:val="22"/>
            <w:szCs w:val="22"/>
          </w:rPr>
          <w:tab/>
        </w:r>
        <w:r w:rsidR="0039750C" w:rsidRPr="00DB1F78">
          <w:rPr>
            <w:rStyle w:val="Hipercze"/>
            <w:noProof/>
          </w:rPr>
          <w:t>Wnioski z diagnozy strategicznej</w:t>
        </w:r>
        <w:r w:rsidR="0039750C">
          <w:rPr>
            <w:noProof/>
            <w:webHidden/>
          </w:rPr>
          <w:tab/>
        </w:r>
        <w:r w:rsidR="0039750C">
          <w:rPr>
            <w:noProof/>
            <w:webHidden/>
          </w:rPr>
          <w:fldChar w:fldCharType="begin"/>
        </w:r>
        <w:r w:rsidR="0039750C">
          <w:rPr>
            <w:noProof/>
            <w:webHidden/>
          </w:rPr>
          <w:instrText xml:space="preserve"> PAGEREF _Toc108530208 \h </w:instrText>
        </w:r>
        <w:r w:rsidR="0039750C">
          <w:rPr>
            <w:noProof/>
            <w:webHidden/>
          </w:rPr>
        </w:r>
        <w:r w:rsidR="0039750C">
          <w:rPr>
            <w:noProof/>
            <w:webHidden/>
          </w:rPr>
          <w:fldChar w:fldCharType="separate"/>
        </w:r>
        <w:r w:rsidR="004B1BCE">
          <w:rPr>
            <w:noProof/>
            <w:webHidden/>
          </w:rPr>
          <w:t>7</w:t>
        </w:r>
        <w:r w:rsidR="0039750C">
          <w:rPr>
            <w:noProof/>
            <w:webHidden/>
          </w:rPr>
          <w:fldChar w:fldCharType="end"/>
        </w:r>
      </w:hyperlink>
    </w:p>
    <w:p w14:paraId="6975C0F9" w14:textId="1A5B902B" w:rsidR="0039750C" w:rsidRDefault="00000000">
      <w:pPr>
        <w:pStyle w:val="Spistreci3"/>
        <w:tabs>
          <w:tab w:val="left" w:pos="960"/>
          <w:tab w:val="right" w:leader="dot" w:pos="9062"/>
        </w:tabs>
        <w:rPr>
          <w:rFonts w:eastAsiaTheme="minorEastAsia" w:cstheme="minorBidi"/>
          <w:noProof/>
          <w:sz w:val="22"/>
          <w:szCs w:val="22"/>
        </w:rPr>
      </w:pPr>
      <w:hyperlink w:anchor="_Toc108530209" w:history="1">
        <w:r w:rsidR="0039750C" w:rsidRPr="00DB1F78">
          <w:rPr>
            <w:rStyle w:val="Hipercze"/>
            <w:rFonts w:cs="Arial"/>
            <w:noProof/>
          </w:rPr>
          <w:t>2.1.</w:t>
        </w:r>
        <w:r w:rsidR="0039750C">
          <w:rPr>
            <w:rFonts w:eastAsiaTheme="minorEastAsia" w:cstheme="minorBidi"/>
            <w:noProof/>
            <w:sz w:val="22"/>
            <w:szCs w:val="22"/>
          </w:rPr>
          <w:tab/>
        </w:r>
        <w:r w:rsidR="0039750C" w:rsidRPr="00DB1F78">
          <w:rPr>
            <w:rStyle w:val="Hipercze"/>
            <w:rFonts w:cs="Arial"/>
            <w:noProof/>
          </w:rPr>
          <w:t>W zakresie uwarunkowań przestrzennych</w:t>
        </w:r>
        <w:r w:rsidR="0039750C">
          <w:rPr>
            <w:noProof/>
            <w:webHidden/>
          </w:rPr>
          <w:tab/>
        </w:r>
        <w:r w:rsidR="0039750C">
          <w:rPr>
            <w:noProof/>
            <w:webHidden/>
          </w:rPr>
          <w:fldChar w:fldCharType="begin"/>
        </w:r>
        <w:r w:rsidR="0039750C">
          <w:rPr>
            <w:noProof/>
            <w:webHidden/>
          </w:rPr>
          <w:instrText xml:space="preserve"> PAGEREF _Toc108530209 \h </w:instrText>
        </w:r>
        <w:r w:rsidR="0039750C">
          <w:rPr>
            <w:noProof/>
            <w:webHidden/>
          </w:rPr>
        </w:r>
        <w:r w:rsidR="0039750C">
          <w:rPr>
            <w:noProof/>
            <w:webHidden/>
          </w:rPr>
          <w:fldChar w:fldCharType="separate"/>
        </w:r>
        <w:r w:rsidR="004B1BCE">
          <w:rPr>
            <w:noProof/>
            <w:webHidden/>
          </w:rPr>
          <w:t>7</w:t>
        </w:r>
        <w:r w:rsidR="0039750C">
          <w:rPr>
            <w:noProof/>
            <w:webHidden/>
          </w:rPr>
          <w:fldChar w:fldCharType="end"/>
        </w:r>
      </w:hyperlink>
    </w:p>
    <w:p w14:paraId="6578F409" w14:textId="02D9BBB7" w:rsidR="0039750C" w:rsidRDefault="00000000">
      <w:pPr>
        <w:pStyle w:val="Spistreci3"/>
        <w:tabs>
          <w:tab w:val="left" w:pos="960"/>
          <w:tab w:val="right" w:leader="dot" w:pos="9062"/>
        </w:tabs>
        <w:rPr>
          <w:rFonts w:eastAsiaTheme="minorEastAsia" w:cstheme="minorBidi"/>
          <w:noProof/>
          <w:sz w:val="22"/>
          <w:szCs w:val="22"/>
        </w:rPr>
      </w:pPr>
      <w:hyperlink w:anchor="_Toc108530210" w:history="1">
        <w:r w:rsidR="0039750C" w:rsidRPr="00DB1F78">
          <w:rPr>
            <w:rStyle w:val="Hipercze"/>
            <w:noProof/>
          </w:rPr>
          <w:t>2.2.</w:t>
        </w:r>
        <w:r w:rsidR="0039750C">
          <w:rPr>
            <w:rFonts w:eastAsiaTheme="minorEastAsia" w:cstheme="minorBidi"/>
            <w:noProof/>
            <w:sz w:val="22"/>
            <w:szCs w:val="22"/>
          </w:rPr>
          <w:tab/>
        </w:r>
        <w:r w:rsidR="0039750C" w:rsidRPr="00DB1F78">
          <w:rPr>
            <w:rStyle w:val="Hipercze"/>
            <w:noProof/>
          </w:rPr>
          <w:t>W zakresie procesów społecznych</w:t>
        </w:r>
        <w:r w:rsidR="0039750C">
          <w:rPr>
            <w:noProof/>
            <w:webHidden/>
          </w:rPr>
          <w:tab/>
        </w:r>
        <w:r w:rsidR="0039750C">
          <w:rPr>
            <w:noProof/>
            <w:webHidden/>
          </w:rPr>
          <w:fldChar w:fldCharType="begin"/>
        </w:r>
        <w:r w:rsidR="0039750C">
          <w:rPr>
            <w:noProof/>
            <w:webHidden/>
          </w:rPr>
          <w:instrText xml:space="preserve"> PAGEREF _Toc108530210 \h </w:instrText>
        </w:r>
        <w:r w:rsidR="0039750C">
          <w:rPr>
            <w:noProof/>
            <w:webHidden/>
          </w:rPr>
        </w:r>
        <w:r w:rsidR="0039750C">
          <w:rPr>
            <w:noProof/>
            <w:webHidden/>
          </w:rPr>
          <w:fldChar w:fldCharType="separate"/>
        </w:r>
        <w:r w:rsidR="004B1BCE">
          <w:rPr>
            <w:noProof/>
            <w:webHidden/>
          </w:rPr>
          <w:t>17</w:t>
        </w:r>
        <w:r w:rsidR="0039750C">
          <w:rPr>
            <w:noProof/>
            <w:webHidden/>
          </w:rPr>
          <w:fldChar w:fldCharType="end"/>
        </w:r>
      </w:hyperlink>
    </w:p>
    <w:p w14:paraId="6C36E677" w14:textId="6FDFED7A" w:rsidR="0039750C" w:rsidRDefault="00000000">
      <w:pPr>
        <w:pStyle w:val="Spistreci3"/>
        <w:tabs>
          <w:tab w:val="left" w:pos="960"/>
          <w:tab w:val="right" w:leader="dot" w:pos="9062"/>
        </w:tabs>
        <w:rPr>
          <w:rFonts w:eastAsiaTheme="minorEastAsia" w:cstheme="minorBidi"/>
          <w:noProof/>
          <w:sz w:val="22"/>
          <w:szCs w:val="22"/>
        </w:rPr>
      </w:pPr>
      <w:hyperlink w:anchor="_Toc108530211" w:history="1">
        <w:r w:rsidR="0039750C" w:rsidRPr="00DB1F78">
          <w:rPr>
            <w:rStyle w:val="Hipercze"/>
            <w:noProof/>
          </w:rPr>
          <w:t>2.3.</w:t>
        </w:r>
        <w:r w:rsidR="0039750C">
          <w:rPr>
            <w:rFonts w:eastAsiaTheme="minorEastAsia" w:cstheme="minorBidi"/>
            <w:noProof/>
            <w:sz w:val="22"/>
            <w:szCs w:val="22"/>
          </w:rPr>
          <w:tab/>
        </w:r>
        <w:r w:rsidR="0039750C" w:rsidRPr="00DB1F78">
          <w:rPr>
            <w:rStyle w:val="Hipercze"/>
            <w:noProof/>
          </w:rPr>
          <w:t>W zakresie uwarunkowań gospodarczych</w:t>
        </w:r>
        <w:r w:rsidR="0039750C">
          <w:rPr>
            <w:noProof/>
            <w:webHidden/>
          </w:rPr>
          <w:tab/>
        </w:r>
        <w:r w:rsidR="0039750C">
          <w:rPr>
            <w:noProof/>
            <w:webHidden/>
          </w:rPr>
          <w:fldChar w:fldCharType="begin"/>
        </w:r>
        <w:r w:rsidR="0039750C">
          <w:rPr>
            <w:noProof/>
            <w:webHidden/>
          </w:rPr>
          <w:instrText xml:space="preserve"> PAGEREF _Toc108530211 \h </w:instrText>
        </w:r>
        <w:r w:rsidR="0039750C">
          <w:rPr>
            <w:noProof/>
            <w:webHidden/>
          </w:rPr>
        </w:r>
        <w:r w:rsidR="0039750C">
          <w:rPr>
            <w:noProof/>
            <w:webHidden/>
          </w:rPr>
          <w:fldChar w:fldCharType="separate"/>
        </w:r>
        <w:r w:rsidR="004B1BCE">
          <w:rPr>
            <w:noProof/>
            <w:webHidden/>
          </w:rPr>
          <w:t>26</w:t>
        </w:r>
        <w:r w:rsidR="0039750C">
          <w:rPr>
            <w:noProof/>
            <w:webHidden/>
          </w:rPr>
          <w:fldChar w:fldCharType="end"/>
        </w:r>
      </w:hyperlink>
    </w:p>
    <w:p w14:paraId="11346456" w14:textId="11F311BA" w:rsidR="0039750C" w:rsidRDefault="00000000">
      <w:pPr>
        <w:pStyle w:val="Spistreci1"/>
        <w:tabs>
          <w:tab w:val="left" w:pos="480"/>
          <w:tab w:val="right" w:leader="dot" w:pos="9062"/>
        </w:tabs>
        <w:rPr>
          <w:rFonts w:asciiTheme="minorHAnsi" w:eastAsiaTheme="minorEastAsia" w:hAnsiTheme="minorHAnsi" w:cstheme="minorBidi"/>
          <w:b w:val="0"/>
          <w:bCs w:val="0"/>
          <w:caps w:val="0"/>
          <w:noProof/>
          <w:sz w:val="22"/>
          <w:szCs w:val="22"/>
        </w:rPr>
      </w:pPr>
      <w:hyperlink w:anchor="_Toc108530212" w:history="1">
        <w:r w:rsidR="0039750C" w:rsidRPr="00DB1F78">
          <w:rPr>
            <w:rStyle w:val="Hipercze"/>
            <w:noProof/>
          </w:rPr>
          <w:t>III.</w:t>
        </w:r>
        <w:r w:rsidR="0039750C">
          <w:rPr>
            <w:rFonts w:asciiTheme="minorHAnsi" w:eastAsiaTheme="minorEastAsia" w:hAnsiTheme="minorHAnsi" w:cstheme="minorBidi"/>
            <w:b w:val="0"/>
            <w:bCs w:val="0"/>
            <w:caps w:val="0"/>
            <w:noProof/>
            <w:sz w:val="22"/>
            <w:szCs w:val="22"/>
          </w:rPr>
          <w:tab/>
        </w:r>
        <w:r w:rsidR="0039750C" w:rsidRPr="00DB1F78">
          <w:rPr>
            <w:rStyle w:val="Hipercze"/>
            <w:noProof/>
          </w:rPr>
          <w:t>Analiza SWOT Gminy Racławice</w:t>
        </w:r>
        <w:r w:rsidR="0039750C">
          <w:rPr>
            <w:noProof/>
            <w:webHidden/>
          </w:rPr>
          <w:tab/>
        </w:r>
        <w:r w:rsidR="0039750C">
          <w:rPr>
            <w:noProof/>
            <w:webHidden/>
          </w:rPr>
          <w:fldChar w:fldCharType="begin"/>
        </w:r>
        <w:r w:rsidR="0039750C">
          <w:rPr>
            <w:noProof/>
            <w:webHidden/>
          </w:rPr>
          <w:instrText xml:space="preserve"> PAGEREF _Toc108530212 \h </w:instrText>
        </w:r>
        <w:r w:rsidR="0039750C">
          <w:rPr>
            <w:noProof/>
            <w:webHidden/>
          </w:rPr>
        </w:r>
        <w:r w:rsidR="0039750C">
          <w:rPr>
            <w:noProof/>
            <w:webHidden/>
          </w:rPr>
          <w:fldChar w:fldCharType="separate"/>
        </w:r>
        <w:r w:rsidR="004B1BCE">
          <w:rPr>
            <w:noProof/>
            <w:webHidden/>
          </w:rPr>
          <w:t>29</w:t>
        </w:r>
        <w:r w:rsidR="0039750C">
          <w:rPr>
            <w:noProof/>
            <w:webHidden/>
          </w:rPr>
          <w:fldChar w:fldCharType="end"/>
        </w:r>
      </w:hyperlink>
    </w:p>
    <w:p w14:paraId="21F9E985" w14:textId="3CA0F464" w:rsidR="0039750C" w:rsidRDefault="00000000">
      <w:pPr>
        <w:pStyle w:val="Spistreci1"/>
        <w:tabs>
          <w:tab w:val="left" w:pos="480"/>
          <w:tab w:val="right" w:leader="dot" w:pos="9062"/>
        </w:tabs>
        <w:rPr>
          <w:rFonts w:asciiTheme="minorHAnsi" w:eastAsiaTheme="minorEastAsia" w:hAnsiTheme="minorHAnsi" w:cstheme="minorBidi"/>
          <w:b w:val="0"/>
          <w:bCs w:val="0"/>
          <w:caps w:val="0"/>
          <w:noProof/>
          <w:sz w:val="22"/>
          <w:szCs w:val="22"/>
        </w:rPr>
      </w:pPr>
      <w:hyperlink w:anchor="_Toc108530213" w:history="1">
        <w:r w:rsidR="0039750C" w:rsidRPr="00DB1F78">
          <w:rPr>
            <w:rStyle w:val="Hipercze"/>
            <w:noProof/>
          </w:rPr>
          <w:t>IV.</w:t>
        </w:r>
        <w:r w:rsidR="0039750C">
          <w:rPr>
            <w:rFonts w:asciiTheme="minorHAnsi" w:eastAsiaTheme="minorEastAsia" w:hAnsiTheme="minorHAnsi" w:cstheme="minorBidi"/>
            <w:b w:val="0"/>
            <w:bCs w:val="0"/>
            <w:caps w:val="0"/>
            <w:noProof/>
            <w:sz w:val="22"/>
            <w:szCs w:val="22"/>
          </w:rPr>
          <w:tab/>
        </w:r>
        <w:r w:rsidR="0039750C" w:rsidRPr="00DB1F78">
          <w:rPr>
            <w:rStyle w:val="Hipercze"/>
            <w:noProof/>
          </w:rPr>
          <w:t>Wizja rozwoju i misja gminy Racławice  w perspektywie do 2030 roku</w:t>
        </w:r>
        <w:r w:rsidR="0039750C">
          <w:rPr>
            <w:noProof/>
            <w:webHidden/>
          </w:rPr>
          <w:tab/>
        </w:r>
        <w:r w:rsidR="0039750C">
          <w:rPr>
            <w:noProof/>
            <w:webHidden/>
          </w:rPr>
          <w:fldChar w:fldCharType="begin"/>
        </w:r>
        <w:r w:rsidR="0039750C">
          <w:rPr>
            <w:noProof/>
            <w:webHidden/>
          </w:rPr>
          <w:instrText xml:space="preserve"> PAGEREF _Toc108530213 \h </w:instrText>
        </w:r>
        <w:r w:rsidR="0039750C">
          <w:rPr>
            <w:noProof/>
            <w:webHidden/>
          </w:rPr>
        </w:r>
        <w:r w:rsidR="0039750C">
          <w:rPr>
            <w:noProof/>
            <w:webHidden/>
          </w:rPr>
          <w:fldChar w:fldCharType="separate"/>
        </w:r>
        <w:r w:rsidR="004B1BCE">
          <w:rPr>
            <w:noProof/>
            <w:webHidden/>
          </w:rPr>
          <w:t>35</w:t>
        </w:r>
        <w:r w:rsidR="0039750C">
          <w:rPr>
            <w:noProof/>
            <w:webHidden/>
          </w:rPr>
          <w:fldChar w:fldCharType="end"/>
        </w:r>
      </w:hyperlink>
    </w:p>
    <w:p w14:paraId="0B806897" w14:textId="0D023D21" w:rsidR="0039750C" w:rsidRDefault="00000000">
      <w:pPr>
        <w:pStyle w:val="Spistreci1"/>
        <w:tabs>
          <w:tab w:val="left" w:pos="480"/>
          <w:tab w:val="right" w:leader="dot" w:pos="9062"/>
        </w:tabs>
        <w:rPr>
          <w:rFonts w:asciiTheme="minorHAnsi" w:eastAsiaTheme="minorEastAsia" w:hAnsiTheme="minorHAnsi" w:cstheme="minorBidi"/>
          <w:b w:val="0"/>
          <w:bCs w:val="0"/>
          <w:caps w:val="0"/>
          <w:noProof/>
          <w:sz w:val="22"/>
          <w:szCs w:val="22"/>
        </w:rPr>
      </w:pPr>
      <w:hyperlink w:anchor="_Toc108530214" w:history="1">
        <w:r w:rsidR="0039750C" w:rsidRPr="00DB1F78">
          <w:rPr>
            <w:rStyle w:val="Hipercze"/>
            <w:noProof/>
          </w:rPr>
          <w:t>V.</w:t>
        </w:r>
        <w:r w:rsidR="0039750C">
          <w:rPr>
            <w:rFonts w:asciiTheme="minorHAnsi" w:eastAsiaTheme="minorEastAsia" w:hAnsiTheme="minorHAnsi" w:cstheme="minorBidi"/>
            <w:b w:val="0"/>
            <w:bCs w:val="0"/>
            <w:caps w:val="0"/>
            <w:noProof/>
            <w:sz w:val="22"/>
            <w:szCs w:val="22"/>
          </w:rPr>
          <w:tab/>
        </w:r>
        <w:r w:rsidR="0039750C" w:rsidRPr="00DB1F78">
          <w:rPr>
            <w:rStyle w:val="Hipercze"/>
            <w:noProof/>
          </w:rPr>
          <w:t>Cele strategiczne rozwoju gminy Racławice w wymiarze przestrzennym, społecznym i gospodarczym</w:t>
        </w:r>
        <w:r w:rsidR="0039750C">
          <w:rPr>
            <w:noProof/>
            <w:webHidden/>
          </w:rPr>
          <w:tab/>
        </w:r>
        <w:r w:rsidR="0039750C">
          <w:rPr>
            <w:noProof/>
            <w:webHidden/>
          </w:rPr>
          <w:fldChar w:fldCharType="begin"/>
        </w:r>
        <w:r w:rsidR="0039750C">
          <w:rPr>
            <w:noProof/>
            <w:webHidden/>
          </w:rPr>
          <w:instrText xml:space="preserve"> PAGEREF _Toc108530214 \h </w:instrText>
        </w:r>
        <w:r w:rsidR="0039750C">
          <w:rPr>
            <w:noProof/>
            <w:webHidden/>
          </w:rPr>
        </w:r>
        <w:r w:rsidR="0039750C">
          <w:rPr>
            <w:noProof/>
            <w:webHidden/>
          </w:rPr>
          <w:fldChar w:fldCharType="separate"/>
        </w:r>
        <w:r w:rsidR="004B1BCE">
          <w:rPr>
            <w:noProof/>
            <w:webHidden/>
          </w:rPr>
          <w:t>36</w:t>
        </w:r>
        <w:r w:rsidR="0039750C">
          <w:rPr>
            <w:noProof/>
            <w:webHidden/>
          </w:rPr>
          <w:fldChar w:fldCharType="end"/>
        </w:r>
      </w:hyperlink>
    </w:p>
    <w:p w14:paraId="58391117" w14:textId="703DB7FC" w:rsidR="0039750C" w:rsidRDefault="00000000">
      <w:pPr>
        <w:pStyle w:val="Spistreci2"/>
        <w:tabs>
          <w:tab w:val="left" w:pos="720"/>
          <w:tab w:val="right" w:leader="dot" w:pos="9062"/>
        </w:tabs>
        <w:rPr>
          <w:rFonts w:eastAsiaTheme="minorEastAsia" w:cstheme="minorBidi"/>
          <w:b w:val="0"/>
          <w:bCs w:val="0"/>
          <w:noProof/>
          <w:sz w:val="22"/>
          <w:szCs w:val="22"/>
        </w:rPr>
      </w:pPr>
      <w:hyperlink w:anchor="_Toc108530215" w:history="1">
        <w:r w:rsidR="0039750C" w:rsidRPr="00DB1F78">
          <w:rPr>
            <w:rStyle w:val="Hipercze"/>
            <w:rFonts w:ascii="Arial" w:hAnsi="Arial" w:cs="Arial"/>
            <w:noProof/>
          </w:rPr>
          <w:t>5.1.</w:t>
        </w:r>
        <w:r w:rsidR="0039750C">
          <w:rPr>
            <w:rFonts w:eastAsiaTheme="minorEastAsia" w:cstheme="minorBidi"/>
            <w:b w:val="0"/>
            <w:bCs w:val="0"/>
            <w:noProof/>
            <w:sz w:val="22"/>
            <w:szCs w:val="22"/>
          </w:rPr>
          <w:tab/>
        </w:r>
        <w:r w:rsidR="0039750C" w:rsidRPr="00DB1F78">
          <w:rPr>
            <w:rStyle w:val="Hipercze"/>
            <w:rFonts w:ascii="Arial" w:hAnsi="Arial" w:cs="Arial"/>
            <w:noProof/>
          </w:rPr>
          <w:t>Kierunki działań podejmowanych do osiągnięcia celów strategicznych</w:t>
        </w:r>
        <w:r w:rsidR="0039750C">
          <w:rPr>
            <w:noProof/>
            <w:webHidden/>
          </w:rPr>
          <w:tab/>
        </w:r>
        <w:r w:rsidR="0039750C">
          <w:rPr>
            <w:noProof/>
            <w:webHidden/>
          </w:rPr>
          <w:fldChar w:fldCharType="begin"/>
        </w:r>
        <w:r w:rsidR="0039750C">
          <w:rPr>
            <w:noProof/>
            <w:webHidden/>
          </w:rPr>
          <w:instrText xml:space="preserve"> PAGEREF _Toc108530215 \h </w:instrText>
        </w:r>
        <w:r w:rsidR="0039750C">
          <w:rPr>
            <w:noProof/>
            <w:webHidden/>
          </w:rPr>
        </w:r>
        <w:r w:rsidR="0039750C">
          <w:rPr>
            <w:noProof/>
            <w:webHidden/>
          </w:rPr>
          <w:fldChar w:fldCharType="separate"/>
        </w:r>
        <w:r w:rsidR="004B1BCE">
          <w:rPr>
            <w:noProof/>
            <w:webHidden/>
          </w:rPr>
          <w:t>38</w:t>
        </w:r>
        <w:r w:rsidR="0039750C">
          <w:rPr>
            <w:noProof/>
            <w:webHidden/>
          </w:rPr>
          <w:fldChar w:fldCharType="end"/>
        </w:r>
      </w:hyperlink>
    </w:p>
    <w:p w14:paraId="20518DF4" w14:textId="3E9223B4" w:rsidR="0039750C" w:rsidRDefault="00000000">
      <w:pPr>
        <w:pStyle w:val="Spistreci3"/>
        <w:tabs>
          <w:tab w:val="right" w:leader="dot" w:pos="9062"/>
        </w:tabs>
        <w:rPr>
          <w:rFonts w:eastAsiaTheme="minorEastAsia" w:cstheme="minorBidi"/>
          <w:noProof/>
          <w:sz w:val="22"/>
          <w:szCs w:val="22"/>
        </w:rPr>
      </w:pPr>
      <w:hyperlink w:anchor="_Toc108530216" w:history="1">
        <w:r w:rsidR="0039750C" w:rsidRPr="00DB1F78">
          <w:rPr>
            <w:rStyle w:val="Hipercze"/>
            <w:noProof/>
          </w:rPr>
          <w:t>5.1.1. Wykaz kierunków działań i działań w ramach strefy przestrzennej</w:t>
        </w:r>
        <w:r w:rsidR="0039750C">
          <w:rPr>
            <w:noProof/>
            <w:webHidden/>
          </w:rPr>
          <w:tab/>
        </w:r>
        <w:r w:rsidR="0039750C">
          <w:rPr>
            <w:noProof/>
            <w:webHidden/>
          </w:rPr>
          <w:fldChar w:fldCharType="begin"/>
        </w:r>
        <w:r w:rsidR="0039750C">
          <w:rPr>
            <w:noProof/>
            <w:webHidden/>
          </w:rPr>
          <w:instrText xml:space="preserve"> PAGEREF _Toc108530216 \h </w:instrText>
        </w:r>
        <w:r w:rsidR="0039750C">
          <w:rPr>
            <w:noProof/>
            <w:webHidden/>
          </w:rPr>
        </w:r>
        <w:r w:rsidR="0039750C">
          <w:rPr>
            <w:noProof/>
            <w:webHidden/>
          </w:rPr>
          <w:fldChar w:fldCharType="separate"/>
        </w:r>
        <w:r w:rsidR="004B1BCE">
          <w:rPr>
            <w:noProof/>
            <w:webHidden/>
          </w:rPr>
          <w:t>38</w:t>
        </w:r>
        <w:r w:rsidR="0039750C">
          <w:rPr>
            <w:noProof/>
            <w:webHidden/>
          </w:rPr>
          <w:fldChar w:fldCharType="end"/>
        </w:r>
      </w:hyperlink>
    </w:p>
    <w:p w14:paraId="73BF8103" w14:textId="0553D583" w:rsidR="0039750C" w:rsidRDefault="00000000">
      <w:pPr>
        <w:pStyle w:val="Spistreci3"/>
        <w:tabs>
          <w:tab w:val="right" w:leader="dot" w:pos="9062"/>
        </w:tabs>
        <w:rPr>
          <w:rFonts w:eastAsiaTheme="minorEastAsia" w:cstheme="minorBidi"/>
          <w:noProof/>
          <w:sz w:val="22"/>
          <w:szCs w:val="22"/>
        </w:rPr>
      </w:pPr>
      <w:hyperlink w:anchor="_Toc108530217" w:history="1">
        <w:r w:rsidR="0039750C" w:rsidRPr="00DB1F78">
          <w:rPr>
            <w:rStyle w:val="Hipercze"/>
            <w:noProof/>
          </w:rPr>
          <w:t>5.1.2. Wykaz kierunków działań i działań w ramach strefy społecznej</w:t>
        </w:r>
        <w:r w:rsidR="0039750C">
          <w:rPr>
            <w:noProof/>
            <w:webHidden/>
          </w:rPr>
          <w:tab/>
        </w:r>
        <w:r w:rsidR="0039750C">
          <w:rPr>
            <w:noProof/>
            <w:webHidden/>
          </w:rPr>
          <w:fldChar w:fldCharType="begin"/>
        </w:r>
        <w:r w:rsidR="0039750C">
          <w:rPr>
            <w:noProof/>
            <w:webHidden/>
          </w:rPr>
          <w:instrText xml:space="preserve"> PAGEREF _Toc108530217 \h </w:instrText>
        </w:r>
        <w:r w:rsidR="0039750C">
          <w:rPr>
            <w:noProof/>
            <w:webHidden/>
          </w:rPr>
        </w:r>
        <w:r w:rsidR="0039750C">
          <w:rPr>
            <w:noProof/>
            <w:webHidden/>
          </w:rPr>
          <w:fldChar w:fldCharType="separate"/>
        </w:r>
        <w:r w:rsidR="004B1BCE">
          <w:rPr>
            <w:noProof/>
            <w:webHidden/>
          </w:rPr>
          <w:t>45</w:t>
        </w:r>
        <w:r w:rsidR="0039750C">
          <w:rPr>
            <w:noProof/>
            <w:webHidden/>
          </w:rPr>
          <w:fldChar w:fldCharType="end"/>
        </w:r>
      </w:hyperlink>
    </w:p>
    <w:p w14:paraId="14C532D9" w14:textId="40C7589D" w:rsidR="0039750C" w:rsidRDefault="00000000">
      <w:pPr>
        <w:pStyle w:val="Spistreci3"/>
        <w:tabs>
          <w:tab w:val="right" w:leader="dot" w:pos="9062"/>
        </w:tabs>
        <w:rPr>
          <w:rFonts w:eastAsiaTheme="minorEastAsia" w:cstheme="minorBidi"/>
          <w:noProof/>
          <w:sz w:val="22"/>
          <w:szCs w:val="22"/>
        </w:rPr>
      </w:pPr>
      <w:hyperlink w:anchor="_Toc108530218" w:history="1">
        <w:r w:rsidR="0039750C" w:rsidRPr="00DB1F78">
          <w:rPr>
            <w:rStyle w:val="Hipercze"/>
            <w:noProof/>
          </w:rPr>
          <w:t>5.1.3. Wykaz kierunków działań i działań w ramach strefy gospodarczej</w:t>
        </w:r>
        <w:r w:rsidR="0039750C">
          <w:rPr>
            <w:noProof/>
            <w:webHidden/>
          </w:rPr>
          <w:tab/>
        </w:r>
        <w:r w:rsidR="0039750C">
          <w:rPr>
            <w:noProof/>
            <w:webHidden/>
          </w:rPr>
          <w:fldChar w:fldCharType="begin"/>
        </w:r>
        <w:r w:rsidR="0039750C">
          <w:rPr>
            <w:noProof/>
            <w:webHidden/>
          </w:rPr>
          <w:instrText xml:space="preserve"> PAGEREF _Toc108530218 \h </w:instrText>
        </w:r>
        <w:r w:rsidR="0039750C">
          <w:rPr>
            <w:noProof/>
            <w:webHidden/>
          </w:rPr>
        </w:r>
        <w:r w:rsidR="0039750C">
          <w:rPr>
            <w:noProof/>
            <w:webHidden/>
          </w:rPr>
          <w:fldChar w:fldCharType="separate"/>
        </w:r>
        <w:r w:rsidR="004B1BCE">
          <w:rPr>
            <w:noProof/>
            <w:webHidden/>
          </w:rPr>
          <w:t>52</w:t>
        </w:r>
        <w:r w:rsidR="0039750C">
          <w:rPr>
            <w:noProof/>
            <w:webHidden/>
          </w:rPr>
          <w:fldChar w:fldCharType="end"/>
        </w:r>
      </w:hyperlink>
    </w:p>
    <w:p w14:paraId="6C3C71E4" w14:textId="0FE1C6E0" w:rsidR="0039750C" w:rsidRDefault="00000000">
      <w:pPr>
        <w:pStyle w:val="Spistreci1"/>
        <w:tabs>
          <w:tab w:val="left" w:pos="480"/>
          <w:tab w:val="right" w:leader="dot" w:pos="9062"/>
        </w:tabs>
        <w:rPr>
          <w:rFonts w:asciiTheme="minorHAnsi" w:eastAsiaTheme="minorEastAsia" w:hAnsiTheme="minorHAnsi" w:cstheme="minorBidi"/>
          <w:b w:val="0"/>
          <w:bCs w:val="0"/>
          <w:caps w:val="0"/>
          <w:noProof/>
          <w:sz w:val="22"/>
          <w:szCs w:val="22"/>
        </w:rPr>
      </w:pPr>
      <w:hyperlink w:anchor="_Toc108530219" w:history="1">
        <w:r w:rsidR="0039750C" w:rsidRPr="00DB1F78">
          <w:rPr>
            <w:rStyle w:val="Hipercze"/>
            <w:noProof/>
          </w:rPr>
          <w:t>VI.</w:t>
        </w:r>
        <w:r w:rsidR="0039750C">
          <w:rPr>
            <w:rFonts w:asciiTheme="minorHAnsi" w:eastAsiaTheme="minorEastAsia" w:hAnsiTheme="minorHAnsi" w:cstheme="minorBidi"/>
            <w:b w:val="0"/>
            <w:bCs w:val="0"/>
            <w:caps w:val="0"/>
            <w:noProof/>
            <w:sz w:val="22"/>
            <w:szCs w:val="22"/>
          </w:rPr>
          <w:tab/>
        </w:r>
        <w:r w:rsidR="0039750C" w:rsidRPr="00DB1F78">
          <w:rPr>
            <w:rStyle w:val="Hipercze"/>
            <w:noProof/>
          </w:rPr>
          <w:t>Obszary strategicznej interwencji</w:t>
        </w:r>
        <w:r w:rsidR="0039750C">
          <w:rPr>
            <w:noProof/>
            <w:webHidden/>
          </w:rPr>
          <w:tab/>
        </w:r>
        <w:r w:rsidR="0039750C">
          <w:rPr>
            <w:noProof/>
            <w:webHidden/>
          </w:rPr>
          <w:fldChar w:fldCharType="begin"/>
        </w:r>
        <w:r w:rsidR="0039750C">
          <w:rPr>
            <w:noProof/>
            <w:webHidden/>
          </w:rPr>
          <w:instrText xml:space="preserve"> PAGEREF _Toc108530219 \h </w:instrText>
        </w:r>
        <w:r w:rsidR="0039750C">
          <w:rPr>
            <w:noProof/>
            <w:webHidden/>
          </w:rPr>
        </w:r>
        <w:r w:rsidR="0039750C">
          <w:rPr>
            <w:noProof/>
            <w:webHidden/>
          </w:rPr>
          <w:fldChar w:fldCharType="separate"/>
        </w:r>
        <w:r w:rsidR="004B1BCE">
          <w:rPr>
            <w:noProof/>
            <w:webHidden/>
          </w:rPr>
          <w:t>56</w:t>
        </w:r>
        <w:r w:rsidR="0039750C">
          <w:rPr>
            <w:noProof/>
            <w:webHidden/>
          </w:rPr>
          <w:fldChar w:fldCharType="end"/>
        </w:r>
      </w:hyperlink>
    </w:p>
    <w:p w14:paraId="65EA2778" w14:textId="3BD9D79B" w:rsidR="0039750C" w:rsidRDefault="00000000">
      <w:pPr>
        <w:pStyle w:val="Spistreci1"/>
        <w:tabs>
          <w:tab w:val="left" w:pos="720"/>
          <w:tab w:val="right" w:leader="dot" w:pos="9062"/>
        </w:tabs>
        <w:rPr>
          <w:rFonts w:asciiTheme="minorHAnsi" w:eastAsiaTheme="minorEastAsia" w:hAnsiTheme="minorHAnsi" w:cstheme="minorBidi"/>
          <w:b w:val="0"/>
          <w:bCs w:val="0"/>
          <w:caps w:val="0"/>
          <w:noProof/>
          <w:sz w:val="22"/>
          <w:szCs w:val="22"/>
        </w:rPr>
      </w:pPr>
      <w:hyperlink w:anchor="_Toc108530220" w:history="1">
        <w:r w:rsidR="0039750C" w:rsidRPr="00DB1F78">
          <w:rPr>
            <w:rStyle w:val="Hipercze"/>
            <w:noProof/>
          </w:rPr>
          <w:t>VII.</w:t>
        </w:r>
        <w:r w:rsidR="0039750C">
          <w:rPr>
            <w:rFonts w:asciiTheme="minorHAnsi" w:eastAsiaTheme="minorEastAsia" w:hAnsiTheme="minorHAnsi" w:cstheme="minorBidi"/>
            <w:b w:val="0"/>
            <w:bCs w:val="0"/>
            <w:caps w:val="0"/>
            <w:noProof/>
            <w:sz w:val="22"/>
            <w:szCs w:val="22"/>
          </w:rPr>
          <w:tab/>
        </w:r>
        <w:r w:rsidR="0039750C" w:rsidRPr="00DB1F78">
          <w:rPr>
            <w:rStyle w:val="Hipercze"/>
            <w:noProof/>
          </w:rPr>
          <w:t>Model struktury funkcjonalno  – przestrzennej gminy</w:t>
        </w:r>
        <w:r w:rsidR="0039750C">
          <w:rPr>
            <w:noProof/>
            <w:webHidden/>
          </w:rPr>
          <w:tab/>
        </w:r>
        <w:r w:rsidR="0039750C">
          <w:rPr>
            <w:noProof/>
            <w:webHidden/>
          </w:rPr>
          <w:fldChar w:fldCharType="begin"/>
        </w:r>
        <w:r w:rsidR="0039750C">
          <w:rPr>
            <w:noProof/>
            <w:webHidden/>
          </w:rPr>
          <w:instrText xml:space="preserve"> PAGEREF _Toc108530220 \h </w:instrText>
        </w:r>
        <w:r w:rsidR="0039750C">
          <w:rPr>
            <w:noProof/>
            <w:webHidden/>
          </w:rPr>
        </w:r>
        <w:r w:rsidR="0039750C">
          <w:rPr>
            <w:noProof/>
            <w:webHidden/>
          </w:rPr>
          <w:fldChar w:fldCharType="separate"/>
        </w:r>
        <w:r w:rsidR="004B1BCE">
          <w:rPr>
            <w:noProof/>
            <w:webHidden/>
          </w:rPr>
          <w:t>61</w:t>
        </w:r>
        <w:r w:rsidR="0039750C">
          <w:rPr>
            <w:noProof/>
            <w:webHidden/>
          </w:rPr>
          <w:fldChar w:fldCharType="end"/>
        </w:r>
      </w:hyperlink>
    </w:p>
    <w:p w14:paraId="62F9194F" w14:textId="0EB681CA" w:rsidR="0039750C" w:rsidRDefault="00000000">
      <w:pPr>
        <w:pStyle w:val="Spistreci3"/>
        <w:tabs>
          <w:tab w:val="left" w:pos="960"/>
          <w:tab w:val="right" w:leader="dot" w:pos="9062"/>
        </w:tabs>
        <w:rPr>
          <w:rFonts w:eastAsiaTheme="minorEastAsia" w:cstheme="minorBidi"/>
          <w:noProof/>
          <w:sz w:val="22"/>
          <w:szCs w:val="22"/>
        </w:rPr>
      </w:pPr>
      <w:hyperlink w:anchor="_Toc108530221" w:history="1">
        <w:r w:rsidR="0039750C" w:rsidRPr="00DB1F78">
          <w:rPr>
            <w:rStyle w:val="Hipercze"/>
            <w:noProof/>
          </w:rPr>
          <w:t>7.1.</w:t>
        </w:r>
        <w:r w:rsidR="0039750C">
          <w:rPr>
            <w:rFonts w:eastAsiaTheme="minorEastAsia" w:cstheme="minorBidi"/>
            <w:noProof/>
            <w:sz w:val="22"/>
            <w:szCs w:val="22"/>
          </w:rPr>
          <w:tab/>
        </w:r>
        <w:r w:rsidR="0039750C" w:rsidRPr="00DB1F78">
          <w:rPr>
            <w:rStyle w:val="Hipercze"/>
            <w:noProof/>
          </w:rPr>
          <w:t>Ustalenia i rekomendacje w zakresie kształtowania i prowadzenia polityki przestrzennej w gminie</w:t>
        </w:r>
        <w:r w:rsidR="0039750C">
          <w:rPr>
            <w:noProof/>
            <w:webHidden/>
          </w:rPr>
          <w:tab/>
        </w:r>
        <w:r w:rsidR="0039750C">
          <w:rPr>
            <w:noProof/>
            <w:webHidden/>
          </w:rPr>
          <w:fldChar w:fldCharType="begin"/>
        </w:r>
        <w:r w:rsidR="0039750C">
          <w:rPr>
            <w:noProof/>
            <w:webHidden/>
          </w:rPr>
          <w:instrText xml:space="preserve"> PAGEREF _Toc108530221 \h </w:instrText>
        </w:r>
        <w:r w:rsidR="0039750C">
          <w:rPr>
            <w:noProof/>
            <w:webHidden/>
          </w:rPr>
        </w:r>
        <w:r w:rsidR="0039750C">
          <w:rPr>
            <w:noProof/>
            <w:webHidden/>
          </w:rPr>
          <w:fldChar w:fldCharType="separate"/>
        </w:r>
        <w:r w:rsidR="004B1BCE">
          <w:rPr>
            <w:noProof/>
            <w:webHidden/>
          </w:rPr>
          <w:t>64</w:t>
        </w:r>
        <w:r w:rsidR="0039750C">
          <w:rPr>
            <w:noProof/>
            <w:webHidden/>
          </w:rPr>
          <w:fldChar w:fldCharType="end"/>
        </w:r>
      </w:hyperlink>
    </w:p>
    <w:p w14:paraId="094CC910" w14:textId="62FCF7C8" w:rsidR="0039750C" w:rsidRDefault="00000000">
      <w:pPr>
        <w:pStyle w:val="Spistreci3"/>
        <w:tabs>
          <w:tab w:val="left" w:pos="960"/>
          <w:tab w:val="right" w:leader="dot" w:pos="9062"/>
        </w:tabs>
        <w:rPr>
          <w:rFonts w:eastAsiaTheme="minorEastAsia" w:cstheme="minorBidi"/>
          <w:noProof/>
          <w:sz w:val="22"/>
          <w:szCs w:val="22"/>
        </w:rPr>
      </w:pPr>
      <w:hyperlink w:anchor="_Toc108530222" w:history="1">
        <w:r w:rsidR="0039750C" w:rsidRPr="00DB1F78">
          <w:rPr>
            <w:rStyle w:val="Hipercze"/>
            <w:noProof/>
          </w:rPr>
          <w:t>7.2.</w:t>
        </w:r>
        <w:r w:rsidR="0039750C">
          <w:rPr>
            <w:rFonts w:eastAsiaTheme="minorEastAsia" w:cstheme="minorBidi"/>
            <w:noProof/>
            <w:sz w:val="22"/>
            <w:szCs w:val="22"/>
          </w:rPr>
          <w:tab/>
        </w:r>
        <w:r w:rsidR="0039750C" w:rsidRPr="00DB1F78">
          <w:rPr>
            <w:rStyle w:val="Hipercze"/>
            <w:noProof/>
          </w:rPr>
          <w:t>Strategia Rozwoju Gminy w odniesieniu do Ustawy Prawo Wodne</w:t>
        </w:r>
        <w:r w:rsidR="0039750C">
          <w:rPr>
            <w:noProof/>
            <w:webHidden/>
          </w:rPr>
          <w:tab/>
        </w:r>
        <w:r w:rsidR="0039750C">
          <w:rPr>
            <w:noProof/>
            <w:webHidden/>
          </w:rPr>
          <w:fldChar w:fldCharType="begin"/>
        </w:r>
        <w:r w:rsidR="0039750C">
          <w:rPr>
            <w:noProof/>
            <w:webHidden/>
          </w:rPr>
          <w:instrText xml:space="preserve"> PAGEREF _Toc108530222 \h </w:instrText>
        </w:r>
        <w:r w:rsidR="0039750C">
          <w:rPr>
            <w:noProof/>
            <w:webHidden/>
          </w:rPr>
        </w:r>
        <w:r w:rsidR="0039750C">
          <w:rPr>
            <w:noProof/>
            <w:webHidden/>
          </w:rPr>
          <w:fldChar w:fldCharType="separate"/>
        </w:r>
        <w:r w:rsidR="004B1BCE">
          <w:rPr>
            <w:noProof/>
            <w:webHidden/>
          </w:rPr>
          <w:t>64</w:t>
        </w:r>
        <w:r w:rsidR="0039750C">
          <w:rPr>
            <w:noProof/>
            <w:webHidden/>
          </w:rPr>
          <w:fldChar w:fldCharType="end"/>
        </w:r>
      </w:hyperlink>
    </w:p>
    <w:p w14:paraId="61CA2AB9" w14:textId="1E425438" w:rsidR="0039750C" w:rsidRDefault="00000000">
      <w:pPr>
        <w:pStyle w:val="Spistreci1"/>
        <w:tabs>
          <w:tab w:val="left" w:pos="720"/>
          <w:tab w:val="right" w:leader="dot" w:pos="9062"/>
        </w:tabs>
        <w:rPr>
          <w:rFonts w:asciiTheme="minorHAnsi" w:eastAsiaTheme="minorEastAsia" w:hAnsiTheme="minorHAnsi" w:cstheme="minorBidi"/>
          <w:b w:val="0"/>
          <w:bCs w:val="0"/>
          <w:caps w:val="0"/>
          <w:noProof/>
          <w:sz w:val="22"/>
          <w:szCs w:val="22"/>
        </w:rPr>
      </w:pPr>
      <w:hyperlink w:anchor="_Toc108530223" w:history="1">
        <w:r w:rsidR="0039750C" w:rsidRPr="00DB1F78">
          <w:rPr>
            <w:rStyle w:val="Hipercze"/>
            <w:noProof/>
          </w:rPr>
          <w:t>VIII.</w:t>
        </w:r>
        <w:r w:rsidR="0039750C">
          <w:rPr>
            <w:rFonts w:asciiTheme="minorHAnsi" w:eastAsiaTheme="minorEastAsia" w:hAnsiTheme="minorHAnsi" w:cstheme="minorBidi"/>
            <w:b w:val="0"/>
            <w:bCs w:val="0"/>
            <w:caps w:val="0"/>
            <w:noProof/>
            <w:sz w:val="22"/>
            <w:szCs w:val="22"/>
          </w:rPr>
          <w:tab/>
        </w:r>
        <w:r w:rsidR="0039750C" w:rsidRPr="00DB1F78">
          <w:rPr>
            <w:rStyle w:val="Hipercze"/>
            <w:noProof/>
          </w:rPr>
          <w:t>Spójność z dokumentami wyższego rzędu</w:t>
        </w:r>
        <w:r w:rsidR="0039750C">
          <w:rPr>
            <w:noProof/>
            <w:webHidden/>
          </w:rPr>
          <w:tab/>
        </w:r>
        <w:r w:rsidR="0039750C">
          <w:rPr>
            <w:noProof/>
            <w:webHidden/>
          </w:rPr>
          <w:fldChar w:fldCharType="begin"/>
        </w:r>
        <w:r w:rsidR="0039750C">
          <w:rPr>
            <w:noProof/>
            <w:webHidden/>
          </w:rPr>
          <w:instrText xml:space="preserve"> PAGEREF _Toc108530223 \h </w:instrText>
        </w:r>
        <w:r w:rsidR="0039750C">
          <w:rPr>
            <w:noProof/>
            <w:webHidden/>
          </w:rPr>
        </w:r>
        <w:r w:rsidR="0039750C">
          <w:rPr>
            <w:noProof/>
            <w:webHidden/>
          </w:rPr>
          <w:fldChar w:fldCharType="separate"/>
        </w:r>
        <w:r w:rsidR="004B1BCE">
          <w:rPr>
            <w:noProof/>
            <w:webHidden/>
          </w:rPr>
          <w:t>70</w:t>
        </w:r>
        <w:r w:rsidR="0039750C">
          <w:rPr>
            <w:noProof/>
            <w:webHidden/>
          </w:rPr>
          <w:fldChar w:fldCharType="end"/>
        </w:r>
      </w:hyperlink>
    </w:p>
    <w:p w14:paraId="23D5F917" w14:textId="7951D937" w:rsidR="0039750C" w:rsidRDefault="00000000">
      <w:pPr>
        <w:pStyle w:val="Spistreci1"/>
        <w:tabs>
          <w:tab w:val="left" w:pos="480"/>
          <w:tab w:val="right" w:leader="dot" w:pos="9062"/>
        </w:tabs>
        <w:rPr>
          <w:rFonts w:asciiTheme="minorHAnsi" w:eastAsiaTheme="minorEastAsia" w:hAnsiTheme="minorHAnsi" w:cstheme="minorBidi"/>
          <w:b w:val="0"/>
          <w:bCs w:val="0"/>
          <w:caps w:val="0"/>
          <w:noProof/>
          <w:sz w:val="22"/>
          <w:szCs w:val="22"/>
        </w:rPr>
      </w:pPr>
      <w:hyperlink w:anchor="_Toc108530224" w:history="1">
        <w:r w:rsidR="0039750C" w:rsidRPr="00DB1F78">
          <w:rPr>
            <w:rStyle w:val="Hipercze"/>
            <w:noProof/>
          </w:rPr>
          <w:t>IX.</w:t>
        </w:r>
        <w:r w:rsidR="0039750C">
          <w:rPr>
            <w:rFonts w:asciiTheme="minorHAnsi" w:eastAsiaTheme="minorEastAsia" w:hAnsiTheme="minorHAnsi" w:cstheme="minorBidi"/>
            <w:b w:val="0"/>
            <w:bCs w:val="0"/>
            <w:caps w:val="0"/>
            <w:noProof/>
            <w:sz w:val="22"/>
            <w:szCs w:val="22"/>
          </w:rPr>
          <w:tab/>
        </w:r>
        <w:r w:rsidR="0039750C" w:rsidRPr="00DB1F78">
          <w:rPr>
            <w:rStyle w:val="Hipercze"/>
            <w:noProof/>
          </w:rPr>
          <w:t>System realizacji Strategii, w tym wytyczne do sporządzenia dokumentów wykonawczych</w:t>
        </w:r>
        <w:r w:rsidR="0039750C">
          <w:rPr>
            <w:noProof/>
            <w:webHidden/>
          </w:rPr>
          <w:tab/>
        </w:r>
        <w:r w:rsidR="0039750C">
          <w:rPr>
            <w:noProof/>
            <w:webHidden/>
          </w:rPr>
          <w:fldChar w:fldCharType="begin"/>
        </w:r>
        <w:r w:rsidR="0039750C">
          <w:rPr>
            <w:noProof/>
            <w:webHidden/>
          </w:rPr>
          <w:instrText xml:space="preserve"> PAGEREF _Toc108530224 \h </w:instrText>
        </w:r>
        <w:r w:rsidR="0039750C">
          <w:rPr>
            <w:noProof/>
            <w:webHidden/>
          </w:rPr>
        </w:r>
        <w:r w:rsidR="0039750C">
          <w:rPr>
            <w:noProof/>
            <w:webHidden/>
          </w:rPr>
          <w:fldChar w:fldCharType="separate"/>
        </w:r>
        <w:r w:rsidR="004B1BCE">
          <w:rPr>
            <w:noProof/>
            <w:webHidden/>
          </w:rPr>
          <w:t>77</w:t>
        </w:r>
        <w:r w:rsidR="0039750C">
          <w:rPr>
            <w:noProof/>
            <w:webHidden/>
          </w:rPr>
          <w:fldChar w:fldCharType="end"/>
        </w:r>
      </w:hyperlink>
    </w:p>
    <w:p w14:paraId="62C1A0D3" w14:textId="2FA2B65F" w:rsidR="0039750C" w:rsidRDefault="00000000">
      <w:pPr>
        <w:pStyle w:val="Spistreci2"/>
        <w:tabs>
          <w:tab w:val="left" w:pos="720"/>
          <w:tab w:val="right" w:leader="dot" w:pos="9062"/>
        </w:tabs>
        <w:rPr>
          <w:rFonts w:eastAsiaTheme="minorEastAsia" w:cstheme="minorBidi"/>
          <w:b w:val="0"/>
          <w:bCs w:val="0"/>
          <w:noProof/>
          <w:sz w:val="22"/>
          <w:szCs w:val="22"/>
        </w:rPr>
      </w:pPr>
      <w:hyperlink w:anchor="_Toc108530225" w:history="1">
        <w:r w:rsidR="0039750C" w:rsidRPr="00DB1F78">
          <w:rPr>
            <w:rStyle w:val="Hipercze"/>
            <w:rFonts w:ascii="Arial" w:hAnsi="Arial" w:cs="Arial"/>
            <w:noProof/>
          </w:rPr>
          <w:t>9.1.</w:t>
        </w:r>
        <w:r w:rsidR="0039750C">
          <w:rPr>
            <w:rFonts w:eastAsiaTheme="minorEastAsia" w:cstheme="minorBidi"/>
            <w:b w:val="0"/>
            <w:bCs w:val="0"/>
            <w:noProof/>
            <w:sz w:val="22"/>
            <w:szCs w:val="22"/>
          </w:rPr>
          <w:tab/>
        </w:r>
        <w:r w:rsidR="0039750C" w:rsidRPr="00DB1F78">
          <w:rPr>
            <w:rStyle w:val="Hipercze"/>
            <w:rFonts w:ascii="Arial" w:hAnsi="Arial" w:cs="Arial"/>
            <w:noProof/>
          </w:rPr>
          <w:t>Monitoring</w:t>
        </w:r>
        <w:r w:rsidR="0039750C">
          <w:rPr>
            <w:noProof/>
            <w:webHidden/>
          </w:rPr>
          <w:tab/>
        </w:r>
        <w:r w:rsidR="0039750C">
          <w:rPr>
            <w:noProof/>
            <w:webHidden/>
          </w:rPr>
          <w:fldChar w:fldCharType="begin"/>
        </w:r>
        <w:r w:rsidR="0039750C">
          <w:rPr>
            <w:noProof/>
            <w:webHidden/>
          </w:rPr>
          <w:instrText xml:space="preserve"> PAGEREF _Toc108530225 \h </w:instrText>
        </w:r>
        <w:r w:rsidR="0039750C">
          <w:rPr>
            <w:noProof/>
            <w:webHidden/>
          </w:rPr>
        </w:r>
        <w:r w:rsidR="0039750C">
          <w:rPr>
            <w:noProof/>
            <w:webHidden/>
          </w:rPr>
          <w:fldChar w:fldCharType="separate"/>
        </w:r>
        <w:r w:rsidR="004B1BCE">
          <w:rPr>
            <w:noProof/>
            <w:webHidden/>
          </w:rPr>
          <w:t>79</w:t>
        </w:r>
        <w:r w:rsidR="0039750C">
          <w:rPr>
            <w:noProof/>
            <w:webHidden/>
          </w:rPr>
          <w:fldChar w:fldCharType="end"/>
        </w:r>
      </w:hyperlink>
    </w:p>
    <w:p w14:paraId="3943A4B5" w14:textId="4A51527F" w:rsidR="0039750C" w:rsidRDefault="00000000">
      <w:pPr>
        <w:pStyle w:val="Spistreci2"/>
        <w:tabs>
          <w:tab w:val="left" w:pos="720"/>
          <w:tab w:val="right" w:leader="dot" w:pos="9062"/>
        </w:tabs>
        <w:rPr>
          <w:rFonts w:eastAsiaTheme="minorEastAsia" w:cstheme="minorBidi"/>
          <w:b w:val="0"/>
          <w:bCs w:val="0"/>
          <w:noProof/>
          <w:sz w:val="22"/>
          <w:szCs w:val="22"/>
        </w:rPr>
      </w:pPr>
      <w:hyperlink w:anchor="_Toc108530226" w:history="1">
        <w:r w:rsidR="0039750C" w:rsidRPr="00DB1F78">
          <w:rPr>
            <w:rStyle w:val="Hipercze"/>
            <w:rFonts w:ascii="Arial" w:hAnsi="Arial" w:cs="Arial"/>
            <w:noProof/>
          </w:rPr>
          <w:t>9.2.</w:t>
        </w:r>
        <w:r w:rsidR="0039750C">
          <w:rPr>
            <w:rFonts w:eastAsiaTheme="minorEastAsia" w:cstheme="minorBidi"/>
            <w:b w:val="0"/>
            <w:bCs w:val="0"/>
            <w:noProof/>
            <w:sz w:val="22"/>
            <w:szCs w:val="22"/>
          </w:rPr>
          <w:tab/>
        </w:r>
        <w:r w:rsidR="0039750C" w:rsidRPr="00DB1F78">
          <w:rPr>
            <w:rStyle w:val="Hipercze"/>
            <w:rFonts w:ascii="Arial" w:hAnsi="Arial" w:cs="Arial"/>
            <w:noProof/>
          </w:rPr>
          <w:t>Ewaluacja</w:t>
        </w:r>
        <w:r w:rsidR="0039750C">
          <w:rPr>
            <w:noProof/>
            <w:webHidden/>
          </w:rPr>
          <w:tab/>
        </w:r>
        <w:r w:rsidR="0039750C">
          <w:rPr>
            <w:noProof/>
            <w:webHidden/>
          </w:rPr>
          <w:fldChar w:fldCharType="begin"/>
        </w:r>
        <w:r w:rsidR="0039750C">
          <w:rPr>
            <w:noProof/>
            <w:webHidden/>
          </w:rPr>
          <w:instrText xml:space="preserve"> PAGEREF _Toc108530226 \h </w:instrText>
        </w:r>
        <w:r w:rsidR="0039750C">
          <w:rPr>
            <w:noProof/>
            <w:webHidden/>
          </w:rPr>
        </w:r>
        <w:r w:rsidR="0039750C">
          <w:rPr>
            <w:noProof/>
            <w:webHidden/>
          </w:rPr>
          <w:fldChar w:fldCharType="separate"/>
        </w:r>
        <w:r w:rsidR="004B1BCE">
          <w:rPr>
            <w:noProof/>
            <w:webHidden/>
          </w:rPr>
          <w:t>85</w:t>
        </w:r>
        <w:r w:rsidR="0039750C">
          <w:rPr>
            <w:noProof/>
            <w:webHidden/>
          </w:rPr>
          <w:fldChar w:fldCharType="end"/>
        </w:r>
      </w:hyperlink>
    </w:p>
    <w:p w14:paraId="7312765D" w14:textId="431D4128" w:rsidR="0039750C" w:rsidRDefault="00000000">
      <w:pPr>
        <w:pStyle w:val="Spistreci1"/>
        <w:tabs>
          <w:tab w:val="left" w:pos="480"/>
          <w:tab w:val="right" w:leader="dot" w:pos="9062"/>
        </w:tabs>
        <w:rPr>
          <w:rFonts w:asciiTheme="minorHAnsi" w:eastAsiaTheme="minorEastAsia" w:hAnsiTheme="minorHAnsi" w:cstheme="minorBidi"/>
          <w:b w:val="0"/>
          <w:bCs w:val="0"/>
          <w:caps w:val="0"/>
          <w:noProof/>
          <w:sz w:val="22"/>
          <w:szCs w:val="22"/>
        </w:rPr>
      </w:pPr>
      <w:hyperlink w:anchor="_Toc108530227" w:history="1">
        <w:r w:rsidR="0039750C" w:rsidRPr="00DB1F78">
          <w:rPr>
            <w:rStyle w:val="Hipercze"/>
            <w:noProof/>
          </w:rPr>
          <w:t>X.</w:t>
        </w:r>
        <w:r w:rsidR="0039750C">
          <w:rPr>
            <w:rFonts w:asciiTheme="minorHAnsi" w:eastAsiaTheme="minorEastAsia" w:hAnsiTheme="minorHAnsi" w:cstheme="minorBidi"/>
            <w:b w:val="0"/>
            <w:bCs w:val="0"/>
            <w:caps w:val="0"/>
            <w:noProof/>
            <w:sz w:val="22"/>
            <w:szCs w:val="22"/>
          </w:rPr>
          <w:tab/>
        </w:r>
        <w:r w:rsidR="0039750C" w:rsidRPr="00DB1F78">
          <w:rPr>
            <w:rStyle w:val="Hipercze"/>
            <w:noProof/>
          </w:rPr>
          <w:t>Ramy finansowe i źródła finansowania</w:t>
        </w:r>
        <w:r w:rsidR="0039750C">
          <w:rPr>
            <w:noProof/>
            <w:webHidden/>
          </w:rPr>
          <w:tab/>
        </w:r>
        <w:r w:rsidR="0039750C">
          <w:rPr>
            <w:noProof/>
            <w:webHidden/>
          </w:rPr>
          <w:fldChar w:fldCharType="begin"/>
        </w:r>
        <w:r w:rsidR="0039750C">
          <w:rPr>
            <w:noProof/>
            <w:webHidden/>
          </w:rPr>
          <w:instrText xml:space="preserve"> PAGEREF _Toc108530227 \h </w:instrText>
        </w:r>
        <w:r w:rsidR="0039750C">
          <w:rPr>
            <w:noProof/>
            <w:webHidden/>
          </w:rPr>
        </w:r>
        <w:r w:rsidR="0039750C">
          <w:rPr>
            <w:noProof/>
            <w:webHidden/>
          </w:rPr>
          <w:fldChar w:fldCharType="separate"/>
        </w:r>
        <w:r w:rsidR="004B1BCE">
          <w:rPr>
            <w:noProof/>
            <w:webHidden/>
          </w:rPr>
          <w:t>85</w:t>
        </w:r>
        <w:r w:rsidR="0039750C">
          <w:rPr>
            <w:noProof/>
            <w:webHidden/>
          </w:rPr>
          <w:fldChar w:fldCharType="end"/>
        </w:r>
      </w:hyperlink>
    </w:p>
    <w:p w14:paraId="2653B9FC" w14:textId="0563416C" w:rsidR="0039750C" w:rsidRDefault="00000000">
      <w:pPr>
        <w:pStyle w:val="Spistreci1"/>
        <w:tabs>
          <w:tab w:val="right" w:leader="dot" w:pos="9062"/>
        </w:tabs>
        <w:rPr>
          <w:rFonts w:asciiTheme="minorHAnsi" w:eastAsiaTheme="minorEastAsia" w:hAnsiTheme="minorHAnsi" w:cstheme="minorBidi"/>
          <w:b w:val="0"/>
          <w:bCs w:val="0"/>
          <w:caps w:val="0"/>
          <w:noProof/>
          <w:sz w:val="22"/>
          <w:szCs w:val="22"/>
        </w:rPr>
      </w:pPr>
      <w:hyperlink w:anchor="_Toc108530228" w:history="1">
        <w:r w:rsidR="0039750C" w:rsidRPr="00DB1F78">
          <w:rPr>
            <w:rStyle w:val="Hipercze"/>
            <w:noProof/>
          </w:rPr>
          <w:t>Spis tabel, wykresów, rysunków</w:t>
        </w:r>
        <w:r w:rsidR="0039750C">
          <w:rPr>
            <w:noProof/>
            <w:webHidden/>
          </w:rPr>
          <w:tab/>
        </w:r>
        <w:r w:rsidR="0039750C">
          <w:rPr>
            <w:noProof/>
            <w:webHidden/>
          </w:rPr>
          <w:fldChar w:fldCharType="begin"/>
        </w:r>
        <w:r w:rsidR="0039750C">
          <w:rPr>
            <w:noProof/>
            <w:webHidden/>
          </w:rPr>
          <w:instrText xml:space="preserve"> PAGEREF _Toc108530228 \h </w:instrText>
        </w:r>
        <w:r w:rsidR="0039750C">
          <w:rPr>
            <w:noProof/>
            <w:webHidden/>
          </w:rPr>
        </w:r>
        <w:r w:rsidR="0039750C">
          <w:rPr>
            <w:noProof/>
            <w:webHidden/>
          </w:rPr>
          <w:fldChar w:fldCharType="separate"/>
        </w:r>
        <w:r w:rsidR="004B1BCE">
          <w:rPr>
            <w:noProof/>
            <w:webHidden/>
          </w:rPr>
          <w:t>88</w:t>
        </w:r>
        <w:r w:rsidR="0039750C">
          <w:rPr>
            <w:noProof/>
            <w:webHidden/>
          </w:rPr>
          <w:fldChar w:fldCharType="end"/>
        </w:r>
      </w:hyperlink>
    </w:p>
    <w:p w14:paraId="5CEE967E" w14:textId="3B65B093" w:rsidR="00DF6D67" w:rsidRDefault="00E46FEE" w:rsidP="00942A3E">
      <w:pPr>
        <w:spacing w:line="360" w:lineRule="auto"/>
        <w:rPr>
          <w:lang w:eastAsia="en-US"/>
        </w:rPr>
      </w:pPr>
      <w:r w:rsidRPr="003A69A0">
        <w:rPr>
          <w:rFonts w:ascii="Arial" w:hAnsi="Arial" w:cs="Arial"/>
          <w:b/>
          <w:bCs/>
          <w:caps/>
          <w:sz w:val="20"/>
          <w:szCs w:val="20"/>
          <w:lang w:eastAsia="en-US"/>
        </w:rPr>
        <w:fldChar w:fldCharType="end"/>
      </w:r>
    </w:p>
    <w:p w14:paraId="4CFF91D4" w14:textId="77777777" w:rsidR="00DF6D67" w:rsidRDefault="00DF6D67" w:rsidP="00383810">
      <w:pPr>
        <w:rPr>
          <w:lang w:eastAsia="en-US"/>
        </w:rPr>
      </w:pPr>
    </w:p>
    <w:p w14:paraId="503B28EF" w14:textId="115C9D73" w:rsidR="00593D82" w:rsidRPr="00DF6D67" w:rsidRDefault="00593D82" w:rsidP="00DF6D67">
      <w:pPr>
        <w:pStyle w:val="Nagwek1"/>
        <w:numPr>
          <w:ilvl w:val="0"/>
          <w:numId w:val="2"/>
        </w:numPr>
        <w:rPr>
          <w:rFonts w:cs="Arial"/>
          <w:sz w:val="72"/>
          <w:szCs w:val="52"/>
        </w:rPr>
      </w:pPr>
      <w:bookmarkStart w:id="5" w:name="_Toc83244056"/>
      <w:bookmarkStart w:id="6" w:name="_Toc88210557"/>
      <w:bookmarkStart w:id="7" w:name="_Toc108530207"/>
      <w:r w:rsidRPr="00DF6D67">
        <w:rPr>
          <w:rFonts w:cs="Arial"/>
          <w:color w:val="002060"/>
          <w:sz w:val="72"/>
          <w:szCs w:val="52"/>
        </w:rPr>
        <w:lastRenderedPageBreak/>
        <w:t>Wprowadzenie</w:t>
      </w:r>
      <w:bookmarkEnd w:id="0"/>
      <w:bookmarkEnd w:id="5"/>
      <w:bookmarkEnd w:id="6"/>
      <w:bookmarkEnd w:id="7"/>
    </w:p>
    <w:p w14:paraId="7799AB13" w14:textId="39DDEA83" w:rsidR="00E13914" w:rsidRPr="00E13914" w:rsidRDefault="00E13914" w:rsidP="00E13914">
      <w:pPr>
        <w:spacing w:before="240" w:line="360" w:lineRule="auto"/>
        <w:jc w:val="both"/>
        <w:rPr>
          <w:rFonts w:ascii="Arial" w:hAnsi="Arial" w:cs="Arial"/>
          <w:sz w:val="22"/>
          <w:szCs w:val="22"/>
        </w:rPr>
      </w:pPr>
      <w:r w:rsidRPr="00E13914">
        <w:rPr>
          <w:rFonts w:ascii="Arial" w:hAnsi="Arial" w:cs="Arial"/>
          <w:sz w:val="22"/>
          <w:szCs w:val="22"/>
        </w:rPr>
        <w:t xml:space="preserve">Strategia Rozwoju Gminy </w:t>
      </w:r>
      <w:r w:rsidR="00FD0C05" w:rsidRPr="00FD0C05">
        <w:rPr>
          <w:rFonts w:ascii="Arial" w:hAnsi="Arial" w:cs="Arial"/>
          <w:sz w:val="22"/>
          <w:szCs w:val="22"/>
        </w:rPr>
        <w:t>Racławice</w:t>
      </w:r>
      <w:r w:rsidRPr="00E13914">
        <w:rPr>
          <w:rFonts w:ascii="Arial" w:hAnsi="Arial" w:cs="Arial"/>
          <w:sz w:val="22"/>
          <w:szCs w:val="22"/>
        </w:rPr>
        <w:t xml:space="preserve"> na lata 2022-2030 jest podstawowym instrumentem długofalowego zarządzania Gminą. Określa ona strategiczne kierunki rozwoju </w:t>
      </w:r>
      <w:r>
        <w:rPr>
          <w:rFonts w:ascii="Arial" w:hAnsi="Arial" w:cs="Arial"/>
          <w:sz w:val="22"/>
          <w:szCs w:val="22"/>
        </w:rPr>
        <w:br/>
      </w:r>
      <w:r w:rsidRPr="00E13914">
        <w:rPr>
          <w:rFonts w:ascii="Arial" w:hAnsi="Arial" w:cs="Arial"/>
          <w:sz w:val="22"/>
          <w:szCs w:val="22"/>
        </w:rPr>
        <w:t xml:space="preserve">w perspektywie do 2030 roku oraz pozwala na zapewnienie ciągłości i trwałości działania władz gminnych, niezależnie od zmieniających się uwarunkowań politycznych. Umożliwia efektywne gospodarowanie własnymi zasobami, takimi jak: środowisko przyrodnicze </w:t>
      </w:r>
      <w:r>
        <w:rPr>
          <w:rFonts w:ascii="Arial" w:hAnsi="Arial" w:cs="Arial"/>
          <w:sz w:val="22"/>
          <w:szCs w:val="22"/>
        </w:rPr>
        <w:br/>
      </w:r>
      <w:r w:rsidRPr="00E13914">
        <w:rPr>
          <w:rFonts w:ascii="Arial" w:hAnsi="Arial" w:cs="Arial"/>
          <w:sz w:val="22"/>
          <w:szCs w:val="22"/>
        </w:rPr>
        <w:t>i kulturowe, zasoby ludzkie, infrastrukturalne, czy środki finansowe oraz stanowi formalną podstawę do przygotowania wniosków o finansowanie zadań ze źródeł zewnętrznych.</w:t>
      </w:r>
    </w:p>
    <w:p w14:paraId="235EF13A" w14:textId="68181682" w:rsidR="00E13914" w:rsidRPr="00E13914" w:rsidRDefault="00E13914" w:rsidP="00EE6E29">
      <w:pPr>
        <w:spacing w:before="240" w:line="360" w:lineRule="auto"/>
        <w:jc w:val="both"/>
        <w:rPr>
          <w:rFonts w:ascii="Arial" w:hAnsi="Arial" w:cs="Arial"/>
          <w:sz w:val="22"/>
          <w:szCs w:val="22"/>
        </w:rPr>
      </w:pPr>
      <w:r w:rsidRPr="00E13914">
        <w:rPr>
          <w:rFonts w:ascii="Arial" w:hAnsi="Arial" w:cs="Arial"/>
          <w:sz w:val="22"/>
          <w:szCs w:val="22"/>
        </w:rPr>
        <w:t xml:space="preserve">Strategia Rozwoju Gminy </w:t>
      </w:r>
      <w:r w:rsidR="00FD0C05" w:rsidRPr="00FD0C05">
        <w:rPr>
          <w:rFonts w:ascii="Arial" w:hAnsi="Arial" w:cs="Arial"/>
          <w:sz w:val="22"/>
          <w:szCs w:val="22"/>
        </w:rPr>
        <w:t xml:space="preserve">Racławice </w:t>
      </w:r>
      <w:r w:rsidRPr="00E13914">
        <w:rPr>
          <w:rFonts w:ascii="Arial" w:hAnsi="Arial" w:cs="Arial"/>
          <w:sz w:val="22"/>
          <w:szCs w:val="22"/>
        </w:rPr>
        <w:t>na lata 2022-2030 jest dokumentem nadrzędnym względem innych dokumentów planistyczno-strategicznych obowiązujących w Gminie, a także spójnym z dokumentami wyższego rzędu.</w:t>
      </w:r>
    </w:p>
    <w:p w14:paraId="164B04AF" w14:textId="051FB175" w:rsidR="007F4518" w:rsidRPr="00E13914" w:rsidRDefault="007F4518" w:rsidP="00EE6E29">
      <w:pPr>
        <w:spacing w:before="240" w:line="360" w:lineRule="auto"/>
        <w:jc w:val="both"/>
        <w:rPr>
          <w:rFonts w:ascii="Arial" w:hAnsi="Arial" w:cs="Arial"/>
          <w:sz w:val="22"/>
          <w:szCs w:val="22"/>
        </w:rPr>
      </w:pPr>
      <w:r w:rsidRPr="00E13914">
        <w:rPr>
          <w:rFonts w:ascii="Arial" w:hAnsi="Arial" w:cs="Arial"/>
          <w:sz w:val="22"/>
          <w:szCs w:val="22"/>
        </w:rPr>
        <w:t xml:space="preserve">Okres realizacji Strategii przyjęto na </w:t>
      </w:r>
      <w:r w:rsidR="007C6C0C" w:rsidRPr="00E13914">
        <w:rPr>
          <w:rFonts w:ascii="Arial" w:hAnsi="Arial" w:cs="Arial"/>
          <w:sz w:val="22"/>
          <w:szCs w:val="22"/>
        </w:rPr>
        <w:t xml:space="preserve">dziewięć </w:t>
      </w:r>
      <w:r w:rsidRPr="00E13914">
        <w:rPr>
          <w:rFonts w:ascii="Arial" w:hAnsi="Arial" w:cs="Arial"/>
          <w:sz w:val="22"/>
          <w:szCs w:val="22"/>
        </w:rPr>
        <w:t>lat, co jest zgodne z okresem kolejnej perspektywy budżetowej UE (2021-2027) wraz z dodatkowym okresem rozliczania pozyskanych projektów. Strategia została sformułowana w ścisłej korelacji z kluczowymi dokumentami planistycznymi szczebla krajowego, regionalnego i subregionalnego, m.in. Strategią na rzecz Odpowiedzialnego Rozwoju do roku 2020 (z perspektywą 2030 roku), Krajową Strategią Rozwoju Regionalnego 2030 oraz Strategią Rozwoju Województwa „Małopolska 2030”.</w:t>
      </w:r>
    </w:p>
    <w:p w14:paraId="0299F7F5" w14:textId="61D7C799" w:rsidR="008E306C" w:rsidRPr="00E13914" w:rsidRDefault="00E13914" w:rsidP="00E13914">
      <w:pPr>
        <w:spacing w:line="360" w:lineRule="auto"/>
        <w:jc w:val="both"/>
        <w:rPr>
          <w:rFonts w:ascii="Arial" w:hAnsi="Arial" w:cs="Arial"/>
          <w:sz w:val="22"/>
          <w:szCs w:val="22"/>
        </w:rPr>
      </w:pPr>
      <w:r w:rsidRPr="00E13914">
        <w:rPr>
          <w:rFonts w:ascii="Arial" w:hAnsi="Arial" w:cs="Arial"/>
          <w:sz w:val="22"/>
          <w:szCs w:val="22"/>
        </w:rPr>
        <w:t>Dokument został opracowany na podstawie aktualnych dokumentów planistycznych, sprawozdań oraz danych statystycznych. Podstawowym dokumentem prawnym wykorzystywanym podczas przygotowania Strategii była ustawa z dnia 8 marca 1990 roku o samorządzie gminnym. Ponadto wzięto pod uwagę zapisy poprzedniej</w:t>
      </w:r>
      <w:r>
        <w:rPr>
          <w:rFonts w:ascii="Arial" w:hAnsi="Arial" w:cs="Arial"/>
          <w:sz w:val="22"/>
          <w:szCs w:val="22"/>
        </w:rPr>
        <w:t xml:space="preserve"> Strategii</w:t>
      </w:r>
      <w:r w:rsidRPr="00E13914">
        <w:rPr>
          <w:rFonts w:ascii="Arial" w:hAnsi="Arial" w:cs="Arial"/>
          <w:sz w:val="22"/>
          <w:szCs w:val="22"/>
        </w:rPr>
        <w:t>. Ważnym elementem w pracach nad Strategią była partycypacja społeczna. Diagnoza strategiczna została uzupełniona o analizę ankiet wypełnionych przez mieszkańców.</w:t>
      </w:r>
    </w:p>
    <w:p w14:paraId="0578A880" w14:textId="406FF00C" w:rsidR="008E306C" w:rsidRDefault="008E306C" w:rsidP="00A113DB">
      <w:pPr>
        <w:rPr>
          <w:rFonts w:ascii="Segoe UI Semilight" w:hAnsi="Segoe UI Semilight" w:cs="Segoe UI Semilight"/>
        </w:rPr>
      </w:pPr>
    </w:p>
    <w:p w14:paraId="03AF3E5D" w14:textId="65A60B88" w:rsidR="00E13914" w:rsidRPr="00E13914" w:rsidRDefault="00E13914" w:rsidP="00E13914">
      <w:pPr>
        <w:spacing w:line="360" w:lineRule="auto"/>
        <w:jc w:val="both"/>
        <w:rPr>
          <w:rFonts w:ascii="Arial" w:hAnsi="Arial" w:cs="Arial"/>
          <w:sz w:val="22"/>
          <w:szCs w:val="22"/>
        </w:rPr>
      </w:pPr>
      <w:r w:rsidRPr="00E13914">
        <w:rPr>
          <w:rFonts w:ascii="Arial" w:hAnsi="Arial" w:cs="Arial"/>
          <w:sz w:val="22"/>
          <w:szCs w:val="22"/>
        </w:rPr>
        <w:t xml:space="preserve">Projekt dokumentu poddano konsultacjom społecznym i przedłożono Zarządowi Województwa Małopolskiego w celu wydania opinii dotyczącej sposobu uwzględnienia ustaleń i rekomendacji w zakresie kształtowania i prowadzenia polityki przestrzennej </w:t>
      </w:r>
      <w:r w:rsidRPr="00E13914">
        <w:rPr>
          <w:rFonts w:ascii="Arial" w:hAnsi="Arial" w:cs="Arial"/>
          <w:sz w:val="22"/>
          <w:szCs w:val="22"/>
        </w:rPr>
        <w:br/>
        <w:t>w województwie określonych w strategii rozwoju województwa.</w:t>
      </w:r>
    </w:p>
    <w:p w14:paraId="2158CE68" w14:textId="77729936" w:rsidR="008E306C" w:rsidRPr="00E13914" w:rsidRDefault="00E13914" w:rsidP="00E13914">
      <w:pPr>
        <w:spacing w:line="360" w:lineRule="auto"/>
        <w:jc w:val="both"/>
        <w:rPr>
          <w:rFonts w:ascii="Arial" w:hAnsi="Arial" w:cs="Arial"/>
          <w:sz w:val="22"/>
          <w:szCs w:val="22"/>
        </w:rPr>
      </w:pPr>
      <w:r w:rsidRPr="00E13914">
        <w:rPr>
          <w:rFonts w:ascii="Arial" w:hAnsi="Arial" w:cs="Arial"/>
          <w:sz w:val="22"/>
          <w:szCs w:val="22"/>
        </w:rPr>
        <w:t xml:space="preserve">Powyższe działania miały na celu ewaluację trafności, przewidywanej skuteczności </w:t>
      </w:r>
      <w:r w:rsidRPr="00E13914">
        <w:rPr>
          <w:rFonts w:ascii="Arial" w:hAnsi="Arial" w:cs="Arial"/>
          <w:sz w:val="22"/>
          <w:szCs w:val="22"/>
        </w:rPr>
        <w:br/>
        <w:t>i efektywności realizacji Strategii. Dokument został sporządzony z uwzględnieniem zapisów ustawy z dnia 15 lipca 2020 r. o zmianie ustawy o zasadach prowadzenia polityki rozwoju oraz niektórych innych ustaw (Dz.U. 2020 poz. 1378)</w:t>
      </w:r>
    </w:p>
    <w:p w14:paraId="0E9234F6" w14:textId="34BBA67A" w:rsidR="008E306C" w:rsidRDefault="008E306C" w:rsidP="00A113DB">
      <w:pPr>
        <w:rPr>
          <w:rFonts w:ascii="Segoe UI Semilight" w:hAnsi="Segoe UI Semilight" w:cs="Segoe UI Semilight"/>
        </w:rPr>
      </w:pPr>
    </w:p>
    <w:p w14:paraId="1DEE77BB" w14:textId="2D0D1749" w:rsidR="008E306C" w:rsidRPr="00E13914" w:rsidRDefault="00E13914" w:rsidP="00A113DB">
      <w:pPr>
        <w:rPr>
          <w:rFonts w:ascii="Arial" w:hAnsi="Arial" w:cs="Arial"/>
          <w:sz w:val="22"/>
          <w:szCs w:val="22"/>
        </w:rPr>
      </w:pPr>
      <w:r w:rsidRPr="00E13914">
        <w:rPr>
          <w:rFonts w:ascii="Arial" w:hAnsi="Arial" w:cs="Arial"/>
          <w:sz w:val="22"/>
          <w:szCs w:val="22"/>
        </w:rPr>
        <w:t>Poniżej przedstawiono poszczególne etapy prac nad Strategią.</w:t>
      </w:r>
    </w:p>
    <w:p w14:paraId="7BF665A1" w14:textId="77777777" w:rsidR="006128A4" w:rsidRDefault="006128A4" w:rsidP="00A113DB">
      <w:pPr>
        <w:rPr>
          <w:rFonts w:ascii="Segoe UI Semilight" w:hAnsi="Segoe UI Semilight" w:cs="Segoe UI Semilight"/>
        </w:rPr>
      </w:pPr>
    </w:p>
    <w:p w14:paraId="5C9BDE48" w14:textId="77777777" w:rsidR="008C4AA6" w:rsidRDefault="008C4AA6" w:rsidP="00A113DB">
      <w:pPr>
        <w:rPr>
          <w:rFonts w:ascii="Segoe UI Semilight" w:hAnsi="Segoe UI Semilight" w:cs="Segoe UI Semilight"/>
        </w:rPr>
      </w:pPr>
    </w:p>
    <w:p w14:paraId="61B83C7F" w14:textId="42111EF5" w:rsidR="008C4AA6" w:rsidRDefault="00E13914" w:rsidP="00A113DB">
      <w:pPr>
        <w:rPr>
          <w:rFonts w:ascii="Segoe UI Semilight" w:hAnsi="Segoe UI Semilight" w:cs="Segoe UI Semilight"/>
        </w:rPr>
      </w:pPr>
      <w:r>
        <w:rPr>
          <w:rFonts w:ascii="Segoe UI Semilight" w:hAnsi="Segoe UI Semilight" w:cs="Segoe UI Semilight"/>
          <w:noProof/>
        </w:rPr>
        <w:drawing>
          <wp:inline distT="0" distB="0" distL="0" distR="0" wp14:anchorId="25DD7B6A" wp14:editId="2B571121">
            <wp:extent cx="5362575" cy="7143750"/>
            <wp:effectExtent l="0" t="0" r="9525" b="0"/>
            <wp:docPr id="31"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14:paraId="33429FF1" w14:textId="77777777" w:rsidR="008C4AA6" w:rsidRDefault="008C4AA6" w:rsidP="00A113DB">
      <w:pPr>
        <w:rPr>
          <w:rFonts w:ascii="Segoe UI Semilight" w:hAnsi="Segoe UI Semilight" w:cs="Segoe UI Semilight"/>
        </w:rPr>
      </w:pPr>
    </w:p>
    <w:p w14:paraId="4E8C73A8" w14:textId="77777777" w:rsidR="008C4AA6" w:rsidRDefault="008C4AA6" w:rsidP="00A113DB">
      <w:pPr>
        <w:rPr>
          <w:rFonts w:ascii="Segoe UI Semilight" w:hAnsi="Segoe UI Semilight" w:cs="Segoe UI Semilight"/>
        </w:rPr>
      </w:pPr>
    </w:p>
    <w:p w14:paraId="48E160BC" w14:textId="77777777" w:rsidR="008C4AA6" w:rsidRDefault="008C4AA6" w:rsidP="00A113DB">
      <w:pPr>
        <w:rPr>
          <w:rFonts w:ascii="Segoe UI Semilight" w:hAnsi="Segoe UI Semilight" w:cs="Segoe UI Semilight"/>
        </w:rPr>
      </w:pPr>
    </w:p>
    <w:p w14:paraId="58F5663E" w14:textId="77777777" w:rsidR="008C4AA6" w:rsidRDefault="008C4AA6" w:rsidP="00A113DB">
      <w:pPr>
        <w:rPr>
          <w:rFonts w:ascii="Segoe UI Semilight" w:hAnsi="Segoe UI Semilight" w:cs="Segoe UI Semilight"/>
        </w:rPr>
      </w:pPr>
    </w:p>
    <w:p w14:paraId="67EC2359" w14:textId="35E80763" w:rsidR="00E13914" w:rsidRPr="00E13914" w:rsidRDefault="00E13914" w:rsidP="00E13914">
      <w:pPr>
        <w:spacing w:line="360" w:lineRule="auto"/>
        <w:jc w:val="both"/>
        <w:rPr>
          <w:rFonts w:ascii="Arial" w:hAnsi="Arial" w:cs="Arial"/>
          <w:sz w:val="22"/>
          <w:szCs w:val="22"/>
        </w:rPr>
      </w:pPr>
      <w:bookmarkStart w:id="8" w:name="_Toc76635955"/>
      <w:bookmarkStart w:id="9" w:name="_Toc83244057"/>
      <w:bookmarkStart w:id="10" w:name="_Toc88210558"/>
      <w:r w:rsidRPr="00E13914">
        <w:rPr>
          <w:rFonts w:ascii="Arial" w:hAnsi="Arial" w:cs="Arial"/>
          <w:sz w:val="22"/>
          <w:szCs w:val="22"/>
        </w:rPr>
        <w:lastRenderedPageBreak/>
        <w:t>Cele i kierunki rozwoju opisane w Strategii zostały przeanalizowane także pod kątem spójności z obowiązującymi przepisami prawa, tj.:</w:t>
      </w:r>
    </w:p>
    <w:p w14:paraId="691501C5" w14:textId="77777777" w:rsidR="00E13914" w:rsidRPr="00E13914" w:rsidRDefault="00E13914" w:rsidP="00E13914">
      <w:pPr>
        <w:spacing w:line="360" w:lineRule="auto"/>
        <w:jc w:val="both"/>
        <w:rPr>
          <w:rFonts w:ascii="Arial" w:hAnsi="Arial" w:cs="Arial"/>
          <w:sz w:val="22"/>
          <w:szCs w:val="22"/>
        </w:rPr>
      </w:pPr>
      <w:r w:rsidRPr="00E13914">
        <w:rPr>
          <w:rFonts w:ascii="Arial" w:hAnsi="Arial" w:cs="Arial"/>
          <w:sz w:val="22"/>
          <w:szCs w:val="22"/>
        </w:rPr>
        <w:t>− ustawa z dnia 6 grudnia 2006 r. o zasadach prowadzenia polityki rozwoju,</w:t>
      </w:r>
    </w:p>
    <w:p w14:paraId="65F1C6BE" w14:textId="77777777" w:rsidR="00E13914" w:rsidRPr="00E13914" w:rsidRDefault="00E13914" w:rsidP="00E13914">
      <w:pPr>
        <w:spacing w:line="360" w:lineRule="auto"/>
        <w:jc w:val="both"/>
        <w:rPr>
          <w:rFonts w:ascii="Arial" w:hAnsi="Arial" w:cs="Arial"/>
          <w:sz w:val="22"/>
          <w:szCs w:val="22"/>
        </w:rPr>
      </w:pPr>
      <w:r w:rsidRPr="00E13914">
        <w:rPr>
          <w:rFonts w:ascii="Arial" w:hAnsi="Arial" w:cs="Arial"/>
          <w:sz w:val="22"/>
          <w:szCs w:val="22"/>
        </w:rPr>
        <w:t>− ustawa z dnia 8 marca 1990 r. o samorządzie gminnym,</w:t>
      </w:r>
    </w:p>
    <w:p w14:paraId="0762619C" w14:textId="77777777" w:rsidR="00E13914" w:rsidRPr="00E13914" w:rsidRDefault="00E13914" w:rsidP="00E13914">
      <w:pPr>
        <w:spacing w:line="360" w:lineRule="auto"/>
        <w:jc w:val="both"/>
        <w:rPr>
          <w:rFonts w:ascii="Arial" w:hAnsi="Arial" w:cs="Arial"/>
          <w:sz w:val="22"/>
          <w:szCs w:val="22"/>
        </w:rPr>
      </w:pPr>
      <w:r w:rsidRPr="00E13914">
        <w:rPr>
          <w:rFonts w:ascii="Arial" w:hAnsi="Arial" w:cs="Arial"/>
          <w:sz w:val="22"/>
          <w:szCs w:val="22"/>
        </w:rPr>
        <w:t>− ustawa z dnia 23 lipca 2003 r. o ochronie zabytków i opiece nad zabytkami,</w:t>
      </w:r>
    </w:p>
    <w:p w14:paraId="64475771" w14:textId="77777777" w:rsidR="00E13914" w:rsidRPr="00E13914" w:rsidRDefault="00E13914" w:rsidP="00E13914">
      <w:pPr>
        <w:spacing w:line="360" w:lineRule="auto"/>
        <w:jc w:val="both"/>
        <w:rPr>
          <w:rFonts w:ascii="Arial" w:hAnsi="Arial" w:cs="Arial"/>
          <w:sz w:val="22"/>
          <w:szCs w:val="22"/>
        </w:rPr>
      </w:pPr>
      <w:r w:rsidRPr="00E13914">
        <w:rPr>
          <w:rFonts w:ascii="Arial" w:hAnsi="Arial" w:cs="Arial"/>
          <w:sz w:val="22"/>
          <w:szCs w:val="22"/>
        </w:rPr>
        <w:t>− ustawa z dnia 27 marca 2003 r. o planowaniu i zagospodarowaniu przestrzennym,</w:t>
      </w:r>
    </w:p>
    <w:p w14:paraId="1FF2659E" w14:textId="77777777" w:rsidR="00E13914" w:rsidRPr="00E13914" w:rsidRDefault="00E13914" w:rsidP="00E13914">
      <w:pPr>
        <w:spacing w:line="360" w:lineRule="auto"/>
        <w:jc w:val="both"/>
        <w:rPr>
          <w:rFonts w:ascii="Arial" w:hAnsi="Arial" w:cs="Arial"/>
          <w:sz w:val="22"/>
          <w:szCs w:val="22"/>
        </w:rPr>
      </w:pPr>
      <w:r w:rsidRPr="00E13914">
        <w:rPr>
          <w:rFonts w:ascii="Arial" w:hAnsi="Arial" w:cs="Arial"/>
          <w:sz w:val="22"/>
          <w:szCs w:val="22"/>
        </w:rPr>
        <w:t>− ustawa z dnia 21 sierpnia 1997 r. o gospodarce nieruchomościami,</w:t>
      </w:r>
    </w:p>
    <w:p w14:paraId="31311087" w14:textId="77777777" w:rsidR="00E13914" w:rsidRPr="00E13914" w:rsidRDefault="00E13914" w:rsidP="00E13914">
      <w:pPr>
        <w:spacing w:line="360" w:lineRule="auto"/>
        <w:jc w:val="both"/>
        <w:rPr>
          <w:rFonts w:ascii="Arial" w:hAnsi="Arial" w:cs="Arial"/>
          <w:sz w:val="22"/>
          <w:szCs w:val="22"/>
        </w:rPr>
      </w:pPr>
      <w:r w:rsidRPr="00E13914">
        <w:rPr>
          <w:rFonts w:ascii="Arial" w:hAnsi="Arial" w:cs="Arial"/>
          <w:sz w:val="22"/>
          <w:szCs w:val="22"/>
        </w:rPr>
        <w:t>− ustawa z dnia 27 kwietnia 2001 r. Prawo ochrony środowiska,</w:t>
      </w:r>
    </w:p>
    <w:p w14:paraId="4253D260" w14:textId="77777777" w:rsidR="00E13914" w:rsidRPr="00E13914" w:rsidRDefault="00E13914" w:rsidP="00E13914">
      <w:pPr>
        <w:spacing w:line="360" w:lineRule="auto"/>
        <w:jc w:val="both"/>
        <w:rPr>
          <w:rFonts w:ascii="Arial" w:hAnsi="Arial" w:cs="Arial"/>
          <w:sz w:val="22"/>
          <w:szCs w:val="22"/>
        </w:rPr>
      </w:pPr>
      <w:r w:rsidRPr="00E13914">
        <w:rPr>
          <w:rFonts w:ascii="Arial" w:hAnsi="Arial" w:cs="Arial"/>
          <w:sz w:val="22"/>
          <w:szCs w:val="22"/>
        </w:rPr>
        <w:t>− ustawa z dnia 24 kwietnia 2003 r. o działalności pożytku publicznego i o wolontariacie,</w:t>
      </w:r>
    </w:p>
    <w:p w14:paraId="24BA83B8" w14:textId="77777777" w:rsidR="00E13914" w:rsidRPr="00E13914" w:rsidRDefault="00E13914" w:rsidP="00E13914">
      <w:pPr>
        <w:spacing w:line="360" w:lineRule="auto"/>
        <w:jc w:val="both"/>
        <w:rPr>
          <w:rFonts w:ascii="Arial" w:hAnsi="Arial" w:cs="Arial"/>
          <w:sz w:val="22"/>
          <w:szCs w:val="22"/>
        </w:rPr>
      </w:pPr>
      <w:r w:rsidRPr="00E13914">
        <w:rPr>
          <w:rFonts w:ascii="Arial" w:hAnsi="Arial" w:cs="Arial"/>
          <w:sz w:val="22"/>
          <w:szCs w:val="22"/>
        </w:rPr>
        <w:t>− ustawa z dnia 9 czerwca 2011 r. o wspieraniu rodziny i systemie pieczy zastępczej,</w:t>
      </w:r>
    </w:p>
    <w:p w14:paraId="225BF154" w14:textId="77777777" w:rsidR="00E13914" w:rsidRPr="00E13914" w:rsidRDefault="00E13914" w:rsidP="00E13914">
      <w:pPr>
        <w:spacing w:line="360" w:lineRule="auto"/>
        <w:jc w:val="both"/>
        <w:rPr>
          <w:rFonts w:ascii="Arial" w:hAnsi="Arial" w:cs="Arial"/>
          <w:sz w:val="22"/>
          <w:szCs w:val="22"/>
        </w:rPr>
      </w:pPr>
      <w:r w:rsidRPr="00E13914">
        <w:rPr>
          <w:rFonts w:ascii="Arial" w:hAnsi="Arial" w:cs="Arial"/>
          <w:sz w:val="22"/>
          <w:szCs w:val="22"/>
        </w:rPr>
        <w:t>− ustawa z dnia 12 marca 2004 r. o pomocy społecznej,</w:t>
      </w:r>
    </w:p>
    <w:p w14:paraId="3C45E1EE" w14:textId="77777777" w:rsidR="00E13914" w:rsidRPr="00E13914" w:rsidRDefault="00E13914" w:rsidP="00E13914">
      <w:pPr>
        <w:spacing w:line="360" w:lineRule="auto"/>
        <w:jc w:val="both"/>
        <w:rPr>
          <w:rFonts w:ascii="Arial" w:hAnsi="Arial" w:cs="Arial"/>
          <w:sz w:val="22"/>
          <w:szCs w:val="22"/>
        </w:rPr>
      </w:pPr>
      <w:r w:rsidRPr="00E13914">
        <w:rPr>
          <w:rFonts w:ascii="Arial" w:hAnsi="Arial" w:cs="Arial"/>
          <w:sz w:val="22"/>
          <w:szCs w:val="22"/>
        </w:rPr>
        <w:t>− ustawa z dnia 26 kwietnia 2007 r. o zarządzaniu kryzysowym,</w:t>
      </w:r>
    </w:p>
    <w:p w14:paraId="4BD567B3" w14:textId="5FF94D10" w:rsidR="00E13914" w:rsidRPr="00E13914" w:rsidRDefault="00E13914" w:rsidP="00E13914">
      <w:pPr>
        <w:spacing w:line="360" w:lineRule="auto"/>
        <w:jc w:val="both"/>
        <w:rPr>
          <w:rFonts w:ascii="Arial" w:hAnsi="Arial" w:cs="Arial"/>
          <w:sz w:val="22"/>
          <w:szCs w:val="22"/>
        </w:rPr>
      </w:pPr>
      <w:r w:rsidRPr="00E13914">
        <w:rPr>
          <w:rFonts w:ascii="Arial" w:hAnsi="Arial" w:cs="Arial"/>
          <w:sz w:val="22"/>
          <w:szCs w:val="22"/>
        </w:rPr>
        <w:t>− ustawa z dnia 9 października 2015 r. o rewitalizacji</w:t>
      </w:r>
    </w:p>
    <w:p w14:paraId="4B1A83F1" w14:textId="53449FEC" w:rsidR="00E13914" w:rsidRPr="00E13914" w:rsidRDefault="00E13914" w:rsidP="00E13914">
      <w:pPr>
        <w:spacing w:line="360" w:lineRule="auto"/>
        <w:jc w:val="both"/>
        <w:rPr>
          <w:rFonts w:ascii="Arial" w:hAnsi="Arial" w:cs="Arial"/>
          <w:sz w:val="22"/>
          <w:szCs w:val="22"/>
        </w:rPr>
      </w:pPr>
    </w:p>
    <w:p w14:paraId="0AB805BE" w14:textId="50C0F7CE" w:rsidR="00E13914" w:rsidRDefault="00E13914" w:rsidP="008C4AA6"/>
    <w:p w14:paraId="15EF7301" w14:textId="1E1BA6B0" w:rsidR="00E13914" w:rsidRDefault="00E13914" w:rsidP="008C4AA6"/>
    <w:p w14:paraId="25D65FB1" w14:textId="2C21D428" w:rsidR="00E13914" w:rsidRDefault="00E13914" w:rsidP="008C4AA6"/>
    <w:p w14:paraId="28D4C79E" w14:textId="05FABE03" w:rsidR="00E13914" w:rsidRDefault="00E13914" w:rsidP="008C4AA6"/>
    <w:p w14:paraId="7F5822BF" w14:textId="7339F949" w:rsidR="00E13914" w:rsidRDefault="00E13914" w:rsidP="008C4AA6"/>
    <w:p w14:paraId="121D681F" w14:textId="77777777" w:rsidR="00E13914" w:rsidRDefault="00E13914" w:rsidP="008C4AA6"/>
    <w:p w14:paraId="304372FE" w14:textId="328EB634" w:rsidR="008C4AA6" w:rsidRDefault="008C4AA6" w:rsidP="008C4AA6"/>
    <w:p w14:paraId="27F0AF06" w14:textId="217041ED" w:rsidR="008C4AA6" w:rsidRDefault="008C4AA6" w:rsidP="008C4AA6"/>
    <w:p w14:paraId="6A9DD638" w14:textId="44301A3B" w:rsidR="00E13914" w:rsidRDefault="00E13914" w:rsidP="008C4AA6"/>
    <w:p w14:paraId="046B14E4" w14:textId="1B0D1EEF" w:rsidR="00E13914" w:rsidRDefault="00E13914" w:rsidP="008C4AA6"/>
    <w:p w14:paraId="616881D3" w14:textId="0149750A" w:rsidR="00E13914" w:rsidRDefault="00E13914" w:rsidP="008C4AA6"/>
    <w:p w14:paraId="7A1BBDFF" w14:textId="1554D6C7" w:rsidR="00E13914" w:rsidRDefault="00E13914" w:rsidP="008C4AA6"/>
    <w:p w14:paraId="72C047F6" w14:textId="5595A6FF" w:rsidR="00E13914" w:rsidRDefault="00E13914" w:rsidP="008C4AA6"/>
    <w:p w14:paraId="69345D93" w14:textId="18F6C18C" w:rsidR="00E13914" w:rsidRDefault="00E13914" w:rsidP="008C4AA6"/>
    <w:p w14:paraId="4D6BD5F9" w14:textId="3CFCA18D" w:rsidR="00E13914" w:rsidRDefault="00E13914" w:rsidP="008C4AA6"/>
    <w:p w14:paraId="42CE6DDF" w14:textId="0459E114" w:rsidR="00E13914" w:rsidRDefault="00E13914" w:rsidP="008C4AA6"/>
    <w:p w14:paraId="071C604F" w14:textId="66A77856" w:rsidR="00E13914" w:rsidRDefault="00E13914" w:rsidP="008C4AA6"/>
    <w:p w14:paraId="41C05994" w14:textId="0B39508B" w:rsidR="00E13914" w:rsidRDefault="00E13914" w:rsidP="008C4AA6"/>
    <w:p w14:paraId="30D3ACCE" w14:textId="4399192D" w:rsidR="00E13914" w:rsidRDefault="00E13914" w:rsidP="008C4AA6"/>
    <w:p w14:paraId="6367B1FB" w14:textId="1C23D3D6" w:rsidR="00E13914" w:rsidRDefault="00E13914" w:rsidP="008C4AA6"/>
    <w:p w14:paraId="25827091" w14:textId="18252A84" w:rsidR="00E13914" w:rsidRDefault="00E13914" w:rsidP="008C4AA6"/>
    <w:p w14:paraId="64DCDA80" w14:textId="07B74475" w:rsidR="00E13914" w:rsidRDefault="00E13914" w:rsidP="008C4AA6"/>
    <w:p w14:paraId="1CC9FBD2" w14:textId="0BCE6D6D" w:rsidR="00E13914" w:rsidRDefault="00E13914" w:rsidP="008C4AA6"/>
    <w:p w14:paraId="0948A2AD" w14:textId="4295838A" w:rsidR="00E13914" w:rsidRDefault="00E13914" w:rsidP="008C4AA6"/>
    <w:p w14:paraId="7CE423EA" w14:textId="5742BF98" w:rsidR="00E13914" w:rsidRDefault="00E13914" w:rsidP="008C4AA6"/>
    <w:p w14:paraId="36BD002A" w14:textId="0BBC0BD9" w:rsidR="00E13914" w:rsidRDefault="00E13914" w:rsidP="008C4AA6"/>
    <w:p w14:paraId="481F4D56" w14:textId="73E6BD59" w:rsidR="00E13914" w:rsidRDefault="00E13914" w:rsidP="008C4AA6"/>
    <w:p w14:paraId="75FAE8C1" w14:textId="35C023D5" w:rsidR="00E13914" w:rsidRDefault="00E13914" w:rsidP="008C4AA6"/>
    <w:p w14:paraId="272B75A0" w14:textId="494C4D65" w:rsidR="00E13914" w:rsidRDefault="00E13914" w:rsidP="008C4AA6"/>
    <w:p w14:paraId="0F420678" w14:textId="72FED6D9" w:rsidR="00E13914" w:rsidRDefault="00E13914" w:rsidP="008C4AA6"/>
    <w:p w14:paraId="17CFB775" w14:textId="77777777" w:rsidR="008C4AA6" w:rsidRDefault="008C4AA6" w:rsidP="008C4AA6"/>
    <w:p w14:paraId="7D44AA6F" w14:textId="0DCB2322" w:rsidR="003E531E" w:rsidRPr="00942A3E" w:rsidRDefault="003E531E" w:rsidP="003E531E">
      <w:pPr>
        <w:pStyle w:val="Nagwek1"/>
        <w:numPr>
          <w:ilvl w:val="0"/>
          <w:numId w:val="2"/>
        </w:numPr>
        <w:rPr>
          <w:color w:val="002060"/>
          <w:sz w:val="72"/>
          <w:szCs w:val="52"/>
        </w:rPr>
      </w:pPr>
      <w:bookmarkStart w:id="11" w:name="_Toc108530208"/>
      <w:r w:rsidRPr="008C4AA6">
        <w:rPr>
          <w:color w:val="002060"/>
          <w:sz w:val="72"/>
          <w:szCs w:val="52"/>
        </w:rPr>
        <w:lastRenderedPageBreak/>
        <w:t>Wnioski z diagnozy strategicznej</w:t>
      </w:r>
      <w:bookmarkEnd w:id="8"/>
      <w:bookmarkEnd w:id="9"/>
      <w:bookmarkEnd w:id="10"/>
      <w:bookmarkEnd w:id="11"/>
      <w:r w:rsidRPr="008C4AA6">
        <w:rPr>
          <w:color w:val="002060"/>
          <w:sz w:val="72"/>
          <w:szCs w:val="52"/>
        </w:rPr>
        <w:t xml:space="preserve"> </w:t>
      </w:r>
    </w:p>
    <w:p w14:paraId="4E4B6427" w14:textId="3AE77701" w:rsidR="003E531E" w:rsidRDefault="000B23C0" w:rsidP="003E531E">
      <w:pPr>
        <w:pStyle w:val="Nagwek3"/>
        <w:numPr>
          <w:ilvl w:val="1"/>
          <w:numId w:val="2"/>
        </w:numPr>
        <w:rPr>
          <w:rFonts w:cs="Arial"/>
        </w:rPr>
      </w:pPr>
      <w:bookmarkStart w:id="12" w:name="_Toc76635956"/>
      <w:r>
        <w:rPr>
          <w:rFonts w:cs="Arial"/>
        </w:rPr>
        <w:t xml:space="preserve"> </w:t>
      </w:r>
      <w:bookmarkStart w:id="13" w:name="_Toc83244058"/>
      <w:bookmarkStart w:id="14" w:name="_Toc88210559"/>
      <w:bookmarkStart w:id="15" w:name="_Toc108530209"/>
      <w:r w:rsidR="003E531E" w:rsidRPr="00B75148">
        <w:rPr>
          <w:rFonts w:cs="Arial"/>
        </w:rPr>
        <w:t>W zakresie uwarunkowań przestrzennych</w:t>
      </w:r>
      <w:bookmarkEnd w:id="12"/>
      <w:bookmarkEnd w:id="13"/>
      <w:bookmarkEnd w:id="14"/>
      <w:bookmarkEnd w:id="15"/>
      <w:r w:rsidR="003E531E" w:rsidRPr="00B75148">
        <w:rPr>
          <w:rFonts w:cs="Arial"/>
        </w:rPr>
        <w:t xml:space="preserve"> </w:t>
      </w:r>
    </w:p>
    <w:p w14:paraId="5CCD2818" w14:textId="6762B1DF" w:rsidR="005604D5" w:rsidRDefault="005604D5" w:rsidP="005604D5"/>
    <w:p w14:paraId="0F55F296" w14:textId="271C637F" w:rsidR="005604D5" w:rsidRPr="005604D5" w:rsidRDefault="005604D5" w:rsidP="005604D5">
      <w:r>
        <w:rPr>
          <w:noProof/>
        </w:rPr>
        <w:drawing>
          <wp:anchor distT="0" distB="0" distL="114300" distR="114300" simplePos="0" relativeHeight="251612160" behindDoc="0" locked="0" layoutInCell="1" allowOverlap="1" wp14:anchorId="3CFD090F" wp14:editId="79E4F51E">
            <wp:simplePos x="0" y="0"/>
            <wp:positionH relativeFrom="margin">
              <wp:posOffset>0</wp:posOffset>
            </wp:positionH>
            <wp:positionV relativeFrom="paragraph">
              <wp:posOffset>180975</wp:posOffset>
            </wp:positionV>
            <wp:extent cx="879475" cy="893445"/>
            <wp:effectExtent l="0" t="0" r="0" b="1905"/>
            <wp:wrapSquare wrapText="bothSides"/>
            <wp:docPr id="13" name="Obraz 13" descr="Obraz zawierający tekst, meble,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13" descr="Obraz zawierający tekst, meble, stół&#10;&#10;Opis wygenerowany automatyczni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9475" cy="8934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4A3DF7" w14:textId="06F697C3" w:rsidR="005604D5" w:rsidRDefault="005604D5" w:rsidP="007112F4">
      <w:pPr>
        <w:spacing w:before="240" w:line="360" w:lineRule="auto"/>
        <w:jc w:val="both"/>
        <w:rPr>
          <w:rStyle w:val="Wyrnienieintensywne"/>
        </w:rPr>
      </w:pPr>
      <w:r w:rsidRPr="00053171">
        <w:rPr>
          <w:rStyle w:val="Wyrnieniedelikatne"/>
          <w:rFonts w:eastAsiaTheme="majorEastAsia"/>
          <w:b/>
          <w:bCs/>
          <w:i w:val="0"/>
          <w:iCs w:val="0"/>
          <w:noProof/>
        </w:rPr>
        <w:drawing>
          <wp:anchor distT="0" distB="0" distL="114300" distR="114300" simplePos="0" relativeHeight="251610112" behindDoc="0" locked="0" layoutInCell="1" allowOverlap="1" wp14:anchorId="44DE757C" wp14:editId="6E84DB7B">
            <wp:simplePos x="0" y="0"/>
            <wp:positionH relativeFrom="margin">
              <wp:posOffset>4709160</wp:posOffset>
            </wp:positionH>
            <wp:positionV relativeFrom="paragraph">
              <wp:posOffset>45085</wp:posOffset>
            </wp:positionV>
            <wp:extent cx="928370" cy="873125"/>
            <wp:effectExtent l="0" t="0" r="5080" b="3175"/>
            <wp:wrapSquare wrapText="bothSides"/>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28370" cy="8731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noProof/>
          <w:sz w:val="20"/>
          <w:szCs w:val="20"/>
        </w:rPr>
        <w:drawing>
          <wp:anchor distT="0" distB="0" distL="114300" distR="114300" simplePos="0" relativeHeight="251608064" behindDoc="0" locked="0" layoutInCell="1" allowOverlap="1" wp14:anchorId="459641CB" wp14:editId="52FA7C71">
            <wp:simplePos x="0" y="0"/>
            <wp:positionH relativeFrom="margin">
              <wp:posOffset>2165350</wp:posOffset>
            </wp:positionH>
            <wp:positionV relativeFrom="paragraph">
              <wp:posOffset>9525</wp:posOffset>
            </wp:positionV>
            <wp:extent cx="1031875" cy="976630"/>
            <wp:effectExtent l="0" t="0" r="0" b="0"/>
            <wp:wrapSquare wrapText="bothSides"/>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31875" cy="9766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787936" w14:textId="62CA539D" w:rsidR="005604D5" w:rsidRDefault="005604D5" w:rsidP="007112F4">
      <w:pPr>
        <w:spacing w:before="240" w:line="360" w:lineRule="auto"/>
        <w:jc w:val="both"/>
        <w:rPr>
          <w:rStyle w:val="Wyrnienieintensywne"/>
        </w:rPr>
      </w:pPr>
    </w:p>
    <w:p w14:paraId="3A2A7C58" w14:textId="79756AF5" w:rsidR="008E7F20" w:rsidRPr="005D11BA" w:rsidRDefault="008E7F20" w:rsidP="007112F4">
      <w:pPr>
        <w:spacing w:before="240" w:line="360" w:lineRule="auto"/>
        <w:jc w:val="both"/>
        <w:rPr>
          <w:rStyle w:val="Wyrnienieintensywne"/>
        </w:rPr>
      </w:pPr>
      <w:r w:rsidRPr="005D11BA">
        <w:rPr>
          <w:rStyle w:val="Wyrnienieintensywne"/>
        </w:rPr>
        <w:t xml:space="preserve">Położenie </w:t>
      </w:r>
    </w:p>
    <w:p w14:paraId="3B2E97C4" w14:textId="5E556C49" w:rsidR="00214FCB" w:rsidRPr="00214FCB" w:rsidRDefault="00214FCB" w:rsidP="00214FCB">
      <w:pPr>
        <w:spacing w:line="360" w:lineRule="auto"/>
        <w:jc w:val="both"/>
        <w:rPr>
          <w:rFonts w:ascii="Arial" w:hAnsi="Arial" w:cs="Arial"/>
          <w:sz w:val="22"/>
          <w:szCs w:val="22"/>
        </w:rPr>
      </w:pPr>
      <w:r w:rsidRPr="00214FCB">
        <w:rPr>
          <w:rFonts w:ascii="Arial" w:hAnsi="Arial" w:cs="Arial"/>
          <w:sz w:val="22"/>
          <w:szCs w:val="22"/>
        </w:rPr>
        <w:t xml:space="preserve">Gmina Racławice położona jest w północnej części </w:t>
      </w:r>
      <w:r>
        <w:rPr>
          <w:rFonts w:ascii="Arial" w:hAnsi="Arial" w:cs="Arial"/>
          <w:sz w:val="22"/>
          <w:szCs w:val="22"/>
        </w:rPr>
        <w:t>w</w:t>
      </w:r>
      <w:r w:rsidRPr="00214FCB">
        <w:rPr>
          <w:rFonts w:ascii="Arial" w:hAnsi="Arial" w:cs="Arial"/>
          <w:sz w:val="22"/>
          <w:szCs w:val="22"/>
        </w:rPr>
        <w:t xml:space="preserve">ojewództwa </w:t>
      </w:r>
      <w:r>
        <w:rPr>
          <w:rFonts w:ascii="Arial" w:hAnsi="Arial" w:cs="Arial"/>
          <w:sz w:val="22"/>
          <w:szCs w:val="22"/>
        </w:rPr>
        <w:t>m</w:t>
      </w:r>
      <w:r w:rsidRPr="00214FCB">
        <w:rPr>
          <w:rFonts w:ascii="Arial" w:hAnsi="Arial" w:cs="Arial"/>
          <w:sz w:val="22"/>
          <w:szCs w:val="22"/>
        </w:rPr>
        <w:t xml:space="preserve">ałopolskiego, zajmując część południowo-wschodnią </w:t>
      </w:r>
      <w:r>
        <w:rPr>
          <w:rFonts w:ascii="Arial" w:hAnsi="Arial" w:cs="Arial"/>
          <w:sz w:val="22"/>
          <w:szCs w:val="22"/>
        </w:rPr>
        <w:t>p</w:t>
      </w:r>
      <w:r w:rsidRPr="00214FCB">
        <w:rPr>
          <w:rFonts w:ascii="Arial" w:hAnsi="Arial" w:cs="Arial"/>
          <w:sz w:val="22"/>
          <w:szCs w:val="22"/>
        </w:rPr>
        <w:t xml:space="preserve">owiatu </w:t>
      </w:r>
      <w:r>
        <w:rPr>
          <w:rFonts w:ascii="Arial" w:hAnsi="Arial" w:cs="Arial"/>
          <w:sz w:val="22"/>
          <w:szCs w:val="22"/>
        </w:rPr>
        <w:t>m</w:t>
      </w:r>
      <w:r w:rsidRPr="00214FCB">
        <w:rPr>
          <w:rFonts w:ascii="Arial" w:hAnsi="Arial" w:cs="Arial"/>
          <w:sz w:val="22"/>
          <w:szCs w:val="22"/>
        </w:rPr>
        <w:t>iechowskiego, graniczy z:</w:t>
      </w:r>
    </w:p>
    <w:p w14:paraId="069A136A" w14:textId="77777777" w:rsidR="00214FCB" w:rsidRDefault="00214FCB" w:rsidP="00214FCB">
      <w:pPr>
        <w:pStyle w:val="Akapitzlist"/>
        <w:numPr>
          <w:ilvl w:val="0"/>
          <w:numId w:val="28"/>
        </w:numPr>
        <w:spacing w:line="360" w:lineRule="auto"/>
        <w:jc w:val="both"/>
        <w:rPr>
          <w:rFonts w:ascii="Arial" w:hAnsi="Arial" w:cs="Arial"/>
          <w:sz w:val="22"/>
          <w:szCs w:val="22"/>
        </w:rPr>
      </w:pPr>
      <w:r w:rsidRPr="00214FCB">
        <w:rPr>
          <w:rFonts w:ascii="Arial" w:hAnsi="Arial" w:cs="Arial"/>
          <w:sz w:val="22"/>
          <w:szCs w:val="22"/>
        </w:rPr>
        <w:t>od północy z Gminą Słaboszów</w:t>
      </w:r>
    </w:p>
    <w:p w14:paraId="34D0415E" w14:textId="77777777" w:rsidR="00214FCB" w:rsidRDefault="00214FCB" w:rsidP="00214FCB">
      <w:pPr>
        <w:pStyle w:val="Akapitzlist"/>
        <w:numPr>
          <w:ilvl w:val="0"/>
          <w:numId w:val="28"/>
        </w:numPr>
        <w:spacing w:line="360" w:lineRule="auto"/>
        <w:jc w:val="both"/>
        <w:rPr>
          <w:rFonts w:ascii="Arial" w:hAnsi="Arial" w:cs="Arial"/>
          <w:sz w:val="22"/>
          <w:szCs w:val="22"/>
        </w:rPr>
      </w:pPr>
      <w:r w:rsidRPr="00214FCB">
        <w:rPr>
          <w:rFonts w:ascii="Arial" w:hAnsi="Arial" w:cs="Arial"/>
          <w:sz w:val="22"/>
          <w:szCs w:val="22"/>
        </w:rPr>
        <w:t>od zachodu z Gminą Miechów</w:t>
      </w:r>
    </w:p>
    <w:p w14:paraId="14951DC3" w14:textId="77777777" w:rsidR="00214FCB" w:rsidRDefault="00214FCB" w:rsidP="00214FCB">
      <w:pPr>
        <w:pStyle w:val="Akapitzlist"/>
        <w:numPr>
          <w:ilvl w:val="0"/>
          <w:numId w:val="28"/>
        </w:numPr>
        <w:spacing w:line="360" w:lineRule="auto"/>
        <w:jc w:val="both"/>
        <w:rPr>
          <w:rFonts w:ascii="Arial" w:hAnsi="Arial" w:cs="Arial"/>
          <w:sz w:val="22"/>
          <w:szCs w:val="22"/>
        </w:rPr>
      </w:pPr>
      <w:r w:rsidRPr="00214FCB">
        <w:rPr>
          <w:rFonts w:ascii="Arial" w:hAnsi="Arial" w:cs="Arial"/>
          <w:sz w:val="22"/>
          <w:szCs w:val="22"/>
        </w:rPr>
        <w:t>od południa z Gminami Radziemice i Pałecznica</w:t>
      </w:r>
    </w:p>
    <w:p w14:paraId="5E8BA1E3" w14:textId="20F26E0E" w:rsidR="00272031" w:rsidRPr="00214FCB" w:rsidRDefault="00214FCB" w:rsidP="00214FCB">
      <w:pPr>
        <w:pStyle w:val="Akapitzlist"/>
        <w:numPr>
          <w:ilvl w:val="0"/>
          <w:numId w:val="28"/>
        </w:numPr>
        <w:spacing w:line="360" w:lineRule="auto"/>
        <w:jc w:val="both"/>
        <w:rPr>
          <w:rFonts w:ascii="Arial" w:hAnsi="Arial" w:cs="Arial"/>
          <w:sz w:val="22"/>
          <w:szCs w:val="22"/>
        </w:rPr>
      </w:pPr>
      <w:r w:rsidRPr="00214FCB">
        <w:rPr>
          <w:rFonts w:ascii="Arial" w:hAnsi="Arial" w:cs="Arial"/>
          <w:sz w:val="22"/>
          <w:szCs w:val="22"/>
        </w:rPr>
        <w:t xml:space="preserve">od wschodu z Gminami Działoszyce i Skalbmierz przynależącymi do </w:t>
      </w:r>
      <w:r>
        <w:rPr>
          <w:rFonts w:ascii="Arial" w:hAnsi="Arial" w:cs="Arial"/>
          <w:sz w:val="22"/>
          <w:szCs w:val="22"/>
        </w:rPr>
        <w:t>w</w:t>
      </w:r>
      <w:r w:rsidRPr="00214FCB">
        <w:rPr>
          <w:rFonts w:ascii="Arial" w:hAnsi="Arial" w:cs="Arial"/>
          <w:sz w:val="22"/>
          <w:szCs w:val="22"/>
        </w:rPr>
        <w:t xml:space="preserve">ojewództwa </w:t>
      </w:r>
      <w:r>
        <w:rPr>
          <w:rFonts w:ascii="Arial" w:hAnsi="Arial" w:cs="Arial"/>
          <w:sz w:val="22"/>
          <w:szCs w:val="22"/>
        </w:rPr>
        <w:t>ś</w:t>
      </w:r>
      <w:r w:rsidRPr="00214FCB">
        <w:rPr>
          <w:rFonts w:ascii="Arial" w:hAnsi="Arial" w:cs="Arial"/>
          <w:sz w:val="22"/>
          <w:szCs w:val="22"/>
        </w:rPr>
        <w:t>więtokrzyskiego</w:t>
      </w:r>
    </w:p>
    <w:p w14:paraId="1BBA5243" w14:textId="77777777" w:rsidR="00EB7F58" w:rsidRDefault="00EB7F58" w:rsidP="00EB7F58">
      <w:pPr>
        <w:keepNext/>
        <w:spacing w:line="360" w:lineRule="auto"/>
        <w:jc w:val="center"/>
      </w:pPr>
      <w:r>
        <w:rPr>
          <w:rFonts w:ascii="Arial" w:hAnsi="Arial" w:cs="Arial"/>
          <w:noProof/>
          <w:sz w:val="22"/>
          <w:szCs w:val="22"/>
        </w:rPr>
        <w:drawing>
          <wp:inline distT="0" distB="0" distL="0" distR="0" wp14:anchorId="047AD0DA" wp14:editId="3C511263">
            <wp:extent cx="3592065" cy="3400927"/>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99375" cy="3407848"/>
                    </a:xfrm>
                    <a:prstGeom prst="rect">
                      <a:avLst/>
                    </a:prstGeom>
                    <a:noFill/>
                    <a:ln>
                      <a:noFill/>
                    </a:ln>
                  </pic:spPr>
                </pic:pic>
              </a:graphicData>
            </a:graphic>
          </wp:inline>
        </w:drawing>
      </w:r>
    </w:p>
    <w:p w14:paraId="62661BED" w14:textId="5241FC06" w:rsidR="00272031" w:rsidRPr="008076D9" w:rsidRDefault="00EB7F58" w:rsidP="00EB7F58">
      <w:pPr>
        <w:pStyle w:val="Legenda"/>
        <w:rPr>
          <w:rFonts w:ascii="Arial" w:hAnsi="Arial" w:cs="Arial"/>
          <w:i w:val="0"/>
          <w:color w:val="808080" w:themeColor="background1" w:themeShade="80"/>
          <w:sz w:val="24"/>
          <w:szCs w:val="24"/>
        </w:rPr>
      </w:pPr>
      <w:bookmarkStart w:id="16" w:name="_Toc111970646"/>
      <w:bookmarkStart w:id="17" w:name="_Toc111970747"/>
      <w:r w:rsidRPr="008076D9">
        <w:rPr>
          <w:rFonts w:ascii="Arial" w:hAnsi="Arial" w:cs="Arial"/>
          <w:i w:val="0"/>
          <w:color w:val="808080" w:themeColor="background1" w:themeShade="80"/>
          <w:sz w:val="20"/>
          <w:szCs w:val="20"/>
        </w:rPr>
        <w:t xml:space="preserve">Rysunek </w:t>
      </w:r>
      <w:r w:rsidRPr="008076D9">
        <w:rPr>
          <w:rFonts w:ascii="Arial" w:hAnsi="Arial" w:cs="Arial"/>
          <w:i w:val="0"/>
          <w:color w:val="808080" w:themeColor="background1" w:themeShade="80"/>
          <w:sz w:val="20"/>
          <w:szCs w:val="20"/>
        </w:rPr>
        <w:fldChar w:fldCharType="begin"/>
      </w:r>
      <w:r w:rsidRPr="008076D9">
        <w:rPr>
          <w:rFonts w:ascii="Arial" w:hAnsi="Arial" w:cs="Arial"/>
          <w:i w:val="0"/>
          <w:color w:val="808080" w:themeColor="background1" w:themeShade="80"/>
          <w:sz w:val="20"/>
          <w:szCs w:val="20"/>
        </w:rPr>
        <w:instrText xml:space="preserve"> SEQ Rysunek \* ARABIC </w:instrText>
      </w:r>
      <w:r w:rsidRPr="008076D9">
        <w:rPr>
          <w:rFonts w:ascii="Arial" w:hAnsi="Arial" w:cs="Arial"/>
          <w:i w:val="0"/>
          <w:color w:val="808080" w:themeColor="background1" w:themeShade="80"/>
          <w:sz w:val="20"/>
          <w:szCs w:val="20"/>
        </w:rPr>
        <w:fldChar w:fldCharType="separate"/>
      </w:r>
      <w:r w:rsidR="004B1BCE">
        <w:rPr>
          <w:rFonts w:ascii="Arial" w:hAnsi="Arial" w:cs="Arial"/>
          <w:i w:val="0"/>
          <w:noProof/>
          <w:color w:val="808080" w:themeColor="background1" w:themeShade="80"/>
          <w:sz w:val="20"/>
          <w:szCs w:val="20"/>
        </w:rPr>
        <w:t>1</w:t>
      </w:r>
      <w:r w:rsidRPr="008076D9">
        <w:rPr>
          <w:rFonts w:ascii="Arial" w:hAnsi="Arial" w:cs="Arial"/>
          <w:i w:val="0"/>
          <w:color w:val="808080" w:themeColor="background1" w:themeShade="80"/>
          <w:sz w:val="20"/>
          <w:szCs w:val="20"/>
        </w:rPr>
        <w:fldChar w:fldCharType="end"/>
      </w:r>
      <w:r w:rsidRPr="008076D9">
        <w:rPr>
          <w:rFonts w:ascii="Arial" w:hAnsi="Arial" w:cs="Arial"/>
          <w:i w:val="0"/>
          <w:color w:val="808080" w:themeColor="background1" w:themeShade="80"/>
          <w:sz w:val="20"/>
          <w:szCs w:val="20"/>
        </w:rPr>
        <w:t>. Położenie gminy na tle kraju, województwa i powiatu.</w:t>
      </w:r>
      <w:bookmarkEnd w:id="16"/>
      <w:bookmarkEnd w:id="17"/>
      <w:r w:rsidRPr="008076D9">
        <w:rPr>
          <w:rFonts w:ascii="Arial" w:hAnsi="Arial" w:cs="Arial"/>
          <w:i w:val="0"/>
          <w:color w:val="808080" w:themeColor="background1" w:themeShade="80"/>
          <w:sz w:val="20"/>
          <w:szCs w:val="20"/>
        </w:rPr>
        <w:t xml:space="preserve"> </w:t>
      </w:r>
    </w:p>
    <w:p w14:paraId="67FE3009" w14:textId="724E51E7" w:rsidR="00FD0C05" w:rsidRPr="00214FCB" w:rsidRDefault="00FD0C05" w:rsidP="00305A5F">
      <w:pPr>
        <w:spacing w:line="360" w:lineRule="auto"/>
        <w:jc w:val="both"/>
        <w:rPr>
          <w:rFonts w:ascii="Arial" w:hAnsi="Arial" w:cs="Arial"/>
          <w:sz w:val="22"/>
          <w:szCs w:val="22"/>
        </w:rPr>
      </w:pPr>
      <w:r w:rsidRPr="00FD0C05">
        <w:rPr>
          <w:rFonts w:ascii="Arial" w:hAnsi="Arial" w:cs="Arial"/>
          <w:sz w:val="22"/>
          <w:szCs w:val="22"/>
        </w:rPr>
        <w:lastRenderedPageBreak/>
        <w:t xml:space="preserve">Gmina Racławice jest jedną z siedmiu jednostek samorządu terytorialnego wchodzącą </w:t>
      </w:r>
      <w:r>
        <w:rPr>
          <w:rFonts w:ascii="Arial" w:hAnsi="Arial" w:cs="Arial"/>
          <w:sz w:val="22"/>
          <w:szCs w:val="22"/>
        </w:rPr>
        <w:br/>
      </w:r>
      <w:r w:rsidRPr="00FD0C05">
        <w:rPr>
          <w:rFonts w:ascii="Arial" w:hAnsi="Arial" w:cs="Arial"/>
          <w:sz w:val="22"/>
          <w:szCs w:val="22"/>
        </w:rPr>
        <w:t xml:space="preserve">w skład powiatu miechowskiego. W gminie znajduje się 12 sołectw zgrupowanych </w:t>
      </w:r>
      <w:r w:rsidR="008076D9">
        <w:rPr>
          <w:rFonts w:ascii="Arial" w:hAnsi="Arial" w:cs="Arial"/>
          <w:sz w:val="22"/>
          <w:szCs w:val="22"/>
        </w:rPr>
        <w:br/>
      </w:r>
      <w:r w:rsidRPr="00FD0C05">
        <w:rPr>
          <w:rFonts w:ascii="Arial" w:hAnsi="Arial" w:cs="Arial"/>
          <w:sz w:val="22"/>
          <w:szCs w:val="22"/>
        </w:rPr>
        <w:t xml:space="preserve">w 11 jednostkach organizacyjnych: Racławice, Kościejów, Klonów, Janowiczki, Dziemięrzyce, Marchocice, Głupczów, Górka Kościejowska, Góry Miechowskie, Miroszów, Dosłońce (obecnie Dale i Dosłońce są połączone noszą i wspólną nazwę Dosłońce jednak posiadają </w:t>
      </w:r>
      <w:r w:rsidRPr="00214FCB">
        <w:rPr>
          <w:rFonts w:ascii="Arial" w:hAnsi="Arial" w:cs="Arial"/>
          <w:sz w:val="22"/>
          <w:szCs w:val="22"/>
        </w:rPr>
        <w:t>dwa oddzielne sołectwa).</w:t>
      </w:r>
    </w:p>
    <w:p w14:paraId="5BC6ECB9" w14:textId="5FA2A513" w:rsidR="00305A5F" w:rsidRDefault="00214FCB" w:rsidP="008E7F20">
      <w:pPr>
        <w:spacing w:line="360" w:lineRule="auto"/>
        <w:jc w:val="both"/>
        <w:rPr>
          <w:rFonts w:ascii="Arial" w:hAnsi="Arial" w:cs="Arial"/>
          <w:sz w:val="22"/>
          <w:szCs w:val="22"/>
        </w:rPr>
      </w:pPr>
      <w:r w:rsidRPr="00214FCB">
        <w:rPr>
          <w:rFonts w:ascii="Arial" w:hAnsi="Arial" w:cs="Arial"/>
          <w:sz w:val="22"/>
          <w:szCs w:val="22"/>
        </w:rPr>
        <w:t>Gmina Racławice jest najmniejszą gminą powiatu miechowskiego.</w:t>
      </w:r>
    </w:p>
    <w:p w14:paraId="5424B087" w14:textId="77777777" w:rsidR="00824609" w:rsidRPr="00824609" w:rsidRDefault="00824609" w:rsidP="00824609">
      <w:pPr>
        <w:spacing w:before="240" w:line="360" w:lineRule="auto"/>
        <w:jc w:val="both"/>
        <w:rPr>
          <w:rFonts w:ascii="Arial" w:hAnsi="Arial" w:cs="Arial"/>
          <w:sz w:val="22"/>
          <w:szCs w:val="22"/>
        </w:rPr>
      </w:pPr>
      <w:r w:rsidRPr="00824609">
        <w:rPr>
          <w:rFonts w:ascii="Arial" w:hAnsi="Arial" w:cs="Arial"/>
          <w:sz w:val="22"/>
          <w:szCs w:val="22"/>
        </w:rPr>
        <w:t>Powierzchnia gminy składa się z następujących terenów:</w:t>
      </w:r>
    </w:p>
    <w:p w14:paraId="18B49498" w14:textId="77777777" w:rsidR="00824609" w:rsidRDefault="00824609" w:rsidP="00824609">
      <w:pPr>
        <w:pStyle w:val="Akapitzlist"/>
        <w:numPr>
          <w:ilvl w:val="0"/>
          <w:numId w:val="29"/>
        </w:numPr>
        <w:spacing w:line="360" w:lineRule="auto"/>
        <w:jc w:val="both"/>
        <w:rPr>
          <w:rFonts w:ascii="Arial" w:hAnsi="Arial" w:cs="Arial"/>
          <w:sz w:val="22"/>
          <w:szCs w:val="22"/>
        </w:rPr>
      </w:pPr>
      <w:r w:rsidRPr="00824609">
        <w:rPr>
          <w:rFonts w:ascii="Arial" w:hAnsi="Arial" w:cs="Arial"/>
          <w:sz w:val="22"/>
          <w:szCs w:val="22"/>
        </w:rPr>
        <w:t>użytki rolne - 75,1 %</w:t>
      </w:r>
    </w:p>
    <w:p w14:paraId="3560AE14" w14:textId="77777777" w:rsidR="00824609" w:rsidRDefault="00824609" w:rsidP="00824609">
      <w:pPr>
        <w:pStyle w:val="Akapitzlist"/>
        <w:numPr>
          <w:ilvl w:val="0"/>
          <w:numId w:val="29"/>
        </w:numPr>
        <w:spacing w:line="360" w:lineRule="auto"/>
        <w:jc w:val="both"/>
        <w:rPr>
          <w:rFonts w:ascii="Arial" w:hAnsi="Arial" w:cs="Arial"/>
          <w:sz w:val="22"/>
          <w:szCs w:val="22"/>
        </w:rPr>
      </w:pPr>
      <w:r w:rsidRPr="00824609">
        <w:rPr>
          <w:rFonts w:ascii="Arial" w:hAnsi="Arial" w:cs="Arial"/>
          <w:sz w:val="22"/>
          <w:szCs w:val="22"/>
        </w:rPr>
        <w:t>użytki zielone – 2,7 %</w:t>
      </w:r>
    </w:p>
    <w:p w14:paraId="1E195AD9" w14:textId="77777777" w:rsidR="00824609" w:rsidRDefault="00824609" w:rsidP="00824609">
      <w:pPr>
        <w:pStyle w:val="Akapitzlist"/>
        <w:numPr>
          <w:ilvl w:val="0"/>
          <w:numId w:val="29"/>
        </w:numPr>
        <w:spacing w:line="360" w:lineRule="auto"/>
        <w:jc w:val="both"/>
        <w:rPr>
          <w:rFonts w:ascii="Arial" w:hAnsi="Arial" w:cs="Arial"/>
          <w:sz w:val="22"/>
          <w:szCs w:val="22"/>
        </w:rPr>
      </w:pPr>
      <w:r w:rsidRPr="00824609">
        <w:rPr>
          <w:rFonts w:ascii="Arial" w:hAnsi="Arial" w:cs="Arial"/>
          <w:sz w:val="22"/>
          <w:szCs w:val="22"/>
        </w:rPr>
        <w:t>lasy – 17,23 %</w:t>
      </w:r>
    </w:p>
    <w:p w14:paraId="34D82BC5" w14:textId="77777777" w:rsidR="00824609" w:rsidRDefault="00824609" w:rsidP="00824609">
      <w:pPr>
        <w:pStyle w:val="Akapitzlist"/>
        <w:numPr>
          <w:ilvl w:val="0"/>
          <w:numId w:val="29"/>
        </w:numPr>
        <w:spacing w:line="360" w:lineRule="auto"/>
        <w:jc w:val="both"/>
        <w:rPr>
          <w:rFonts w:ascii="Arial" w:hAnsi="Arial" w:cs="Arial"/>
          <w:sz w:val="22"/>
          <w:szCs w:val="22"/>
        </w:rPr>
      </w:pPr>
      <w:r w:rsidRPr="00824609">
        <w:rPr>
          <w:rFonts w:ascii="Arial" w:hAnsi="Arial" w:cs="Arial"/>
          <w:sz w:val="22"/>
          <w:szCs w:val="22"/>
        </w:rPr>
        <w:t>tereny zabudowane - 2,75 %</w:t>
      </w:r>
    </w:p>
    <w:p w14:paraId="7F39AED4" w14:textId="77777777" w:rsidR="00824609" w:rsidRDefault="00824609" w:rsidP="00824609">
      <w:pPr>
        <w:pStyle w:val="Akapitzlist"/>
        <w:numPr>
          <w:ilvl w:val="0"/>
          <w:numId w:val="29"/>
        </w:numPr>
        <w:spacing w:line="360" w:lineRule="auto"/>
        <w:jc w:val="both"/>
        <w:rPr>
          <w:rFonts w:ascii="Arial" w:hAnsi="Arial" w:cs="Arial"/>
          <w:sz w:val="22"/>
          <w:szCs w:val="22"/>
        </w:rPr>
      </w:pPr>
      <w:r w:rsidRPr="00824609">
        <w:rPr>
          <w:rFonts w:ascii="Arial" w:hAnsi="Arial" w:cs="Arial"/>
          <w:sz w:val="22"/>
          <w:szCs w:val="22"/>
        </w:rPr>
        <w:t>tereny pod drogami - 1,8 %</w:t>
      </w:r>
    </w:p>
    <w:p w14:paraId="7DA3B2B9" w14:textId="3954A48E" w:rsidR="00824609" w:rsidRPr="00824609" w:rsidRDefault="00824609" w:rsidP="00824609">
      <w:pPr>
        <w:pStyle w:val="Akapitzlist"/>
        <w:numPr>
          <w:ilvl w:val="0"/>
          <w:numId w:val="29"/>
        </w:numPr>
        <w:spacing w:line="360" w:lineRule="auto"/>
        <w:jc w:val="both"/>
        <w:rPr>
          <w:rFonts w:ascii="Arial" w:hAnsi="Arial" w:cs="Arial"/>
          <w:sz w:val="22"/>
          <w:szCs w:val="22"/>
        </w:rPr>
      </w:pPr>
      <w:r w:rsidRPr="00824609">
        <w:rPr>
          <w:rFonts w:ascii="Arial" w:hAnsi="Arial" w:cs="Arial"/>
          <w:sz w:val="22"/>
          <w:szCs w:val="22"/>
        </w:rPr>
        <w:t>nieużytki – 0,42 %</w:t>
      </w:r>
    </w:p>
    <w:p w14:paraId="6D31887F" w14:textId="05E99BFF" w:rsidR="008E7F20" w:rsidRPr="005D11BA" w:rsidRDefault="008E7F20" w:rsidP="008E7F20">
      <w:pPr>
        <w:spacing w:before="240" w:after="240" w:line="360" w:lineRule="auto"/>
        <w:jc w:val="both"/>
        <w:rPr>
          <w:rStyle w:val="Wyrnienieintensywne"/>
        </w:rPr>
      </w:pPr>
      <w:r w:rsidRPr="005D11BA">
        <w:rPr>
          <w:rStyle w:val="Wyrnienieintensywne"/>
        </w:rPr>
        <w:t xml:space="preserve">Komunikacja </w:t>
      </w:r>
    </w:p>
    <w:p w14:paraId="28257A6A" w14:textId="45D7BDC5" w:rsidR="00F708DF" w:rsidRDefault="00193DFF" w:rsidP="00193DFF">
      <w:pPr>
        <w:spacing w:line="360" w:lineRule="auto"/>
        <w:jc w:val="both"/>
        <w:rPr>
          <w:rFonts w:ascii="Arial" w:hAnsi="Arial" w:cs="Arial"/>
          <w:sz w:val="22"/>
          <w:szCs w:val="22"/>
        </w:rPr>
      </w:pPr>
      <w:r w:rsidRPr="00193DFF">
        <w:rPr>
          <w:rFonts w:ascii="Arial" w:hAnsi="Arial" w:cs="Arial"/>
          <w:sz w:val="22"/>
          <w:szCs w:val="22"/>
        </w:rPr>
        <w:t>Podstawowy układ drogowy gminy obejmuje drog</w:t>
      </w:r>
      <w:r>
        <w:rPr>
          <w:rFonts w:ascii="Arial" w:hAnsi="Arial" w:cs="Arial"/>
          <w:sz w:val="22"/>
          <w:szCs w:val="22"/>
        </w:rPr>
        <w:t xml:space="preserve">ę wojewódzką i drogi powiatowe. </w:t>
      </w:r>
      <w:r w:rsidRPr="00193DFF">
        <w:rPr>
          <w:rFonts w:ascii="Arial" w:hAnsi="Arial" w:cs="Arial"/>
          <w:sz w:val="22"/>
          <w:szCs w:val="22"/>
        </w:rPr>
        <w:t>Przez teren gminy przebiega droga wojewódzka n</w:t>
      </w:r>
      <w:r>
        <w:rPr>
          <w:rFonts w:ascii="Arial" w:hAnsi="Arial" w:cs="Arial"/>
          <w:sz w:val="22"/>
          <w:szCs w:val="22"/>
        </w:rPr>
        <w:t xml:space="preserve">r 783 z Olkusza przez Miechów w </w:t>
      </w:r>
      <w:r w:rsidRPr="00193DFF">
        <w:rPr>
          <w:rFonts w:ascii="Arial" w:hAnsi="Arial" w:cs="Arial"/>
          <w:sz w:val="22"/>
          <w:szCs w:val="22"/>
        </w:rPr>
        <w:t>kierunku Skalbmierza. Stanowi ona główne połączenie gminy z drogą krajową nr 7 relacji</w:t>
      </w:r>
      <w:r>
        <w:rPr>
          <w:rFonts w:ascii="Arial" w:hAnsi="Arial" w:cs="Arial"/>
          <w:sz w:val="22"/>
          <w:szCs w:val="22"/>
        </w:rPr>
        <w:t xml:space="preserve"> </w:t>
      </w:r>
      <w:r w:rsidRPr="00193DFF">
        <w:rPr>
          <w:rFonts w:ascii="Arial" w:hAnsi="Arial" w:cs="Arial"/>
          <w:sz w:val="22"/>
          <w:szCs w:val="22"/>
        </w:rPr>
        <w:t>Warszawa – Chyżne oraz z drogą wojewódzką nr 76</w:t>
      </w:r>
      <w:r>
        <w:rPr>
          <w:rFonts w:ascii="Arial" w:hAnsi="Arial" w:cs="Arial"/>
          <w:sz w:val="22"/>
          <w:szCs w:val="22"/>
        </w:rPr>
        <w:t xml:space="preserve">8 Brzesko - Kazimierza Wielka - </w:t>
      </w:r>
      <w:r w:rsidRPr="00193DFF">
        <w:rPr>
          <w:rFonts w:ascii="Arial" w:hAnsi="Arial" w:cs="Arial"/>
          <w:sz w:val="22"/>
          <w:szCs w:val="22"/>
        </w:rPr>
        <w:t>Jędrzejów. Połączenia z sąsiednimi gminami odbywaj</w:t>
      </w:r>
      <w:r>
        <w:rPr>
          <w:rFonts w:ascii="Arial" w:hAnsi="Arial" w:cs="Arial"/>
          <w:sz w:val="22"/>
          <w:szCs w:val="22"/>
        </w:rPr>
        <w:t xml:space="preserve">ą się poprzez drogi powiatowe o </w:t>
      </w:r>
      <w:r w:rsidRPr="00193DFF">
        <w:rPr>
          <w:rFonts w:ascii="Arial" w:hAnsi="Arial" w:cs="Arial"/>
          <w:sz w:val="22"/>
          <w:szCs w:val="22"/>
        </w:rPr>
        <w:t>łącznej długości ponad 52 km. Układ uzupełniający stanow</w:t>
      </w:r>
      <w:r>
        <w:rPr>
          <w:rFonts w:ascii="Arial" w:hAnsi="Arial" w:cs="Arial"/>
          <w:sz w:val="22"/>
          <w:szCs w:val="22"/>
        </w:rPr>
        <w:t xml:space="preserve">ią drogi gminne, których łączna </w:t>
      </w:r>
      <w:r w:rsidRPr="00193DFF">
        <w:rPr>
          <w:rFonts w:ascii="Arial" w:hAnsi="Arial" w:cs="Arial"/>
          <w:sz w:val="22"/>
          <w:szCs w:val="22"/>
        </w:rPr>
        <w:t>długość to prawie 42 km oraz drogi dojazdowe do gruntów r</w:t>
      </w:r>
      <w:r>
        <w:rPr>
          <w:rFonts w:ascii="Arial" w:hAnsi="Arial" w:cs="Arial"/>
          <w:sz w:val="22"/>
          <w:szCs w:val="22"/>
        </w:rPr>
        <w:t xml:space="preserve">olnych o długości 65 km. System </w:t>
      </w:r>
      <w:r w:rsidRPr="00193DFF">
        <w:rPr>
          <w:rFonts w:ascii="Arial" w:hAnsi="Arial" w:cs="Arial"/>
          <w:sz w:val="22"/>
          <w:szCs w:val="22"/>
        </w:rPr>
        <w:t>komunikacyjny gminy ma dobre połączenia z aglomeracj</w:t>
      </w:r>
      <w:r>
        <w:rPr>
          <w:rFonts w:ascii="Arial" w:hAnsi="Arial" w:cs="Arial"/>
          <w:sz w:val="22"/>
          <w:szCs w:val="22"/>
        </w:rPr>
        <w:t xml:space="preserve">ami typu Kraków, Kielce. W złym </w:t>
      </w:r>
      <w:r w:rsidRPr="00193DFF">
        <w:rPr>
          <w:rFonts w:ascii="Arial" w:hAnsi="Arial" w:cs="Arial"/>
          <w:sz w:val="22"/>
          <w:szCs w:val="22"/>
        </w:rPr>
        <w:t>stanie technicznym są drogi o klasie dojazdowej.</w:t>
      </w:r>
    </w:p>
    <w:p w14:paraId="0097FF6B" w14:textId="20B5DA9D" w:rsidR="00193DFF" w:rsidRDefault="00193DFF" w:rsidP="00193DFF">
      <w:pPr>
        <w:spacing w:before="240" w:line="360" w:lineRule="auto"/>
        <w:jc w:val="both"/>
        <w:rPr>
          <w:rFonts w:ascii="Arial" w:hAnsi="Arial" w:cs="Arial"/>
          <w:sz w:val="22"/>
          <w:szCs w:val="22"/>
        </w:rPr>
      </w:pPr>
      <w:r w:rsidRPr="00193DFF">
        <w:rPr>
          <w:rFonts w:ascii="Arial" w:hAnsi="Arial" w:cs="Arial"/>
          <w:sz w:val="22"/>
          <w:szCs w:val="22"/>
        </w:rPr>
        <w:t xml:space="preserve">Transport zbiorowy realizowany jest </w:t>
      </w:r>
      <w:r w:rsidR="00FE5045">
        <w:rPr>
          <w:rFonts w:ascii="Arial" w:hAnsi="Arial" w:cs="Arial"/>
          <w:sz w:val="22"/>
          <w:szCs w:val="22"/>
        </w:rPr>
        <w:t xml:space="preserve">przez </w:t>
      </w:r>
      <w:r w:rsidRPr="00193DFF">
        <w:rPr>
          <w:rFonts w:ascii="Arial" w:hAnsi="Arial" w:cs="Arial"/>
          <w:sz w:val="22"/>
          <w:szCs w:val="22"/>
        </w:rPr>
        <w:t>prywatn</w:t>
      </w:r>
      <w:r w:rsidR="00FE5045">
        <w:rPr>
          <w:rFonts w:ascii="Arial" w:hAnsi="Arial" w:cs="Arial"/>
          <w:sz w:val="22"/>
          <w:szCs w:val="22"/>
        </w:rPr>
        <w:t>e</w:t>
      </w:r>
      <w:r w:rsidRPr="00193DFF">
        <w:rPr>
          <w:rFonts w:ascii="Arial" w:hAnsi="Arial" w:cs="Arial"/>
          <w:sz w:val="22"/>
          <w:szCs w:val="22"/>
        </w:rPr>
        <w:t xml:space="preserve"> firm</w:t>
      </w:r>
      <w:r w:rsidR="00FE5045">
        <w:rPr>
          <w:rFonts w:ascii="Arial" w:hAnsi="Arial" w:cs="Arial"/>
          <w:sz w:val="22"/>
          <w:szCs w:val="22"/>
        </w:rPr>
        <w:t>y</w:t>
      </w:r>
      <w:r w:rsidRPr="00193DFF">
        <w:rPr>
          <w:rFonts w:ascii="Arial" w:hAnsi="Arial" w:cs="Arial"/>
          <w:sz w:val="22"/>
          <w:szCs w:val="22"/>
        </w:rPr>
        <w:t xml:space="preserve"> transportow</w:t>
      </w:r>
      <w:r w:rsidR="00FE5045">
        <w:rPr>
          <w:rFonts w:ascii="Arial" w:hAnsi="Arial" w:cs="Arial"/>
          <w:sz w:val="22"/>
          <w:szCs w:val="22"/>
        </w:rPr>
        <w:t>e</w:t>
      </w:r>
      <w:r w:rsidRPr="00193DFF">
        <w:rPr>
          <w:rFonts w:ascii="Arial" w:hAnsi="Arial" w:cs="Arial"/>
          <w:sz w:val="22"/>
          <w:szCs w:val="22"/>
        </w:rPr>
        <w:t>. Linie te obsługują przejazdy na wszystkich kierunkach w</w:t>
      </w:r>
      <w:r>
        <w:rPr>
          <w:rFonts w:ascii="Arial" w:hAnsi="Arial" w:cs="Arial"/>
          <w:sz w:val="22"/>
          <w:szCs w:val="22"/>
        </w:rPr>
        <w:t xml:space="preserve"> </w:t>
      </w:r>
      <w:r w:rsidRPr="00193DFF">
        <w:rPr>
          <w:rFonts w:ascii="Arial" w:hAnsi="Arial" w:cs="Arial"/>
          <w:sz w:val="22"/>
          <w:szCs w:val="22"/>
        </w:rPr>
        <w:t xml:space="preserve">oparciu o istniejące główne ciągi komunikacyjne. </w:t>
      </w:r>
    </w:p>
    <w:p w14:paraId="0134DD5A" w14:textId="77777777" w:rsidR="00193DFF" w:rsidRDefault="00193DFF" w:rsidP="00193DFF">
      <w:pPr>
        <w:spacing w:line="360" w:lineRule="auto"/>
        <w:jc w:val="both"/>
        <w:rPr>
          <w:rFonts w:ascii="Arial" w:hAnsi="Arial" w:cs="Arial"/>
          <w:sz w:val="22"/>
          <w:szCs w:val="22"/>
        </w:rPr>
      </w:pPr>
    </w:p>
    <w:p w14:paraId="6D9E5415" w14:textId="18A22DBE" w:rsidR="00281CD3" w:rsidRPr="00193DFF" w:rsidRDefault="00193DFF" w:rsidP="00193DFF">
      <w:pPr>
        <w:spacing w:line="360" w:lineRule="auto"/>
        <w:jc w:val="both"/>
        <w:rPr>
          <w:rFonts w:ascii="Arial" w:hAnsi="Arial" w:cs="Arial"/>
          <w:sz w:val="22"/>
          <w:szCs w:val="20"/>
        </w:rPr>
      </w:pPr>
      <w:r w:rsidRPr="00193DFF">
        <w:rPr>
          <w:rFonts w:ascii="Arial" w:hAnsi="Arial" w:cs="Arial"/>
          <w:sz w:val="22"/>
          <w:szCs w:val="20"/>
        </w:rPr>
        <w:t xml:space="preserve">Na terenie gminy parkingi zorganizowane są głównie w części centralnej oraz przy głównych ośrodkach administracji i </w:t>
      </w:r>
      <w:r w:rsidR="003459D6">
        <w:rPr>
          <w:rFonts w:ascii="Arial" w:hAnsi="Arial" w:cs="Arial"/>
          <w:sz w:val="22"/>
          <w:szCs w:val="20"/>
        </w:rPr>
        <w:t xml:space="preserve">obiektach handlowych. </w:t>
      </w:r>
      <w:r w:rsidRPr="00193DFF">
        <w:rPr>
          <w:rFonts w:ascii="Arial" w:hAnsi="Arial" w:cs="Arial"/>
          <w:sz w:val="22"/>
          <w:szCs w:val="20"/>
        </w:rPr>
        <w:t xml:space="preserve"> </w:t>
      </w:r>
    </w:p>
    <w:p w14:paraId="18B98122" w14:textId="5AEE948E" w:rsidR="009D6365" w:rsidRPr="005D11BA" w:rsidRDefault="009D6365" w:rsidP="00193DFF">
      <w:pPr>
        <w:spacing w:before="240" w:line="360" w:lineRule="auto"/>
        <w:jc w:val="both"/>
        <w:rPr>
          <w:rStyle w:val="Wyrnienieintensywne"/>
        </w:rPr>
      </w:pPr>
      <w:r w:rsidRPr="005D11BA">
        <w:rPr>
          <w:rStyle w:val="Wyrnienieintensywne"/>
        </w:rPr>
        <w:t xml:space="preserve">Infrastruktura </w:t>
      </w:r>
    </w:p>
    <w:p w14:paraId="3523B699" w14:textId="4E104BF2" w:rsidR="009D6365" w:rsidRPr="004B15A7" w:rsidRDefault="007A698A" w:rsidP="000B23C0">
      <w:pPr>
        <w:spacing w:line="360" w:lineRule="auto"/>
        <w:jc w:val="both"/>
        <w:rPr>
          <w:rFonts w:ascii="Arial" w:hAnsi="Arial" w:cs="Arial"/>
          <w:sz w:val="22"/>
          <w:szCs w:val="22"/>
        </w:rPr>
      </w:pPr>
      <w:r w:rsidRPr="004B15A7">
        <w:rPr>
          <w:rFonts w:ascii="Arial" w:hAnsi="Arial" w:cs="Arial"/>
          <w:sz w:val="22"/>
          <w:szCs w:val="22"/>
        </w:rPr>
        <w:t xml:space="preserve">Stan infrastruktury technicznej na terenie gminy można uznać </w:t>
      </w:r>
      <w:r w:rsidR="004B15A7" w:rsidRPr="004B15A7">
        <w:rPr>
          <w:rFonts w:ascii="Arial" w:hAnsi="Arial" w:cs="Arial"/>
          <w:sz w:val="22"/>
          <w:szCs w:val="22"/>
        </w:rPr>
        <w:t>w miarę</w:t>
      </w:r>
      <w:r w:rsidRPr="004B15A7">
        <w:rPr>
          <w:rFonts w:ascii="Arial" w:hAnsi="Arial" w:cs="Arial"/>
          <w:sz w:val="22"/>
          <w:szCs w:val="22"/>
        </w:rPr>
        <w:t xml:space="preserve"> zadowalający. Gmina posiada rozwiniętą sieć wodociągową</w:t>
      </w:r>
      <w:r w:rsidR="001A25BC" w:rsidRPr="004B15A7">
        <w:rPr>
          <w:rFonts w:ascii="Arial" w:hAnsi="Arial" w:cs="Arial"/>
          <w:sz w:val="22"/>
          <w:szCs w:val="22"/>
        </w:rPr>
        <w:t xml:space="preserve">, </w:t>
      </w:r>
      <w:r w:rsidR="004B15A7" w:rsidRPr="004B15A7">
        <w:rPr>
          <w:rFonts w:ascii="Arial" w:hAnsi="Arial" w:cs="Arial"/>
          <w:sz w:val="22"/>
          <w:szCs w:val="22"/>
        </w:rPr>
        <w:t>rozpoczęto także działania związane z budową</w:t>
      </w:r>
      <w:r w:rsidR="001A25BC" w:rsidRPr="004B15A7">
        <w:rPr>
          <w:rFonts w:ascii="Arial" w:hAnsi="Arial" w:cs="Arial"/>
          <w:sz w:val="22"/>
          <w:szCs w:val="22"/>
        </w:rPr>
        <w:t xml:space="preserve"> sieci </w:t>
      </w:r>
      <w:r w:rsidR="00CC4BAB" w:rsidRPr="004B15A7">
        <w:rPr>
          <w:rFonts w:ascii="Arial" w:hAnsi="Arial" w:cs="Arial"/>
          <w:sz w:val="22"/>
          <w:szCs w:val="22"/>
        </w:rPr>
        <w:lastRenderedPageBreak/>
        <w:t>gazowej. W dalszym ciągu należy realizować inwestycje związane z rozwojem infrastruktury technicznej, w szczególności sieci kanalizacyjnej</w:t>
      </w:r>
      <w:r w:rsidR="00266914" w:rsidRPr="004B15A7">
        <w:rPr>
          <w:rFonts w:ascii="Arial" w:hAnsi="Arial" w:cs="Arial"/>
          <w:sz w:val="22"/>
          <w:szCs w:val="22"/>
        </w:rPr>
        <w:t xml:space="preserve"> w miarę zgłaszanych potrzeb mieszkańców z uwzględnieniem opłacalności ekonomicznej. </w:t>
      </w:r>
    </w:p>
    <w:p w14:paraId="2EB9C28F" w14:textId="071A952F" w:rsidR="00027A7B" w:rsidRPr="009C249C" w:rsidRDefault="00027A7B" w:rsidP="00027A7B">
      <w:pPr>
        <w:spacing w:before="240" w:line="360" w:lineRule="auto"/>
        <w:jc w:val="both"/>
        <w:rPr>
          <w:rFonts w:ascii="Arial" w:hAnsi="Arial" w:cs="Arial"/>
          <w:b/>
          <w:bCs/>
          <w:sz w:val="22"/>
          <w:szCs w:val="22"/>
        </w:rPr>
      </w:pPr>
      <w:r w:rsidRPr="009C249C">
        <w:rPr>
          <w:rFonts w:ascii="Arial" w:hAnsi="Arial" w:cs="Arial"/>
          <w:b/>
          <w:bCs/>
          <w:sz w:val="22"/>
          <w:szCs w:val="22"/>
        </w:rPr>
        <w:t>Sieć wodociągowa</w:t>
      </w:r>
    </w:p>
    <w:p w14:paraId="4B7E610F" w14:textId="0618D889" w:rsidR="009C249C" w:rsidRPr="009C249C" w:rsidRDefault="009C249C" w:rsidP="00074AEC">
      <w:pPr>
        <w:spacing w:line="360" w:lineRule="auto"/>
        <w:jc w:val="both"/>
        <w:rPr>
          <w:rFonts w:ascii="Arial" w:hAnsi="Arial" w:cs="Arial"/>
          <w:sz w:val="22"/>
          <w:szCs w:val="22"/>
        </w:rPr>
      </w:pPr>
      <w:r w:rsidRPr="009C249C">
        <w:rPr>
          <w:rFonts w:ascii="Arial" w:hAnsi="Arial" w:cs="Arial"/>
          <w:sz w:val="22"/>
          <w:szCs w:val="22"/>
        </w:rPr>
        <w:t xml:space="preserve">Na terenie gminy funkcjonują trzy ujęcia wody (ujęcie Racławice, Ujęcie Dziemięrzyce oraz Ujęcie – studnia głębinowa w Górach Miechowskich). </w:t>
      </w:r>
    </w:p>
    <w:p w14:paraId="5392A521" w14:textId="1282D981" w:rsidR="00F708DF" w:rsidRPr="009C249C" w:rsidRDefault="000A0C44" w:rsidP="00074AEC">
      <w:pPr>
        <w:spacing w:line="360" w:lineRule="auto"/>
        <w:jc w:val="both"/>
        <w:rPr>
          <w:rFonts w:ascii="Arial" w:hAnsi="Arial" w:cs="Arial"/>
          <w:sz w:val="22"/>
          <w:szCs w:val="22"/>
        </w:rPr>
      </w:pPr>
      <w:r w:rsidRPr="009C249C">
        <w:rPr>
          <w:rFonts w:ascii="Arial" w:hAnsi="Arial" w:cs="Arial"/>
          <w:sz w:val="22"/>
          <w:szCs w:val="22"/>
        </w:rPr>
        <w:t xml:space="preserve">W roku 2020 długość sieci wodociągowej na terenie gminy wynosiła </w:t>
      </w:r>
      <w:r w:rsidR="009C249C" w:rsidRPr="009C249C">
        <w:rPr>
          <w:rFonts w:ascii="Arial" w:hAnsi="Arial" w:cs="Arial"/>
          <w:sz w:val="22"/>
          <w:szCs w:val="22"/>
        </w:rPr>
        <w:t>85,0</w:t>
      </w:r>
      <w:r w:rsidRPr="009C249C">
        <w:rPr>
          <w:rFonts w:ascii="Arial" w:hAnsi="Arial" w:cs="Arial"/>
          <w:sz w:val="22"/>
          <w:szCs w:val="22"/>
        </w:rPr>
        <w:t xml:space="preserve"> km. Gmina jest </w:t>
      </w:r>
      <w:r w:rsidR="00030E67">
        <w:rPr>
          <w:rFonts w:ascii="Arial" w:hAnsi="Arial" w:cs="Arial"/>
          <w:sz w:val="22"/>
          <w:szCs w:val="22"/>
        </w:rPr>
        <w:br/>
      </w:r>
      <w:r w:rsidRPr="009C249C">
        <w:rPr>
          <w:rFonts w:ascii="Arial" w:hAnsi="Arial" w:cs="Arial"/>
          <w:sz w:val="22"/>
          <w:szCs w:val="22"/>
        </w:rPr>
        <w:t xml:space="preserve">w pełni zwodociągowana. </w:t>
      </w:r>
    </w:p>
    <w:p w14:paraId="5F882E03" w14:textId="67783871" w:rsidR="004B15A7" w:rsidRPr="004B15A7" w:rsidRDefault="004B15A7" w:rsidP="00074AEC">
      <w:pPr>
        <w:spacing w:line="360" w:lineRule="auto"/>
        <w:jc w:val="both"/>
        <w:rPr>
          <w:rFonts w:ascii="Arial" w:hAnsi="Arial" w:cs="Arial"/>
          <w:sz w:val="22"/>
          <w:szCs w:val="22"/>
        </w:rPr>
      </w:pPr>
      <w:r w:rsidRPr="004B15A7">
        <w:rPr>
          <w:rFonts w:ascii="Arial" w:hAnsi="Arial" w:cs="Arial"/>
          <w:sz w:val="22"/>
          <w:szCs w:val="22"/>
        </w:rPr>
        <w:t xml:space="preserve">Sieć wodociągowa </w:t>
      </w:r>
      <w:r>
        <w:rPr>
          <w:rFonts w:ascii="Arial" w:hAnsi="Arial" w:cs="Arial"/>
          <w:sz w:val="22"/>
          <w:szCs w:val="22"/>
        </w:rPr>
        <w:t xml:space="preserve">na terenie gminy Racławice </w:t>
      </w:r>
      <w:r w:rsidRPr="004B15A7">
        <w:rPr>
          <w:rFonts w:ascii="Arial" w:hAnsi="Arial" w:cs="Arial"/>
          <w:sz w:val="22"/>
          <w:szCs w:val="22"/>
        </w:rPr>
        <w:t>znajduje się w różnym stanie technicznym.</w:t>
      </w:r>
    </w:p>
    <w:p w14:paraId="645D3419" w14:textId="664C12AB" w:rsidR="00027A7B" w:rsidRPr="009C249C" w:rsidRDefault="00027A7B" w:rsidP="00027A7B">
      <w:pPr>
        <w:spacing w:before="240" w:line="360" w:lineRule="auto"/>
        <w:jc w:val="both"/>
        <w:rPr>
          <w:rFonts w:ascii="Arial" w:hAnsi="Arial" w:cs="Arial"/>
          <w:b/>
          <w:bCs/>
          <w:sz w:val="22"/>
          <w:szCs w:val="22"/>
        </w:rPr>
      </w:pPr>
      <w:r w:rsidRPr="009C249C">
        <w:rPr>
          <w:rFonts w:ascii="Arial" w:hAnsi="Arial" w:cs="Arial"/>
          <w:b/>
          <w:bCs/>
          <w:sz w:val="22"/>
          <w:szCs w:val="22"/>
        </w:rPr>
        <w:t xml:space="preserve">Sieć kanalizacyjna </w:t>
      </w:r>
    </w:p>
    <w:p w14:paraId="50C35E43" w14:textId="1B1E374D" w:rsidR="00EB681E" w:rsidRDefault="009C249C" w:rsidP="009C249C">
      <w:pPr>
        <w:spacing w:line="360" w:lineRule="auto"/>
        <w:jc w:val="both"/>
        <w:rPr>
          <w:rFonts w:ascii="Arial" w:hAnsi="Arial" w:cs="Arial"/>
          <w:sz w:val="22"/>
          <w:szCs w:val="22"/>
        </w:rPr>
      </w:pPr>
      <w:r w:rsidRPr="009C249C">
        <w:rPr>
          <w:rFonts w:ascii="Arial" w:hAnsi="Arial" w:cs="Arial"/>
          <w:sz w:val="22"/>
          <w:szCs w:val="22"/>
        </w:rPr>
        <w:t xml:space="preserve">Znaczna część powierzchni gminy </w:t>
      </w:r>
      <w:r>
        <w:rPr>
          <w:rFonts w:ascii="Arial" w:hAnsi="Arial" w:cs="Arial"/>
          <w:sz w:val="22"/>
          <w:szCs w:val="22"/>
        </w:rPr>
        <w:t xml:space="preserve">Racławice </w:t>
      </w:r>
      <w:r w:rsidRPr="009C249C">
        <w:rPr>
          <w:rFonts w:ascii="Arial" w:hAnsi="Arial" w:cs="Arial"/>
          <w:sz w:val="22"/>
          <w:szCs w:val="22"/>
        </w:rPr>
        <w:t>nie posiada kanaliza</w:t>
      </w:r>
      <w:r>
        <w:rPr>
          <w:rFonts w:ascii="Arial" w:hAnsi="Arial" w:cs="Arial"/>
          <w:sz w:val="22"/>
          <w:szCs w:val="22"/>
        </w:rPr>
        <w:t xml:space="preserve">cji sanitarnej, brak zbiorczego </w:t>
      </w:r>
      <w:r w:rsidRPr="009C249C">
        <w:rPr>
          <w:rFonts w:ascii="Arial" w:hAnsi="Arial" w:cs="Arial"/>
          <w:sz w:val="22"/>
          <w:szCs w:val="22"/>
        </w:rPr>
        <w:t>systemu odbioru ścieków. Ścieki odprowadzane są najczęściej do bezodpływow</w:t>
      </w:r>
      <w:r>
        <w:rPr>
          <w:rFonts w:ascii="Arial" w:hAnsi="Arial" w:cs="Arial"/>
          <w:sz w:val="22"/>
          <w:szCs w:val="22"/>
        </w:rPr>
        <w:t xml:space="preserve">ych </w:t>
      </w:r>
      <w:r w:rsidRPr="009C249C">
        <w:rPr>
          <w:rFonts w:ascii="Arial" w:hAnsi="Arial" w:cs="Arial"/>
          <w:sz w:val="22"/>
          <w:szCs w:val="22"/>
        </w:rPr>
        <w:t>zbiorników i wykorzystywane rolniczo, lub poprzez zbiorniki chłonne wprowadzane bez</w:t>
      </w:r>
      <w:r>
        <w:rPr>
          <w:rFonts w:ascii="Arial" w:hAnsi="Arial" w:cs="Arial"/>
          <w:sz w:val="22"/>
          <w:szCs w:val="22"/>
        </w:rPr>
        <w:t xml:space="preserve"> </w:t>
      </w:r>
      <w:r w:rsidRPr="009C249C">
        <w:rPr>
          <w:rFonts w:ascii="Arial" w:hAnsi="Arial" w:cs="Arial"/>
          <w:sz w:val="22"/>
          <w:szCs w:val="22"/>
        </w:rPr>
        <w:t>oczyszczenia bezpośrednio do ziemi. Gmina nie ma zbiorowej oczyszczalni ścieków.</w:t>
      </w:r>
    </w:p>
    <w:p w14:paraId="5312630E" w14:textId="77777777" w:rsidR="00EB681E" w:rsidRDefault="00EB681E" w:rsidP="000A0C44">
      <w:pPr>
        <w:spacing w:line="360" w:lineRule="auto"/>
        <w:jc w:val="both"/>
        <w:rPr>
          <w:rFonts w:ascii="Arial" w:hAnsi="Arial" w:cs="Arial"/>
          <w:sz w:val="22"/>
          <w:szCs w:val="22"/>
        </w:rPr>
      </w:pPr>
    </w:p>
    <w:p w14:paraId="73CF45D6" w14:textId="7EA01A9F" w:rsidR="00F708DF" w:rsidRPr="00CA4AED" w:rsidRDefault="00F708DF" w:rsidP="000A0C44">
      <w:pPr>
        <w:spacing w:line="360" w:lineRule="auto"/>
        <w:jc w:val="both"/>
        <w:rPr>
          <w:rFonts w:ascii="Arial" w:hAnsi="Arial" w:cs="Arial"/>
          <w:sz w:val="22"/>
          <w:szCs w:val="22"/>
        </w:rPr>
      </w:pPr>
      <w:r w:rsidRPr="00CA4AED">
        <w:rPr>
          <w:rFonts w:ascii="Arial" w:hAnsi="Arial" w:cs="Arial"/>
          <w:sz w:val="22"/>
          <w:szCs w:val="22"/>
        </w:rPr>
        <w:t xml:space="preserve">Z końcem 2020 r. było zewidencjonowanych na terenie gminy </w:t>
      </w:r>
      <w:r w:rsidR="00CA4AED" w:rsidRPr="00CA4AED">
        <w:rPr>
          <w:rFonts w:ascii="Arial" w:hAnsi="Arial" w:cs="Arial"/>
          <w:sz w:val="22"/>
          <w:szCs w:val="22"/>
        </w:rPr>
        <w:t>225</w:t>
      </w:r>
      <w:r w:rsidRPr="00CA4AED">
        <w:rPr>
          <w:rFonts w:ascii="Arial" w:hAnsi="Arial" w:cs="Arial"/>
          <w:sz w:val="22"/>
          <w:szCs w:val="22"/>
        </w:rPr>
        <w:t xml:space="preserve"> bezodpływowych zbiorników oraz </w:t>
      </w:r>
      <w:r w:rsidR="00CA4AED" w:rsidRPr="00CA4AED">
        <w:rPr>
          <w:rFonts w:ascii="Arial" w:hAnsi="Arial" w:cs="Arial"/>
          <w:sz w:val="22"/>
          <w:szCs w:val="22"/>
        </w:rPr>
        <w:t xml:space="preserve">421 </w:t>
      </w:r>
      <w:r w:rsidRPr="00CA4AED">
        <w:rPr>
          <w:rFonts w:ascii="Arial" w:hAnsi="Arial" w:cs="Arial"/>
          <w:sz w:val="22"/>
          <w:szCs w:val="22"/>
        </w:rPr>
        <w:t xml:space="preserve">przydomowych oczyszczalni ścieków.  </w:t>
      </w:r>
    </w:p>
    <w:p w14:paraId="4AEB0E7B" w14:textId="03A9E423" w:rsidR="00F708DF" w:rsidRPr="00027A7B" w:rsidRDefault="00027A7B" w:rsidP="00027A7B">
      <w:pPr>
        <w:spacing w:before="240" w:line="360" w:lineRule="auto"/>
        <w:jc w:val="both"/>
        <w:rPr>
          <w:rFonts w:ascii="Arial" w:hAnsi="Arial" w:cs="Arial"/>
          <w:b/>
          <w:bCs/>
          <w:sz w:val="22"/>
          <w:szCs w:val="22"/>
        </w:rPr>
      </w:pPr>
      <w:r w:rsidRPr="00027A7B">
        <w:rPr>
          <w:rFonts w:ascii="Arial" w:hAnsi="Arial" w:cs="Arial"/>
          <w:b/>
          <w:bCs/>
          <w:sz w:val="22"/>
          <w:szCs w:val="22"/>
        </w:rPr>
        <w:t xml:space="preserve">Mieszkalnictwo </w:t>
      </w:r>
    </w:p>
    <w:p w14:paraId="761C35DB" w14:textId="03B3D03B" w:rsidR="007141AC" w:rsidRPr="004B15A7" w:rsidRDefault="00F708DF" w:rsidP="00027A7B">
      <w:pPr>
        <w:spacing w:line="360" w:lineRule="auto"/>
        <w:jc w:val="both"/>
        <w:rPr>
          <w:rFonts w:ascii="Arial" w:hAnsi="Arial" w:cs="Arial"/>
          <w:sz w:val="22"/>
          <w:szCs w:val="22"/>
        </w:rPr>
      </w:pPr>
      <w:r w:rsidRPr="004B15A7">
        <w:rPr>
          <w:rFonts w:ascii="Arial" w:hAnsi="Arial" w:cs="Arial"/>
          <w:sz w:val="22"/>
          <w:szCs w:val="22"/>
        </w:rPr>
        <w:t xml:space="preserve">Sytuację mieszkaniową na terenie gminy można uznać za korzystną. </w:t>
      </w:r>
      <w:r w:rsidR="007141AC" w:rsidRPr="004B15A7">
        <w:rPr>
          <w:rFonts w:ascii="Arial" w:hAnsi="Arial" w:cs="Arial"/>
          <w:sz w:val="22"/>
          <w:szCs w:val="22"/>
        </w:rPr>
        <w:t xml:space="preserve">Z roku na rok na terenie gminy </w:t>
      </w:r>
      <w:r w:rsidR="004B15A7" w:rsidRPr="004B15A7">
        <w:rPr>
          <w:rFonts w:ascii="Arial" w:hAnsi="Arial" w:cs="Arial"/>
          <w:sz w:val="22"/>
          <w:szCs w:val="22"/>
        </w:rPr>
        <w:t>Racławice w niewielkim stopniu</w:t>
      </w:r>
      <w:r w:rsidR="007141AC" w:rsidRPr="004B15A7">
        <w:rPr>
          <w:rFonts w:ascii="Arial" w:hAnsi="Arial" w:cs="Arial"/>
          <w:sz w:val="22"/>
          <w:szCs w:val="22"/>
        </w:rPr>
        <w:t xml:space="preserve"> zwiększa się liczba mieszkań, zgodnie </w:t>
      </w:r>
      <w:r w:rsidR="004B15A7">
        <w:rPr>
          <w:rFonts w:ascii="Arial" w:hAnsi="Arial" w:cs="Arial"/>
          <w:sz w:val="22"/>
          <w:szCs w:val="22"/>
        </w:rPr>
        <w:br/>
      </w:r>
      <w:r w:rsidR="007141AC" w:rsidRPr="004B15A7">
        <w:rPr>
          <w:rFonts w:ascii="Arial" w:hAnsi="Arial" w:cs="Arial"/>
          <w:sz w:val="22"/>
          <w:szCs w:val="22"/>
        </w:rPr>
        <w:t xml:space="preserve">z poniższym wykresem. Łącznie w roku 2020 liczba mieszkań stanowiła wartość </w:t>
      </w:r>
      <w:r w:rsidR="004B15A7" w:rsidRPr="004B15A7">
        <w:rPr>
          <w:rFonts w:ascii="Arial" w:hAnsi="Arial" w:cs="Arial"/>
          <w:sz w:val="22"/>
          <w:szCs w:val="22"/>
        </w:rPr>
        <w:t>846</w:t>
      </w:r>
      <w:r w:rsidR="007141AC" w:rsidRPr="004B15A7">
        <w:rPr>
          <w:rFonts w:ascii="Arial" w:hAnsi="Arial" w:cs="Arial"/>
          <w:sz w:val="22"/>
          <w:szCs w:val="22"/>
        </w:rPr>
        <w:t>.</w:t>
      </w:r>
    </w:p>
    <w:p w14:paraId="684CEF2D" w14:textId="77777777" w:rsidR="008076D9" w:rsidRDefault="00EB7F58" w:rsidP="008076D9">
      <w:pPr>
        <w:keepNext/>
        <w:spacing w:line="360" w:lineRule="auto"/>
        <w:jc w:val="both"/>
      </w:pPr>
      <w:r>
        <w:rPr>
          <w:noProof/>
        </w:rPr>
        <w:drawing>
          <wp:inline distT="0" distB="0" distL="0" distR="0" wp14:anchorId="020189D0" wp14:editId="6F7C794E">
            <wp:extent cx="5676900" cy="2676525"/>
            <wp:effectExtent l="0" t="0" r="0" b="0"/>
            <wp:docPr id="43" name="Wykres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F7CE376" w14:textId="18C7FE0A" w:rsidR="007141AC" w:rsidRPr="008076D9" w:rsidRDefault="008076D9" w:rsidP="008076D9">
      <w:pPr>
        <w:pStyle w:val="Legenda"/>
        <w:jc w:val="both"/>
        <w:rPr>
          <w:rFonts w:ascii="Arial" w:hAnsi="Arial" w:cs="Arial"/>
          <w:i w:val="0"/>
          <w:iCs w:val="0"/>
          <w:color w:val="808080" w:themeColor="background1" w:themeShade="80"/>
          <w:sz w:val="24"/>
          <w:szCs w:val="24"/>
        </w:rPr>
      </w:pPr>
      <w:bookmarkStart w:id="18" w:name="_Toc111970611"/>
      <w:r w:rsidRPr="008076D9">
        <w:rPr>
          <w:rFonts w:ascii="Arial" w:hAnsi="Arial" w:cs="Arial"/>
          <w:i w:val="0"/>
          <w:iCs w:val="0"/>
          <w:color w:val="808080" w:themeColor="background1" w:themeShade="80"/>
          <w:sz w:val="20"/>
          <w:szCs w:val="20"/>
        </w:rPr>
        <w:t xml:space="preserve">Wykres </w:t>
      </w:r>
      <w:r w:rsidRPr="008076D9">
        <w:rPr>
          <w:rFonts w:ascii="Arial" w:hAnsi="Arial" w:cs="Arial"/>
          <w:i w:val="0"/>
          <w:iCs w:val="0"/>
          <w:color w:val="808080" w:themeColor="background1" w:themeShade="80"/>
          <w:sz w:val="20"/>
          <w:szCs w:val="20"/>
        </w:rPr>
        <w:fldChar w:fldCharType="begin"/>
      </w:r>
      <w:r w:rsidRPr="008076D9">
        <w:rPr>
          <w:rFonts w:ascii="Arial" w:hAnsi="Arial" w:cs="Arial"/>
          <w:i w:val="0"/>
          <w:iCs w:val="0"/>
          <w:color w:val="808080" w:themeColor="background1" w:themeShade="80"/>
          <w:sz w:val="20"/>
          <w:szCs w:val="20"/>
        </w:rPr>
        <w:instrText xml:space="preserve"> SEQ Wykres \* ARABIC </w:instrText>
      </w:r>
      <w:r w:rsidRPr="008076D9">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1</w:t>
      </w:r>
      <w:r w:rsidRPr="008076D9">
        <w:rPr>
          <w:rFonts w:ascii="Arial" w:hAnsi="Arial" w:cs="Arial"/>
          <w:i w:val="0"/>
          <w:iCs w:val="0"/>
          <w:color w:val="808080" w:themeColor="background1" w:themeShade="80"/>
          <w:sz w:val="20"/>
          <w:szCs w:val="20"/>
        </w:rPr>
        <w:fldChar w:fldCharType="end"/>
      </w:r>
      <w:r w:rsidRPr="008076D9">
        <w:rPr>
          <w:rFonts w:ascii="Arial" w:hAnsi="Arial" w:cs="Arial"/>
          <w:i w:val="0"/>
          <w:iCs w:val="0"/>
          <w:color w:val="808080" w:themeColor="background1" w:themeShade="80"/>
          <w:sz w:val="20"/>
          <w:szCs w:val="20"/>
        </w:rPr>
        <w:t>. Liczba mieszkań na terenie gminy Racławice w latach 2016-2020.</w:t>
      </w:r>
      <w:bookmarkEnd w:id="18"/>
      <w:r w:rsidRPr="008076D9">
        <w:rPr>
          <w:rFonts w:ascii="Arial" w:hAnsi="Arial" w:cs="Arial"/>
          <w:i w:val="0"/>
          <w:iCs w:val="0"/>
          <w:color w:val="808080" w:themeColor="background1" w:themeShade="80"/>
          <w:sz w:val="20"/>
          <w:szCs w:val="20"/>
        </w:rPr>
        <w:t xml:space="preserve"> </w:t>
      </w:r>
    </w:p>
    <w:p w14:paraId="64E0A254" w14:textId="72D57E70" w:rsidR="007141AC" w:rsidRPr="004B15A7" w:rsidRDefault="007141AC" w:rsidP="009E2F22">
      <w:pPr>
        <w:spacing w:before="240" w:line="360" w:lineRule="auto"/>
        <w:jc w:val="both"/>
        <w:rPr>
          <w:rFonts w:ascii="Arial" w:hAnsi="Arial" w:cs="Arial"/>
          <w:sz w:val="22"/>
          <w:szCs w:val="22"/>
        </w:rPr>
      </w:pPr>
      <w:r w:rsidRPr="004B15A7">
        <w:rPr>
          <w:rFonts w:ascii="Arial" w:hAnsi="Arial" w:cs="Arial"/>
          <w:sz w:val="22"/>
          <w:szCs w:val="22"/>
        </w:rPr>
        <w:lastRenderedPageBreak/>
        <w:t xml:space="preserve">Łączna powierzchnia zasobu mieszkaniowego w 2020 roku wynosiła </w:t>
      </w:r>
      <w:r w:rsidR="004B15A7" w:rsidRPr="004B15A7">
        <w:rPr>
          <w:rFonts w:ascii="Arial" w:hAnsi="Arial" w:cs="Arial"/>
          <w:sz w:val="22"/>
          <w:szCs w:val="22"/>
        </w:rPr>
        <w:t xml:space="preserve">77 762 </w:t>
      </w:r>
      <w:r w:rsidRPr="004B15A7">
        <w:rPr>
          <w:rFonts w:ascii="Arial" w:hAnsi="Arial" w:cs="Arial"/>
          <w:sz w:val="22"/>
          <w:szCs w:val="22"/>
        </w:rPr>
        <w:t>m</w:t>
      </w:r>
      <w:r w:rsidRPr="004B15A7">
        <w:rPr>
          <w:rFonts w:ascii="Arial" w:hAnsi="Arial" w:cs="Arial"/>
          <w:sz w:val="22"/>
          <w:szCs w:val="22"/>
          <w:vertAlign w:val="superscript"/>
        </w:rPr>
        <w:t xml:space="preserve">2 </w:t>
      </w:r>
      <w:r w:rsidRPr="004B15A7">
        <w:rPr>
          <w:rFonts w:ascii="Arial" w:hAnsi="Arial" w:cs="Arial"/>
          <w:sz w:val="22"/>
          <w:szCs w:val="22"/>
        </w:rPr>
        <w:t xml:space="preserve">i zakłada się tendencję wzrostową tego wskaźnika. </w:t>
      </w:r>
      <w:r w:rsidR="00437CD1" w:rsidRPr="004B15A7">
        <w:rPr>
          <w:rFonts w:ascii="Arial" w:hAnsi="Arial" w:cs="Arial"/>
          <w:sz w:val="22"/>
          <w:szCs w:val="22"/>
        </w:rPr>
        <w:t xml:space="preserve">Przecięta wielkość mieszkania to </w:t>
      </w:r>
      <w:r w:rsidR="004B15A7" w:rsidRPr="004B15A7">
        <w:rPr>
          <w:rFonts w:ascii="Arial" w:hAnsi="Arial" w:cs="Arial"/>
          <w:sz w:val="22"/>
          <w:szCs w:val="22"/>
        </w:rPr>
        <w:t>91,9</w:t>
      </w:r>
      <w:r w:rsidR="00437CD1" w:rsidRPr="004B15A7">
        <w:rPr>
          <w:rFonts w:ascii="Arial" w:hAnsi="Arial" w:cs="Arial"/>
          <w:sz w:val="22"/>
          <w:szCs w:val="22"/>
        </w:rPr>
        <w:t xml:space="preserve"> m</w:t>
      </w:r>
      <w:r w:rsidR="00437CD1" w:rsidRPr="004B15A7">
        <w:rPr>
          <w:rFonts w:ascii="Arial" w:hAnsi="Arial" w:cs="Arial"/>
          <w:sz w:val="22"/>
          <w:szCs w:val="22"/>
          <w:vertAlign w:val="superscript"/>
        </w:rPr>
        <w:t>2</w:t>
      </w:r>
      <w:r w:rsidR="00437CD1" w:rsidRPr="004B15A7">
        <w:rPr>
          <w:rFonts w:ascii="Arial" w:hAnsi="Arial" w:cs="Arial"/>
          <w:sz w:val="22"/>
          <w:szCs w:val="22"/>
        </w:rPr>
        <w:t xml:space="preserve">, powierzchnia użytkowa mieszkania na 1 osobę wynosiła końcem 2020 roku </w:t>
      </w:r>
      <w:r w:rsidR="004B15A7" w:rsidRPr="004B15A7">
        <w:rPr>
          <w:rFonts w:ascii="Arial" w:hAnsi="Arial" w:cs="Arial"/>
          <w:sz w:val="22"/>
          <w:szCs w:val="22"/>
        </w:rPr>
        <w:t>31,3</w:t>
      </w:r>
      <w:r w:rsidR="00437CD1" w:rsidRPr="004B15A7">
        <w:rPr>
          <w:rFonts w:ascii="Arial" w:hAnsi="Arial" w:cs="Arial"/>
          <w:sz w:val="22"/>
          <w:szCs w:val="22"/>
        </w:rPr>
        <w:t xml:space="preserve"> m</w:t>
      </w:r>
      <w:r w:rsidR="00437CD1" w:rsidRPr="004B15A7">
        <w:rPr>
          <w:rFonts w:ascii="Arial" w:hAnsi="Arial" w:cs="Arial"/>
          <w:sz w:val="22"/>
          <w:szCs w:val="22"/>
          <w:vertAlign w:val="superscript"/>
        </w:rPr>
        <w:t>2</w:t>
      </w:r>
      <w:r w:rsidR="00437CD1" w:rsidRPr="004B15A7">
        <w:rPr>
          <w:rFonts w:ascii="Arial" w:hAnsi="Arial" w:cs="Arial"/>
          <w:sz w:val="22"/>
          <w:szCs w:val="22"/>
        </w:rPr>
        <w:t>.</w:t>
      </w:r>
    </w:p>
    <w:p w14:paraId="252C255D" w14:textId="2C886FD9" w:rsidR="00D51581" w:rsidRPr="004B15A7" w:rsidRDefault="00C26BFF" w:rsidP="009E2F22">
      <w:pPr>
        <w:spacing w:before="240" w:line="360" w:lineRule="auto"/>
        <w:jc w:val="both"/>
        <w:rPr>
          <w:rFonts w:ascii="Arial" w:hAnsi="Arial" w:cs="Arial"/>
          <w:sz w:val="22"/>
          <w:szCs w:val="22"/>
        </w:rPr>
      </w:pPr>
      <w:r w:rsidRPr="004B15A7">
        <w:rPr>
          <w:rFonts w:ascii="Arial" w:hAnsi="Arial" w:cs="Arial"/>
          <w:sz w:val="22"/>
          <w:szCs w:val="22"/>
        </w:rPr>
        <w:t xml:space="preserve">Na uwagę zasługują wskaźniki dotyczące powierzchni mieszkań oraz </w:t>
      </w:r>
      <w:r w:rsidR="001E3D29" w:rsidRPr="004B15A7">
        <w:rPr>
          <w:rFonts w:ascii="Arial" w:hAnsi="Arial" w:cs="Arial"/>
          <w:sz w:val="22"/>
          <w:szCs w:val="22"/>
        </w:rPr>
        <w:t xml:space="preserve">powierzchni mieszkania na jednego mieszkańca, które osiągają wyższe wartości w porównaniu do </w:t>
      </w:r>
      <w:r w:rsidR="00B6047A" w:rsidRPr="004B15A7">
        <w:rPr>
          <w:rFonts w:ascii="Arial" w:hAnsi="Arial" w:cs="Arial"/>
          <w:sz w:val="22"/>
          <w:szCs w:val="22"/>
        </w:rPr>
        <w:t>wartości powiatowych czy wojewódzkich.</w:t>
      </w:r>
      <w:r w:rsidR="00437CD1" w:rsidRPr="004B15A7">
        <w:rPr>
          <w:rFonts w:ascii="Arial" w:hAnsi="Arial" w:cs="Arial"/>
          <w:sz w:val="22"/>
          <w:szCs w:val="22"/>
        </w:rPr>
        <w:t xml:space="preserve"> Wynika to z dominacji budownictwa jednorodzinnego. </w:t>
      </w:r>
    </w:p>
    <w:p w14:paraId="0D6C248D" w14:textId="0E007E5F" w:rsidR="00EB7F58" w:rsidRPr="004B15A7" w:rsidRDefault="00437CD1" w:rsidP="00824609">
      <w:pPr>
        <w:spacing w:line="360" w:lineRule="auto"/>
        <w:jc w:val="both"/>
        <w:rPr>
          <w:rFonts w:ascii="Arial" w:hAnsi="Arial" w:cs="Arial"/>
          <w:sz w:val="22"/>
          <w:szCs w:val="22"/>
        </w:rPr>
      </w:pPr>
      <w:r w:rsidRPr="004B15A7">
        <w:rPr>
          <w:rFonts w:ascii="Arial" w:hAnsi="Arial" w:cs="Arial"/>
          <w:sz w:val="22"/>
          <w:szCs w:val="22"/>
        </w:rPr>
        <w:t>Stan techniczny obiektów mieszkalnych na terenie gminy jest zróżnicowany. Jednakże większość obiektów mieszkalnych zakwalifikować można do dobrego stanu technicznego.</w:t>
      </w:r>
    </w:p>
    <w:p w14:paraId="7C522073" w14:textId="68A92273" w:rsidR="00027A7B" w:rsidRPr="00027A7B" w:rsidRDefault="00027A7B" w:rsidP="00272031">
      <w:pPr>
        <w:spacing w:before="240" w:line="360" w:lineRule="auto"/>
        <w:jc w:val="both"/>
        <w:rPr>
          <w:rFonts w:ascii="Arial" w:hAnsi="Arial" w:cs="Arial"/>
          <w:b/>
          <w:bCs/>
          <w:sz w:val="22"/>
          <w:szCs w:val="22"/>
        </w:rPr>
      </w:pPr>
      <w:r w:rsidRPr="00027A7B">
        <w:rPr>
          <w:rFonts w:ascii="Arial" w:hAnsi="Arial" w:cs="Arial"/>
          <w:b/>
          <w:bCs/>
          <w:sz w:val="22"/>
          <w:szCs w:val="22"/>
        </w:rPr>
        <w:t xml:space="preserve">Sieć gazowa </w:t>
      </w:r>
    </w:p>
    <w:p w14:paraId="1152B379" w14:textId="6AC9CCCB" w:rsidR="00193DFF" w:rsidRDefault="001E7E72" w:rsidP="003E531E">
      <w:pPr>
        <w:spacing w:before="240" w:line="360" w:lineRule="auto"/>
        <w:jc w:val="both"/>
        <w:rPr>
          <w:rStyle w:val="Wyrnienieintensywne"/>
          <w:rFonts w:cs="Arial"/>
          <w:b w:val="0"/>
          <w:color w:val="auto"/>
          <w:sz w:val="22"/>
        </w:rPr>
      </w:pPr>
      <w:r w:rsidRPr="00475982">
        <w:rPr>
          <w:rStyle w:val="Wyrnienieintensywne"/>
          <w:rFonts w:cs="Arial"/>
          <w:b w:val="0"/>
          <w:color w:val="auto"/>
          <w:sz w:val="22"/>
        </w:rPr>
        <w:t xml:space="preserve">W roku 2018 rozpoczęto realizację działania związaną </w:t>
      </w:r>
      <w:r w:rsidR="00475982" w:rsidRPr="00475982">
        <w:rPr>
          <w:rStyle w:val="Wyrnienieintensywne"/>
          <w:rFonts w:cs="Arial"/>
          <w:b w:val="0"/>
          <w:color w:val="auto"/>
          <w:sz w:val="22"/>
        </w:rPr>
        <w:t xml:space="preserve">z budową sieci gazowej na terenie gminy Racławice. </w:t>
      </w:r>
      <w:r w:rsidR="00475982">
        <w:rPr>
          <w:rStyle w:val="Wyrnienieintensywne"/>
          <w:rFonts w:cs="Arial"/>
          <w:b w:val="0"/>
          <w:color w:val="auto"/>
          <w:sz w:val="22"/>
        </w:rPr>
        <w:t xml:space="preserve">W roku 2019 długość sieci gazowej na terenie gminy wynosiła 488 m, </w:t>
      </w:r>
      <w:r w:rsidR="00475982">
        <w:rPr>
          <w:rStyle w:val="Wyrnienieintensywne"/>
          <w:rFonts w:cs="Arial"/>
          <w:b w:val="0"/>
          <w:color w:val="auto"/>
          <w:sz w:val="22"/>
        </w:rPr>
        <w:br/>
        <w:t xml:space="preserve">w roku 2020 natomiast 495 m. </w:t>
      </w:r>
    </w:p>
    <w:p w14:paraId="5AC2821A" w14:textId="67375B57" w:rsidR="00475982" w:rsidRDefault="00475982" w:rsidP="003E531E">
      <w:pPr>
        <w:spacing w:before="240" w:line="360" w:lineRule="auto"/>
        <w:jc w:val="both"/>
        <w:rPr>
          <w:rStyle w:val="Wyrnienieintensywne"/>
          <w:rFonts w:cs="Arial"/>
          <w:b w:val="0"/>
          <w:color w:val="auto"/>
          <w:sz w:val="22"/>
        </w:rPr>
      </w:pPr>
      <w:r w:rsidRPr="00475982">
        <w:rPr>
          <w:rStyle w:val="Wyrnienieintensywne"/>
          <w:rFonts w:cs="Arial"/>
          <w:b w:val="0"/>
          <w:color w:val="auto"/>
          <w:sz w:val="22"/>
        </w:rPr>
        <w:t>Dla zaopatrzenia w gaz obiektów użyteczności publicznej w Racławicach, w centrum miejscowości powstała stacja regazyfikacji skroplonego gazu LNG wraz ze stacją redukcyjno</w:t>
      </w:r>
      <w:r>
        <w:rPr>
          <w:rStyle w:val="Wyrnienieintensywne"/>
          <w:rFonts w:cs="Arial"/>
          <w:b w:val="0"/>
          <w:color w:val="auto"/>
          <w:sz w:val="22"/>
        </w:rPr>
        <w:t xml:space="preserve"> </w:t>
      </w:r>
      <w:r w:rsidRPr="00475982">
        <w:rPr>
          <w:rStyle w:val="Wyrnienieintensywne"/>
          <w:rFonts w:cs="Arial"/>
          <w:b w:val="0"/>
          <w:color w:val="auto"/>
          <w:sz w:val="22"/>
        </w:rPr>
        <w:t>- pomiarową oraz infrastrukturą towarzyszącą</w:t>
      </w:r>
      <w:r>
        <w:rPr>
          <w:rStyle w:val="Wyrnienieintensywne"/>
          <w:rFonts w:cs="Arial"/>
          <w:b w:val="0"/>
          <w:color w:val="auto"/>
          <w:sz w:val="22"/>
        </w:rPr>
        <w:t>.</w:t>
      </w:r>
    </w:p>
    <w:p w14:paraId="13CF38F1" w14:textId="2652F248" w:rsidR="00475982" w:rsidRPr="00475982" w:rsidRDefault="00475982" w:rsidP="003E531E">
      <w:pPr>
        <w:spacing w:before="240" w:line="360" w:lineRule="auto"/>
        <w:jc w:val="both"/>
        <w:rPr>
          <w:rStyle w:val="Wyrnienieintensywne"/>
          <w:rFonts w:cs="Arial"/>
          <w:b w:val="0"/>
          <w:color w:val="auto"/>
          <w:sz w:val="22"/>
        </w:rPr>
      </w:pPr>
      <w:r>
        <w:rPr>
          <w:rStyle w:val="Wyrnienieintensywne"/>
          <w:rFonts w:cs="Arial"/>
          <w:b w:val="0"/>
          <w:color w:val="auto"/>
          <w:sz w:val="22"/>
        </w:rPr>
        <w:t xml:space="preserve">Na dzień opracowania Strategii </w:t>
      </w:r>
      <w:r w:rsidRPr="00475982">
        <w:rPr>
          <w:rStyle w:val="Wyrnienieintensywne"/>
          <w:rFonts w:cs="Arial"/>
          <w:b w:val="0"/>
          <w:color w:val="auto"/>
          <w:sz w:val="22"/>
        </w:rPr>
        <w:t xml:space="preserve">zakończono projektowanie sieć w kierunku Dosłońca oraz </w:t>
      </w:r>
      <w:r>
        <w:rPr>
          <w:rStyle w:val="Wyrnienieintensywne"/>
          <w:rFonts w:cs="Arial"/>
          <w:b w:val="0"/>
          <w:color w:val="auto"/>
          <w:sz w:val="22"/>
        </w:rPr>
        <w:br/>
      </w:r>
      <w:r w:rsidRPr="00475982">
        <w:rPr>
          <w:rStyle w:val="Wyrnienieintensywne"/>
          <w:rFonts w:cs="Arial"/>
          <w:b w:val="0"/>
          <w:color w:val="auto"/>
          <w:sz w:val="22"/>
        </w:rPr>
        <w:t>w kierunku Janowiczek</w:t>
      </w:r>
      <w:r>
        <w:rPr>
          <w:rStyle w:val="Wyrnienieintensywne"/>
          <w:rFonts w:cs="Arial"/>
          <w:b w:val="0"/>
          <w:color w:val="auto"/>
          <w:sz w:val="22"/>
        </w:rPr>
        <w:t>.</w:t>
      </w:r>
    </w:p>
    <w:p w14:paraId="06DF7318" w14:textId="772B38AE" w:rsidR="005157E8" w:rsidRPr="005157E8" w:rsidRDefault="00254BDC" w:rsidP="005157E8">
      <w:pPr>
        <w:spacing w:before="240" w:line="360" w:lineRule="auto"/>
        <w:jc w:val="both"/>
        <w:rPr>
          <w:rFonts w:ascii="Arial" w:hAnsi="Arial"/>
          <w:b/>
          <w:iCs/>
          <w:color w:val="A6A6A6" w:themeColor="background1" w:themeShade="A6"/>
          <w:sz w:val="32"/>
        </w:rPr>
      </w:pPr>
      <w:r w:rsidRPr="00027A7B">
        <w:rPr>
          <w:rStyle w:val="Wyrnienieintensywne"/>
        </w:rPr>
        <w:t xml:space="preserve">Zabytki </w:t>
      </w:r>
    </w:p>
    <w:p w14:paraId="679BA5AF" w14:textId="17CA9BC2" w:rsidR="00FF614D" w:rsidRDefault="00FF614D" w:rsidP="00505E6E">
      <w:pPr>
        <w:spacing w:line="360" w:lineRule="auto"/>
        <w:jc w:val="both"/>
        <w:rPr>
          <w:rFonts w:ascii="Arial" w:hAnsi="Arial" w:cs="Arial"/>
          <w:sz w:val="22"/>
          <w:szCs w:val="22"/>
        </w:rPr>
      </w:pPr>
      <w:r w:rsidRPr="00FF614D">
        <w:rPr>
          <w:rFonts w:ascii="Arial" w:hAnsi="Arial" w:cs="Arial"/>
          <w:sz w:val="22"/>
          <w:szCs w:val="22"/>
        </w:rPr>
        <w:t>W gminie znajduję się wiele ciekawych miejsc i zabytków</w:t>
      </w:r>
      <w:r w:rsidR="005157E8">
        <w:rPr>
          <w:rFonts w:ascii="Arial" w:hAnsi="Arial" w:cs="Arial"/>
          <w:sz w:val="22"/>
          <w:szCs w:val="22"/>
        </w:rPr>
        <w:t>:</w:t>
      </w:r>
    </w:p>
    <w:p w14:paraId="5E9E4605" w14:textId="3F964DEC" w:rsidR="00505E6E" w:rsidRPr="00FF614D" w:rsidRDefault="00505E6E" w:rsidP="00505E6E">
      <w:pPr>
        <w:pStyle w:val="Akapitzlist"/>
        <w:numPr>
          <w:ilvl w:val="0"/>
          <w:numId w:val="31"/>
        </w:numPr>
        <w:spacing w:line="360" w:lineRule="auto"/>
        <w:jc w:val="both"/>
        <w:rPr>
          <w:rFonts w:ascii="Arial" w:hAnsi="Arial" w:cs="Arial"/>
          <w:sz w:val="22"/>
          <w:szCs w:val="22"/>
        </w:rPr>
      </w:pPr>
      <w:r w:rsidRPr="00FF614D">
        <w:rPr>
          <w:rFonts w:ascii="Arial" w:hAnsi="Arial" w:cs="Arial"/>
          <w:sz w:val="22"/>
          <w:szCs w:val="22"/>
        </w:rPr>
        <w:t xml:space="preserve">„Racławice – teren  historycznej  Bitwy  Racławickiej”. Zespół zabytkowy uznany za pomnik historii Rozporządzeniem Prezydenta RP  z  14  kwietnia 2004r.  Granica  zespołu  zabytkowego  obejmuje:  rozłogi  wsi  Racławice, Dziemierzyce i Janowiczki o powierzchni 520 ha oraz położone na tym terenie obiekty: Kopiec Kościuszki, grodzisko, dwór, pomnik Bartosza Głowackiego, willa Walerego Sławka - </w:t>
      </w:r>
      <w:r w:rsidR="00FF614D">
        <w:rPr>
          <w:rFonts w:ascii="Arial" w:hAnsi="Arial" w:cs="Arial"/>
          <w:sz w:val="22"/>
          <w:szCs w:val="22"/>
        </w:rPr>
        <w:br/>
      </w:r>
      <w:r w:rsidRPr="00FF614D">
        <w:rPr>
          <w:rFonts w:ascii="Arial" w:hAnsi="Arial" w:cs="Arial"/>
          <w:sz w:val="22"/>
          <w:szCs w:val="22"/>
        </w:rPr>
        <w:t>w  Janowiczkach, dwór i cmentarz „Bratnie Mogiły” w  Dziemierzycach. Od czasów pamiętnej bitwy, aż po dzień dzisiejszy pola bitewne są miejscem pamięci narodowej a wielokrotnie były świadkami wielu politycznych manifestacji.  W Racławicach, przy drodze do Janowiczek znajduje się obelisk upamiętniający śmierć 2  mieszkańców  podczas manifestacji chłopskiej w kwietniu 1937</w:t>
      </w:r>
      <w:r w:rsidR="00FF614D">
        <w:rPr>
          <w:rFonts w:ascii="Arial" w:hAnsi="Arial" w:cs="Arial"/>
          <w:sz w:val="22"/>
          <w:szCs w:val="22"/>
        </w:rPr>
        <w:t xml:space="preserve"> </w:t>
      </w:r>
      <w:r w:rsidRPr="00FF614D">
        <w:rPr>
          <w:rFonts w:ascii="Arial" w:hAnsi="Arial" w:cs="Arial"/>
          <w:sz w:val="22"/>
          <w:szCs w:val="22"/>
        </w:rPr>
        <w:t>r.</w:t>
      </w:r>
    </w:p>
    <w:p w14:paraId="7848B13A" w14:textId="68A01864" w:rsidR="00505E6E" w:rsidRDefault="00505E6E" w:rsidP="00FF614D">
      <w:pPr>
        <w:pStyle w:val="Akapitzlist"/>
        <w:numPr>
          <w:ilvl w:val="0"/>
          <w:numId w:val="31"/>
        </w:numPr>
        <w:spacing w:line="360" w:lineRule="auto"/>
        <w:jc w:val="both"/>
        <w:rPr>
          <w:rFonts w:ascii="Arial" w:hAnsi="Arial" w:cs="Arial"/>
          <w:sz w:val="22"/>
          <w:szCs w:val="22"/>
        </w:rPr>
      </w:pPr>
      <w:r w:rsidRPr="00FF614D">
        <w:rPr>
          <w:rFonts w:ascii="Arial" w:hAnsi="Arial" w:cs="Arial"/>
          <w:sz w:val="22"/>
          <w:szCs w:val="22"/>
        </w:rPr>
        <w:lastRenderedPageBreak/>
        <w:t xml:space="preserve">Cmentarz „Bratnie Mogiły” – w Dziemięrzycach znajdują się  dwie  mogiły poległych  </w:t>
      </w:r>
      <w:r w:rsidRPr="00FF614D">
        <w:rPr>
          <w:rFonts w:ascii="Arial" w:hAnsi="Arial" w:cs="Arial"/>
          <w:sz w:val="22"/>
          <w:szCs w:val="22"/>
        </w:rPr>
        <w:br/>
        <w:t>w  Bitwie  Racławickiej.  Oznaczone krzyżami  oraz  pamiątkowymi tablicami wzniesionymi w latach 60 - tych XX wieku</w:t>
      </w:r>
      <w:r w:rsidR="00FF614D">
        <w:rPr>
          <w:rFonts w:ascii="Arial" w:hAnsi="Arial" w:cs="Arial"/>
          <w:sz w:val="22"/>
          <w:szCs w:val="22"/>
        </w:rPr>
        <w:t>.</w:t>
      </w:r>
    </w:p>
    <w:p w14:paraId="60D4AB16" w14:textId="0787BCC5" w:rsidR="00FF614D" w:rsidRDefault="00FF614D" w:rsidP="00FF614D">
      <w:pPr>
        <w:pStyle w:val="Akapitzlist"/>
        <w:numPr>
          <w:ilvl w:val="0"/>
          <w:numId w:val="31"/>
        </w:numPr>
        <w:spacing w:line="360" w:lineRule="auto"/>
        <w:jc w:val="both"/>
        <w:rPr>
          <w:rFonts w:ascii="Arial" w:hAnsi="Arial" w:cs="Arial"/>
          <w:sz w:val="22"/>
          <w:szCs w:val="22"/>
        </w:rPr>
      </w:pPr>
      <w:r w:rsidRPr="00FF614D">
        <w:rPr>
          <w:rFonts w:ascii="Arial" w:hAnsi="Arial" w:cs="Arial"/>
          <w:sz w:val="22"/>
          <w:szCs w:val="22"/>
        </w:rPr>
        <w:t>Kościół parafialny p.w. św Piotra i Pawła – położony w południowej części wsi, po wschodniej stronie drogi prowadzącej z Racławic przez Janowiczki do Wrocimowic. Najstarsza wzmianka o kościele i parafii pochodzi z 1326</w:t>
      </w:r>
      <w:r>
        <w:rPr>
          <w:rFonts w:ascii="Arial" w:hAnsi="Arial" w:cs="Arial"/>
          <w:sz w:val="22"/>
          <w:szCs w:val="22"/>
        </w:rPr>
        <w:t xml:space="preserve"> </w:t>
      </w:r>
      <w:r w:rsidRPr="00FF614D">
        <w:rPr>
          <w:rFonts w:ascii="Arial" w:hAnsi="Arial" w:cs="Arial"/>
          <w:sz w:val="22"/>
          <w:szCs w:val="22"/>
        </w:rPr>
        <w:t>r. Ówczesny kościół był drewniany, kryty gontem. W 1778r. na miejscu dawnego, wzniesiono istniejący do dziś kościół murowany. We wnętrzu świątyni uwagą zwraca rokokowo-klasycystyczny ołtarz główny z drugiej połowy XVIII w. W ołtarzu znajduje się XIX-wieczny obraz Matki Boskiej Częstochowskiej, natomiast w zasuwie XVIII-wieczne przedstawienie śś. Piotra i Pawła żegnających się przed męczeństwem. W ołtarzach bocznych znajdują się bardzo cenne obrazy przedstawiające Ukrzyżowanie ( z ok. 1774</w:t>
      </w:r>
      <w:r>
        <w:rPr>
          <w:rFonts w:ascii="Arial" w:hAnsi="Arial" w:cs="Arial"/>
          <w:sz w:val="22"/>
          <w:szCs w:val="22"/>
        </w:rPr>
        <w:t xml:space="preserve"> </w:t>
      </w:r>
      <w:r w:rsidRPr="00FF614D">
        <w:rPr>
          <w:rFonts w:ascii="Arial" w:hAnsi="Arial" w:cs="Arial"/>
          <w:sz w:val="22"/>
          <w:szCs w:val="22"/>
        </w:rPr>
        <w:t>r.) oraz Matkę Boską z Dzieciątkiem i śś. Piotrem i Pawłem ( z XVI w.) W kościele znajduje się także figura św. Szczepana z XVI w</w:t>
      </w:r>
      <w:r>
        <w:rPr>
          <w:rFonts w:ascii="Arial" w:hAnsi="Arial" w:cs="Arial"/>
          <w:sz w:val="22"/>
          <w:szCs w:val="22"/>
        </w:rPr>
        <w:t>.</w:t>
      </w:r>
    </w:p>
    <w:p w14:paraId="036C3093" w14:textId="77777777" w:rsidR="00713D76" w:rsidRPr="00713D76" w:rsidRDefault="00713D76" w:rsidP="00FF614D">
      <w:pPr>
        <w:pStyle w:val="Akapitzlist"/>
        <w:numPr>
          <w:ilvl w:val="0"/>
          <w:numId w:val="31"/>
        </w:numPr>
        <w:spacing w:line="360" w:lineRule="auto"/>
        <w:jc w:val="both"/>
        <w:rPr>
          <w:rFonts w:ascii="Arial" w:hAnsi="Arial" w:cs="Arial"/>
          <w:sz w:val="20"/>
          <w:szCs w:val="20"/>
        </w:rPr>
      </w:pPr>
      <w:r w:rsidRPr="00713D76">
        <w:rPr>
          <w:rFonts w:ascii="Arial" w:hAnsi="Arial" w:cs="Arial"/>
          <w:sz w:val="22"/>
          <w:szCs w:val="22"/>
        </w:rPr>
        <w:t xml:space="preserve">Dwór w Dziemięrzycach usytuowany w południowej części wsi przy jednej z dróg na wschód od szosy Racławice- Janowiczki- Dziemięrzyce – Marchocice. Po północnej stronie dworu znajduje się teren po dawnych zabudowaniach folwarcznych , po stronie południowej fragment dawnego parku. Dwór wzniesiony został w 1914 roku na miejscu starszej budowli istniejącej w tym miejscu w połowie XIX wieku . </w:t>
      </w:r>
    </w:p>
    <w:p w14:paraId="7D617D2C" w14:textId="5A0DB8BF" w:rsidR="00713D76" w:rsidRPr="00713D76" w:rsidRDefault="00713D76" w:rsidP="00FF614D">
      <w:pPr>
        <w:pStyle w:val="Akapitzlist"/>
        <w:numPr>
          <w:ilvl w:val="0"/>
          <w:numId w:val="31"/>
        </w:numPr>
        <w:spacing w:line="360" w:lineRule="auto"/>
        <w:jc w:val="both"/>
        <w:rPr>
          <w:rFonts w:ascii="Arial" w:hAnsi="Arial" w:cs="Arial"/>
          <w:sz w:val="20"/>
          <w:szCs w:val="20"/>
        </w:rPr>
      </w:pPr>
      <w:r w:rsidRPr="00713D76">
        <w:rPr>
          <w:rFonts w:ascii="Arial" w:hAnsi="Arial" w:cs="Arial"/>
          <w:sz w:val="22"/>
          <w:szCs w:val="22"/>
        </w:rPr>
        <w:t xml:space="preserve">Dwór w Janowiczkach wraz z otaczającym go parkiem powstał na przełomie XVIII/XIX wieku. W tym okresie dwór był budynkiem drewnianym, krytym gontem. </w:t>
      </w:r>
      <w:r w:rsidR="00084013">
        <w:rPr>
          <w:rFonts w:ascii="Arial" w:hAnsi="Arial" w:cs="Arial"/>
          <w:sz w:val="22"/>
          <w:szCs w:val="22"/>
        </w:rPr>
        <w:br/>
      </w:r>
      <w:r w:rsidRPr="00713D76">
        <w:rPr>
          <w:rFonts w:ascii="Arial" w:hAnsi="Arial" w:cs="Arial"/>
          <w:sz w:val="22"/>
          <w:szCs w:val="22"/>
        </w:rPr>
        <w:t xml:space="preserve">Z dworem związany był folwark murowany wraz z zabudowaniami gospodarczymi. </w:t>
      </w:r>
      <w:r w:rsidR="008076D9">
        <w:rPr>
          <w:rFonts w:ascii="Arial" w:hAnsi="Arial" w:cs="Arial"/>
          <w:sz w:val="22"/>
          <w:szCs w:val="22"/>
        </w:rPr>
        <w:br/>
      </w:r>
      <w:r w:rsidRPr="00713D76">
        <w:rPr>
          <w:rFonts w:ascii="Arial" w:hAnsi="Arial" w:cs="Arial"/>
          <w:sz w:val="22"/>
          <w:szCs w:val="22"/>
        </w:rPr>
        <w:t>W drugiej połowie XIX wieku nastąpiła przebudowa budynku. Ostateczna forma dworu po następnej przebudowie w ok. 1930r. zachowała się do obecnych czasów.</w:t>
      </w:r>
    </w:p>
    <w:p w14:paraId="36B626A0" w14:textId="6CA2BA4D" w:rsidR="00713D76" w:rsidRPr="00713D76" w:rsidRDefault="00713D76" w:rsidP="00FF614D">
      <w:pPr>
        <w:pStyle w:val="Akapitzlist"/>
        <w:numPr>
          <w:ilvl w:val="0"/>
          <w:numId w:val="31"/>
        </w:numPr>
        <w:spacing w:line="360" w:lineRule="auto"/>
        <w:jc w:val="both"/>
        <w:rPr>
          <w:rFonts w:ascii="Arial" w:hAnsi="Arial" w:cs="Arial"/>
          <w:sz w:val="18"/>
          <w:szCs w:val="18"/>
        </w:rPr>
      </w:pPr>
      <w:r w:rsidRPr="00713D76">
        <w:rPr>
          <w:rFonts w:ascii="Arial" w:hAnsi="Arial" w:cs="Arial"/>
          <w:sz w:val="22"/>
          <w:szCs w:val="22"/>
        </w:rPr>
        <w:t>Dworek w Marchocicach zbudowany w XIX wieku w stylu klasycystycznym, według architektury i typowych rozwiązań dla polskiego dworu.. Otoczony parkiem, na terenie którego w przeważającej części rosną klony oraz kasztanowce, lipy, robinie akacjowe a także dąb i grab. Wiek drzew określa się na około 80-100 lat. Ostatnim właścicielem dworku, do czasów reformy rolnej był Bronisław Grabkowski. Obecnie dworek należy do spadkobierców.</w:t>
      </w:r>
    </w:p>
    <w:p w14:paraId="169F0444" w14:textId="74E0CD05" w:rsidR="00713D76" w:rsidRPr="00713D76" w:rsidRDefault="00713D76" w:rsidP="00713D76">
      <w:pPr>
        <w:pStyle w:val="Akapitzlist"/>
        <w:numPr>
          <w:ilvl w:val="0"/>
          <w:numId w:val="31"/>
        </w:numPr>
        <w:spacing w:line="360" w:lineRule="auto"/>
        <w:jc w:val="both"/>
        <w:rPr>
          <w:rFonts w:ascii="Arial" w:hAnsi="Arial" w:cs="Arial"/>
          <w:sz w:val="22"/>
          <w:szCs w:val="22"/>
        </w:rPr>
      </w:pPr>
      <w:r w:rsidRPr="00713D76">
        <w:rPr>
          <w:rFonts w:ascii="Arial" w:hAnsi="Arial" w:cs="Arial"/>
          <w:sz w:val="22"/>
          <w:szCs w:val="22"/>
        </w:rPr>
        <w:t>Kopiec Kościuszki znajduje się na wzgórzu Zamczysko. Usypany w 1934 r. dla upamiętnienia Bitwy Racławickiej i innych walk o niepodległość Polski.</w:t>
      </w:r>
    </w:p>
    <w:p w14:paraId="42572C1F" w14:textId="25447602" w:rsidR="006A0E02" w:rsidRDefault="006A0E02" w:rsidP="003E531E">
      <w:pPr>
        <w:spacing w:line="360" w:lineRule="auto"/>
        <w:jc w:val="both"/>
        <w:rPr>
          <w:rFonts w:ascii="Arial" w:hAnsi="Arial" w:cs="Arial"/>
          <w:sz w:val="22"/>
          <w:szCs w:val="22"/>
        </w:rPr>
      </w:pPr>
    </w:p>
    <w:p w14:paraId="35F430B0" w14:textId="77777777" w:rsidR="00942A3E" w:rsidRDefault="00942A3E" w:rsidP="003E531E">
      <w:pPr>
        <w:spacing w:line="360" w:lineRule="auto"/>
        <w:jc w:val="both"/>
        <w:rPr>
          <w:rStyle w:val="Wyrnienieintensywne"/>
        </w:rPr>
      </w:pPr>
    </w:p>
    <w:p w14:paraId="3D46BD45" w14:textId="77777777" w:rsidR="00942A3E" w:rsidRDefault="00942A3E" w:rsidP="003E531E">
      <w:pPr>
        <w:spacing w:line="360" w:lineRule="auto"/>
        <w:jc w:val="both"/>
        <w:rPr>
          <w:rStyle w:val="Wyrnienieintensywne"/>
        </w:rPr>
      </w:pPr>
    </w:p>
    <w:p w14:paraId="41F20814" w14:textId="73FC9E03" w:rsidR="00E9775A" w:rsidRPr="00027A7B" w:rsidRDefault="00796EFA" w:rsidP="003E531E">
      <w:pPr>
        <w:spacing w:line="360" w:lineRule="auto"/>
        <w:jc w:val="both"/>
        <w:rPr>
          <w:rStyle w:val="Wyrnienieintensywne"/>
        </w:rPr>
      </w:pPr>
      <w:r w:rsidRPr="00027A7B">
        <w:rPr>
          <w:rStyle w:val="Wyrnienieintensywne"/>
        </w:rPr>
        <w:lastRenderedPageBreak/>
        <w:t>Środowisko</w:t>
      </w:r>
    </w:p>
    <w:p w14:paraId="74CB1CD4" w14:textId="2CAA52D3" w:rsidR="00027A7B" w:rsidRPr="00027A7B" w:rsidRDefault="00027A7B" w:rsidP="00CF36F7">
      <w:pPr>
        <w:spacing w:before="240" w:line="360" w:lineRule="auto"/>
        <w:jc w:val="both"/>
        <w:rPr>
          <w:rFonts w:ascii="Arial" w:hAnsi="Arial" w:cs="Arial"/>
          <w:b/>
          <w:bCs/>
          <w:sz w:val="22"/>
          <w:szCs w:val="22"/>
        </w:rPr>
      </w:pPr>
      <w:r w:rsidRPr="00027A7B">
        <w:rPr>
          <w:rFonts w:ascii="Arial" w:hAnsi="Arial" w:cs="Arial"/>
          <w:b/>
          <w:bCs/>
          <w:sz w:val="22"/>
          <w:szCs w:val="22"/>
        </w:rPr>
        <w:t xml:space="preserve">Klimat </w:t>
      </w:r>
    </w:p>
    <w:p w14:paraId="2149AAA7" w14:textId="2CDED885" w:rsidR="00934AD1" w:rsidRPr="00934AD1" w:rsidRDefault="00934AD1" w:rsidP="00934AD1">
      <w:pPr>
        <w:spacing w:line="360" w:lineRule="auto"/>
        <w:jc w:val="both"/>
        <w:rPr>
          <w:rFonts w:ascii="Arial" w:hAnsi="Arial" w:cs="Arial"/>
          <w:sz w:val="22"/>
          <w:szCs w:val="22"/>
        </w:rPr>
      </w:pPr>
      <w:r w:rsidRPr="00934AD1">
        <w:rPr>
          <w:rFonts w:ascii="Arial" w:hAnsi="Arial" w:cs="Arial"/>
          <w:sz w:val="22"/>
          <w:szCs w:val="22"/>
        </w:rPr>
        <w:t>Według podziału Polski na regiony klimatyc</w:t>
      </w:r>
      <w:r>
        <w:rPr>
          <w:rFonts w:ascii="Arial" w:hAnsi="Arial" w:cs="Arial"/>
          <w:sz w:val="22"/>
          <w:szCs w:val="22"/>
        </w:rPr>
        <w:t xml:space="preserve">zne według R. Gumińskiego gmina </w:t>
      </w:r>
      <w:r w:rsidRPr="00934AD1">
        <w:rPr>
          <w:rFonts w:ascii="Arial" w:hAnsi="Arial" w:cs="Arial"/>
          <w:sz w:val="22"/>
          <w:szCs w:val="22"/>
        </w:rPr>
        <w:t>Racławice znajduje się w wyżynnym regionie klimatyczny</w:t>
      </w:r>
      <w:r>
        <w:rPr>
          <w:rFonts w:ascii="Arial" w:hAnsi="Arial" w:cs="Arial"/>
          <w:sz w:val="22"/>
          <w:szCs w:val="22"/>
        </w:rPr>
        <w:t xml:space="preserve">m zachodnio małopolskim. Kraina </w:t>
      </w:r>
      <w:r w:rsidRPr="00934AD1">
        <w:rPr>
          <w:rFonts w:ascii="Arial" w:hAnsi="Arial" w:cs="Arial"/>
          <w:sz w:val="22"/>
          <w:szCs w:val="22"/>
        </w:rPr>
        <w:t>ta charakteryzuje się wyraźnie większym wpływem konty</w:t>
      </w:r>
      <w:r>
        <w:rPr>
          <w:rFonts w:ascii="Arial" w:hAnsi="Arial" w:cs="Arial"/>
          <w:sz w:val="22"/>
          <w:szCs w:val="22"/>
        </w:rPr>
        <w:t xml:space="preserve">nentalizmu. Średnia temperatura </w:t>
      </w:r>
      <w:r w:rsidRPr="00934AD1">
        <w:rPr>
          <w:rFonts w:ascii="Arial" w:hAnsi="Arial" w:cs="Arial"/>
          <w:sz w:val="22"/>
          <w:szCs w:val="22"/>
        </w:rPr>
        <w:t>najchłodniejszego miesiąca (stycznia) wynosi -7,2°C, a najcieplejszego (lipiec) +17,7°C.</w:t>
      </w:r>
    </w:p>
    <w:p w14:paraId="6F9B4801" w14:textId="3AEF4B74" w:rsidR="00934AD1" w:rsidRPr="00934AD1" w:rsidRDefault="00934AD1" w:rsidP="00934AD1">
      <w:pPr>
        <w:spacing w:line="360" w:lineRule="auto"/>
        <w:jc w:val="both"/>
        <w:rPr>
          <w:rFonts w:ascii="Arial" w:hAnsi="Arial" w:cs="Arial"/>
          <w:sz w:val="22"/>
          <w:szCs w:val="22"/>
        </w:rPr>
      </w:pPr>
      <w:r w:rsidRPr="00934AD1">
        <w:rPr>
          <w:rFonts w:ascii="Arial" w:hAnsi="Arial" w:cs="Arial"/>
          <w:sz w:val="22"/>
          <w:szCs w:val="22"/>
        </w:rPr>
        <w:t>Średnia roczna temperatura powietrza wynosi 7,1°C. Zima tr</w:t>
      </w:r>
      <w:r>
        <w:rPr>
          <w:rFonts w:ascii="Arial" w:hAnsi="Arial" w:cs="Arial"/>
          <w:sz w:val="22"/>
          <w:szCs w:val="22"/>
        </w:rPr>
        <w:t xml:space="preserve">wa statystycznie 92 dni, a lato </w:t>
      </w:r>
      <w:r w:rsidRPr="00934AD1">
        <w:rPr>
          <w:rFonts w:ascii="Arial" w:hAnsi="Arial" w:cs="Arial"/>
          <w:sz w:val="22"/>
          <w:szCs w:val="22"/>
        </w:rPr>
        <w:t>91 dni. Dni pogodne notowane są 62 dni w roku, a dni pochmurne około 142 w ciągu roku.</w:t>
      </w:r>
    </w:p>
    <w:p w14:paraId="6170EC79" w14:textId="46DE49DC" w:rsidR="00934AD1" w:rsidRDefault="00934AD1" w:rsidP="00934AD1">
      <w:pPr>
        <w:spacing w:line="360" w:lineRule="auto"/>
        <w:jc w:val="both"/>
        <w:rPr>
          <w:rFonts w:ascii="Arial" w:hAnsi="Arial" w:cs="Arial"/>
          <w:sz w:val="22"/>
          <w:szCs w:val="22"/>
        </w:rPr>
      </w:pPr>
      <w:r w:rsidRPr="00934AD1">
        <w:rPr>
          <w:rFonts w:ascii="Arial" w:hAnsi="Arial" w:cs="Arial"/>
          <w:sz w:val="22"/>
          <w:szCs w:val="22"/>
        </w:rPr>
        <w:t>Pokrywa śnieżna zalega średnio przez 66 dni w ciągu r</w:t>
      </w:r>
      <w:r>
        <w:rPr>
          <w:rFonts w:ascii="Arial" w:hAnsi="Arial" w:cs="Arial"/>
          <w:sz w:val="22"/>
          <w:szCs w:val="22"/>
        </w:rPr>
        <w:t xml:space="preserve">oku. Roczna ilość opadów wynosi </w:t>
      </w:r>
      <w:r w:rsidRPr="00934AD1">
        <w:rPr>
          <w:rFonts w:ascii="Arial" w:hAnsi="Arial" w:cs="Arial"/>
          <w:sz w:val="22"/>
          <w:szCs w:val="22"/>
        </w:rPr>
        <w:t>650 mm, co bliskie jest średniej krajowej. W ciągu roku prze</w:t>
      </w:r>
      <w:r>
        <w:rPr>
          <w:rFonts w:ascii="Arial" w:hAnsi="Arial" w:cs="Arial"/>
          <w:sz w:val="22"/>
          <w:szCs w:val="22"/>
        </w:rPr>
        <w:t xml:space="preserve">ważają wiatry zachodnie (17,6%) </w:t>
      </w:r>
      <w:r w:rsidRPr="00934AD1">
        <w:rPr>
          <w:rFonts w:ascii="Arial" w:hAnsi="Arial" w:cs="Arial"/>
          <w:sz w:val="22"/>
          <w:szCs w:val="22"/>
        </w:rPr>
        <w:t>i północno-zachodnie (15,0%). Najbardziej dominują one w okresie letnim. Znaczną</w:t>
      </w:r>
      <w:r>
        <w:rPr>
          <w:rFonts w:ascii="Arial" w:hAnsi="Arial" w:cs="Arial"/>
          <w:sz w:val="22"/>
          <w:szCs w:val="22"/>
        </w:rPr>
        <w:t xml:space="preserve"> </w:t>
      </w:r>
      <w:r w:rsidRPr="00934AD1">
        <w:rPr>
          <w:rFonts w:ascii="Arial" w:hAnsi="Arial" w:cs="Arial"/>
          <w:sz w:val="22"/>
          <w:szCs w:val="22"/>
        </w:rPr>
        <w:t>częstotliwością wiatrów wyróżnia się też kierunek wsc</w:t>
      </w:r>
      <w:r>
        <w:rPr>
          <w:rFonts w:ascii="Arial" w:hAnsi="Arial" w:cs="Arial"/>
          <w:sz w:val="22"/>
          <w:szCs w:val="22"/>
        </w:rPr>
        <w:t xml:space="preserve">hodni (11,2%). Średnia prędkość </w:t>
      </w:r>
      <w:r w:rsidRPr="00934AD1">
        <w:rPr>
          <w:rFonts w:ascii="Arial" w:hAnsi="Arial" w:cs="Arial"/>
          <w:sz w:val="22"/>
          <w:szCs w:val="22"/>
        </w:rPr>
        <w:t>wiatru w ciągu miesiąca waha się w granicach od 2,5 m/s do 4,3 m/s.</w:t>
      </w:r>
    </w:p>
    <w:p w14:paraId="447F13DA" w14:textId="40DED3C0" w:rsidR="003459D6" w:rsidRPr="00030E67" w:rsidRDefault="00CF36F7" w:rsidP="00030E67">
      <w:pPr>
        <w:spacing w:line="360" w:lineRule="auto"/>
        <w:jc w:val="both"/>
        <w:rPr>
          <w:rFonts w:ascii="Arial" w:hAnsi="Arial" w:cs="Arial"/>
          <w:sz w:val="22"/>
          <w:szCs w:val="22"/>
        </w:rPr>
      </w:pPr>
      <w:r>
        <w:rPr>
          <w:rFonts w:ascii="Arial" w:hAnsi="Arial" w:cs="Arial"/>
          <w:sz w:val="22"/>
          <w:szCs w:val="22"/>
        </w:rPr>
        <w:t xml:space="preserve">W ostatnich latach na terenie gminy widoczne są zjawiska związane ze zmianą klimatu. </w:t>
      </w:r>
      <w:r w:rsidR="00AB37D0">
        <w:rPr>
          <w:rFonts w:ascii="Arial" w:hAnsi="Arial" w:cs="Arial"/>
          <w:sz w:val="22"/>
          <w:szCs w:val="22"/>
        </w:rPr>
        <w:t xml:space="preserve">Działania na rzecz adaptacji gminy do zmian klimatu będą jednymi z priorytetowych prowadzonych w perspektywie do 2030 roku. </w:t>
      </w:r>
    </w:p>
    <w:p w14:paraId="442BE303" w14:textId="3D7B7688" w:rsidR="00027A7B" w:rsidRPr="00027A7B" w:rsidRDefault="00027A7B" w:rsidP="00027A7B">
      <w:pPr>
        <w:spacing w:before="240" w:line="360" w:lineRule="auto"/>
        <w:jc w:val="both"/>
        <w:rPr>
          <w:rFonts w:ascii="Arial" w:hAnsi="Arial" w:cs="Arial"/>
          <w:b/>
          <w:bCs/>
          <w:sz w:val="22"/>
          <w:szCs w:val="22"/>
        </w:rPr>
      </w:pPr>
      <w:r w:rsidRPr="00027A7B">
        <w:rPr>
          <w:rFonts w:ascii="Arial" w:hAnsi="Arial" w:cs="Arial"/>
          <w:b/>
          <w:bCs/>
          <w:sz w:val="22"/>
          <w:szCs w:val="22"/>
        </w:rPr>
        <w:t xml:space="preserve">Powietrze </w:t>
      </w:r>
    </w:p>
    <w:p w14:paraId="608506BB" w14:textId="292F0950" w:rsidR="002B7BD4" w:rsidRPr="00CA4AED" w:rsidRDefault="002B7BD4" w:rsidP="002B7BD4">
      <w:pPr>
        <w:spacing w:line="360" w:lineRule="auto"/>
        <w:jc w:val="both"/>
        <w:rPr>
          <w:rFonts w:ascii="Arial" w:hAnsi="Arial" w:cs="Arial"/>
          <w:sz w:val="22"/>
          <w:szCs w:val="22"/>
        </w:rPr>
      </w:pPr>
      <w:r w:rsidRPr="00CA4AED">
        <w:rPr>
          <w:rFonts w:ascii="Arial" w:hAnsi="Arial" w:cs="Arial"/>
          <w:sz w:val="22"/>
          <w:szCs w:val="22"/>
        </w:rPr>
        <w:t>Stopień czystości powietrza należy do najlepszych w kraju. Stwarza to szansę dla lokalizacji na terenie Gminy mieszkalnictwa i obszarów turystyki i rekreacji o zasięgu większym niż lokalny. Na terenie Gminy Racławice największy procentowo udział w zanieczyszczeniu powietrza mają niskie emisje z lokalnych kotłowni komunalnych i przydomowych palenisk. Wzrost zanieczyszczenia widoczny jest szczególnie w okresie zimowym – w sezonie grzewczym. Na stan czystości powietrza atmosferycznego gminy ma również wpływ ruch pojazdów kołowych. Przez przedmiotowy teren przebiega droga wojewódzka nr 783 relacji Olkusz – Skalbmierz.</w:t>
      </w:r>
    </w:p>
    <w:p w14:paraId="7887EE11" w14:textId="11945BFE" w:rsidR="002B7BD4" w:rsidRPr="00CA4AED" w:rsidRDefault="00CA4AED" w:rsidP="00651677">
      <w:pPr>
        <w:spacing w:line="360" w:lineRule="auto"/>
        <w:jc w:val="both"/>
        <w:rPr>
          <w:rFonts w:ascii="Arial" w:hAnsi="Arial" w:cs="Arial"/>
          <w:sz w:val="22"/>
          <w:szCs w:val="22"/>
        </w:rPr>
      </w:pPr>
      <w:r w:rsidRPr="00CA4AED">
        <w:rPr>
          <w:rFonts w:ascii="Arial" w:hAnsi="Arial" w:cs="Arial"/>
          <w:sz w:val="22"/>
          <w:szCs w:val="22"/>
        </w:rPr>
        <w:t xml:space="preserve">Roczna ocena jakości powietrza w województwie małopolskim. Raport wojewódzki za rok 2021 nie wykazała odnotowania przekroczeń średniorocznych dla </w:t>
      </w:r>
      <w:r>
        <w:rPr>
          <w:rFonts w:ascii="Arial" w:hAnsi="Arial" w:cs="Arial"/>
          <w:sz w:val="22"/>
          <w:szCs w:val="22"/>
        </w:rPr>
        <w:t xml:space="preserve">szkodliwych substancji </w:t>
      </w:r>
      <w:r>
        <w:rPr>
          <w:rFonts w:ascii="Arial" w:hAnsi="Arial" w:cs="Arial"/>
          <w:sz w:val="22"/>
          <w:szCs w:val="22"/>
        </w:rPr>
        <w:br/>
        <w:t xml:space="preserve">w powietrzu na terenie gminy Racławice. </w:t>
      </w:r>
    </w:p>
    <w:p w14:paraId="79743537" w14:textId="41823E01" w:rsidR="00027A7B" w:rsidRPr="00027A7B" w:rsidRDefault="00027A7B" w:rsidP="00027A7B">
      <w:pPr>
        <w:spacing w:before="240" w:line="360" w:lineRule="auto"/>
        <w:jc w:val="both"/>
        <w:rPr>
          <w:rFonts w:ascii="Arial" w:hAnsi="Arial" w:cs="Arial"/>
          <w:b/>
          <w:bCs/>
          <w:sz w:val="22"/>
          <w:szCs w:val="22"/>
        </w:rPr>
      </w:pPr>
      <w:r w:rsidRPr="00027A7B">
        <w:rPr>
          <w:rFonts w:ascii="Arial" w:hAnsi="Arial" w:cs="Arial"/>
          <w:b/>
          <w:bCs/>
          <w:sz w:val="22"/>
          <w:szCs w:val="22"/>
        </w:rPr>
        <w:t xml:space="preserve">Gospodarka wodna </w:t>
      </w:r>
    </w:p>
    <w:p w14:paraId="3A2F2E42" w14:textId="0422BF5F" w:rsidR="00160223" w:rsidRPr="003355C0" w:rsidRDefault="00160223" w:rsidP="00160223">
      <w:pPr>
        <w:spacing w:line="360" w:lineRule="auto"/>
        <w:jc w:val="both"/>
        <w:rPr>
          <w:rFonts w:ascii="Arial" w:hAnsi="Arial" w:cs="Arial"/>
          <w:sz w:val="22"/>
          <w:szCs w:val="22"/>
        </w:rPr>
      </w:pPr>
      <w:r w:rsidRPr="00160223">
        <w:rPr>
          <w:rFonts w:ascii="Arial" w:hAnsi="Arial" w:cs="Arial"/>
          <w:sz w:val="22"/>
          <w:szCs w:val="22"/>
        </w:rPr>
        <w:t xml:space="preserve">Gmina </w:t>
      </w:r>
      <w:r>
        <w:rPr>
          <w:rFonts w:ascii="Arial" w:hAnsi="Arial" w:cs="Arial"/>
          <w:sz w:val="22"/>
          <w:szCs w:val="22"/>
        </w:rPr>
        <w:t xml:space="preserve">Racławice </w:t>
      </w:r>
      <w:r w:rsidRPr="00160223">
        <w:rPr>
          <w:rFonts w:ascii="Arial" w:hAnsi="Arial" w:cs="Arial"/>
          <w:sz w:val="22"/>
          <w:szCs w:val="22"/>
        </w:rPr>
        <w:t xml:space="preserve">położona jest w dorzeczu Wisły. Sieć rzeczna jest uboga. Przez omawiany obszar płyną dwa potoki (mające swe źródła w Padole Kościejowskim) o nazwie Ścieklec </w:t>
      </w:r>
      <w:r>
        <w:rPr>
          <w:rFonts w:ascii="Arial" w:hAnsi="Arial" w:cs="Arial"/>
          <w:sz w:val="22"/>
          <w:szCs w:val="22"/>
        </w:rPr>
        <w:br/>
      </w:r>
      <w:r w:rsidRPr="00160223">
        <w:rPr>
          <w:rFonts w:ascii="Arial" w:hAnsi="Arial" w:cs="Arial"/>
          <w:sz w:val="22"/>
          <w:szCs w:val="22"/>
        </w:rPr>
        <w:t xml:space="preserve">i Racławka, będące lewobrzeżnymi dopływami rzeki Szreniawy. Płyną one w kierunku południowo-wschodnim. W okolicy Górki Kościejowskiej znajdują się źródła potoku, będącego prawobrzeżnym dopływem rzeki Nidzicy, a mającego spływ w kierunku </w:t>
      </w:r>
      <w:r w:rsidRPr="00160223">
        <w:rPr>
          <w:rFonts w:ascii="Arial" w:hAnsi="Arial" w:cs="Arial"/>
          <w:sz w:val="22"/>
          <w:szCs w:val="22"/>
        </w:rPr>
        <w:lastRenderedPageBreak/>
        <w:t>wschodnim. Wodę ze zbiorników cechuje bardzo dobra jakość (l klasa czystości), pozwalająca na wykorzystanie jej bez potrzeby uzdatniania. Studnie w tym rejonie występujące dają potencjalnie ok. 70 m</w:t>
      </w:r>
      <w:r w:rsidRPr="00160223">
        <w:rPr>
          <w:rFonts w:ascii="Arial" w:hAnsi="Arial" w:cs="Arial"/>
          <w:sz w:val="22"/>
          <w:szCs w:val="22"/>
          <w:vertAlign w:val="superscript"/>
        </w:rPr>
        <w:t>3</w:t>
      </w:r>
      <w:r w:rsidRPr="00160223">
        <w:rPr>
          <w:rFonts w:ascii="Arial" w:hAnsi="Arial" w:cs="Arial"/>
          <w:sz w:val="22"/>
          <w:szCs w:val="22"/>
        </w:rPr>
        <w:t>/h. Działy wodne pomiędzy dorzeczami poszczególnych cieków są pewne i wyznaczają je linie grzbietowe wyniesień terenu oddzielające poszczególne zlewnie. Cechą charakterystyczną sieci hydrograficznej jest występowanie terenów źródliskowych oraz brak dużych zbiorników wód powierzchniowych.</w:t>
      </w:r>
    </w:p>
    <w:p w14:paraId="44FE5047" w14:textId="6F19FD95" w:rsidR="003355C0" w:rsidRDefault="003355C0" w:rsidP="003355C0">
      <w:pPr>
        <w:spacing w:before="240" w:line="360" w:lineRule="auto"/>
        <w:jc w:val="both"/>
        <w:rPr>
          <w:rFonts w:ascii="Arial" w:hAnsi="Arial" w:cs="Arial"/>
          <w:sz w:val="22"/>
          <w:szCs w:val="22"/>
        </w:rPr>
      </w:pPr>
      <w:r w:rsidRPr="003355C0">
        <w:rPr>
          <w:rFonts w:ascii="Arial" w:hAnsi="Arial" w:cs="Arial"/>
          <w:sz w:val="22"/>
          <w:szCs w:val="22"/>
        </w:rPr>
        <w:t xml:space="preserve">Szczegółowa analiza jakości wód, a także </w:t>
      </w:r>
      <w:r w:rsidR="00160223">
        <w:rPr>
          <w:rFonts w:ascii="Arial" w:hAnsi="Arial" w:cs="Arial"/>
          <w:sz w:val="22"/>
          <w:szCs w:val="22"/>
        </w:rPr>
        <w:t>ocena potencjalnego</w:t>
      </w:r>
      <w:r w:rsidRPr="003355C0">
        <w:rPr>
          <w:rFonts w:ascii="Arial" w:hAnsi="Arial" w:cs="Arial"/>
          <w:sz w:val="22"/>
          <w:szCs w:val="22"/>
        </w:rPr>
        <w:t xml:space="preserve"> zagrożenia powodziowego została </w:t>
      </w:r>
      <w:r w:rsidR="00160223">
        <w:rPr>
          <w:rFonts w:ascii="Arial" w:hAnsi="Arial" w:cs="Arial"/>
          <w:sz w:val="22"/>
          <w:szCs w:val="22"/>
        </w:rPr>
        <w:t xml:space="preserve">opisana </w:t>
      </w:r>
      <w:r w:rsidRPr="003355C0">
        <w:rPr>
          <w:rFonts w:ascii="Arial" w:hAnsi="Arial" w:cs="Arial"/>
          <w:sz w:val="22"/>
          <w:szCs w:val="22"/>
        </w:rPr>
        <w:t>w rozdziale dotyczącym modelu struktury funkcjonalno – przestrzennej.</w:t>
      </w:r>
    </w:p>
    <w:p w14:paraId="7FB9DE07" w14:textId="56A78148" w:rsidR="00027A7B" w:rsidRPr="00027A7B" w:rsidRDefault="00027A7B" w:rsidP="003355C0">
      <w:pPr>
        <w:spacing w:before="240" w:line="360" w:lineRule="auto"/>
        <w:jc w:val="both"/>
        <w:rPr>
          <w:rFonts w:ascii="Arial" w:hAnsi="Arial" w:cs="Arial"/>
          <w:b/>
          <w:bCs/>
          <w:sz w:val="22"/>
          <w:szCs w:val="22"/>
        </w:rPr>
      </w:pPr>
      <w:r w:rsidRPr="00027A7B">
        <w:rPr>
          <w:rFonts w:ascii="Arial" w:hAnsi="Arial" w:cs="Arial"/>
          <w:b/>
          <w:bCs/>
          <w:sz w:val="22"/>
          <w:szCs w:val="22"/>
        </w:rPr>
        <w:t xml:space="preserve">Gospodarka odpadami </w:t>
      </w:r>
    </w:p>
    <w:p w14:paraId="1AB22F0C" w14:textId="5EBDADA2" w:rsidR="003355C0" w:rsidRDefault="005A0E3D" w:rsidP="00796EFA">
      <w:pPr>
        <w:spacing w:before="240" w:line="360" w:lineRule="auto"/>
        <w:jc w:val="both"/>
        <w:rPr>
          <w:rFonts w:ascii="Arial" w:hAnsi="Arial" w:cs="Arial"/>
          <w:sz w:val="22"/>
          <w:szCs w:val="22"/>
        </w:rPr>
      </w:pPr>
      <w:r w:rsidRPr="003355C0">
        <w:rPr>
          <w:rFonts w:ascii="Arial" w:hAnsi="Arial" w:cs="Arial"/>
          <w:sz w:val="22"/>
          <w:szCs w:val="22"/>
        </w:rPr>
        <w:t xml:space="preserve">System gospodarki odpadami na terenie gminy </w:t>
      </w:r>
      <w:r w:rsidR="00CD7256">
        <w:rPr>
          <w:rFonts w:ascii="Arial" w:hAnsi="Arial" w:cs="Arial"/>
          <w:sz w:val="22"/>
          <w:szCs w:val="22"/>
        </w:rPr>
        <w:t>Racławice</w:t>
      </w:r>
      <w:r w:rsidRPr="003355C0">
        <w:rPr>
          <w:rFonts w:ascii="Arial" w:hAnsi="Arial" w:cs="Arial"/>
          <w:sz w:val="22"/>
          <w:szCs w:val="22"/>
        </w:rPr>
        <w:t xml:space="preserve"> funkcjonuje prawidłowo. </w:t>
      </w:r>
      <w:r w:rsidR="00906B33" w:rsidRPr="003355C0">
        <w:rPr>
          <w:rFonts w:ascii="Arial" w:hAnsi="Arial" w:cs="Arial"/>
          <w:sz w:val="22"/>
          <w:szCs w:val="22"/>
        </w:rPr>
        <w:t xml:space="preserve">Corocznie osiągane są wymagane prawem poziomy recyklingu. </w:t>
      </w:r>
      <w:r w:rsidR="00DA6687" w:rsidRPr="003355C0">
        <w:rPr>
          <w:rFonts w:ascii="Arial" w:hAnsi="Arial" w:cs="Arial"/>
          <w:sz w:val="22"/>
          <w:szCs w:val="22"/>
        </w:rPr>
        <w:t xml:space="preserve">Na terenie gminy nie funkcjonuje PSZOK co może stanowić utrudnienie dla części mieszkańców gminy. </w:t>
      </w:r>
      <w:r w:rsidR="001541ED">
        <w:rPr>
          <w:rFonts w:ascii="Arial" w:hAnsi="Arial" w:cs="Arial"/>
          <w:sz w:val="22"/>
          <w:szCs w:val="22"/>
        </w:rPr>
        <w:t xml:space="preserve">Odpady </w:t>
      </w:r>
      <w:r w:rsidR="002B7BD4">
        <w:rPr>
          <w:rFonts w:ascii="Arial" w:hAnsi="Arial" w:cs="Arial"/>
          <w:sz w:val="22"/>
          <w:szCs w:val="22"/>
        </w:rPr>
        <w:br/>
      </w:r>
      <w:r w:rsidR="001541ED">
        <w:rPr>
          <w:rFonts w:ascii="Arial" w:hAnsi="Arial" w:cs="Arial"/>
          <w:sz w:val="22"/>
          <w:szCs w:val="22"/>
        </w:rPr>
        <w:t xml:space="preserve">z terenu gminy </w:t>
      </w:r>
      <w:r w:rsidR="00160223">
        <w:rPr>
          <w:rFonts w:ascii="Arial" w:hAnsi="Arial" w:cs="Arial"/>
          <w:sz w:val="22"/>
          <w:szCs w:val="22"/>
        </w:rPr>
        <w:t>Racławice</w:t>
      </w:r>
      <w:r w:rsidR="001541ED">
        <w:rPr>
          <w:rFonts w:ascii="Arial" w:hAnsi="Arial" w:cs="Arial"/>
          <w:sz w:val="22"/>
          <w:szCs w:val="22"/>
        </w:rPr>
        <w:t xml:space="preserve"> mogą być dostarczane do Punktu selektywnej zbiórki odpadów </w:t>
      </w:r>
      <w:r w:rsidR="002B7BD4">
        <w:rPr>
          <w:rFonts w:ascii="Arial" w:hAnsi="Arial" w:cs="Arial"/>
          <w:sz w:val="22"/>
          <w:szCs w:val="22"/>
        </w:rPr>
        <w:br/>
      </w:r>
      <w:r w:rsidR="001541ED">
        <w:rPr>
          <w:rFonts w:ascii="Arial" w:hAnsi="Arial" w:cs="Arial"/>
          <w:sz w:val="22"/>
          <w:szCs w:val="22"/>
        </w:rPr>
        <w:t xml:space="preserve">w </w:t>
      </w:r>
      <w:r w:rsidR="00160223">
        <w:rPr>
          <w:rFonts w:ascii="Arial" w:hAnsi="Arial" w:cs="Arial"/>
          <w:sz w:val="22"/>
          <w:szCs w:val="22"/>
        </w:rPr>
        <w:t>Miechowie</w:t>
      </w:r>
      <w:r w:rsidR="001541ED">
        <w:rPr>
          <w:rFonts w:ascii="Arial" w:hAnsi="Arial" w:cs="Arial"/>
          <w:sz w:val="22"/>
          <w:szCs w:val="22"/>
        </w:rPr>
        <w:t xml:space="preserve">. </w:t>
      </w:r>
    </w:p>
    <w:p w14:paraId="0FB76C26" w14:textId="0165D5A1" w:rsidR="00F26096" w:rsidRPr="002B7BD4" w:rsidRDefault="003355C0" w:rsidP="001541ED">
      <w:pPr>
        <w:spacing w:line="360" w:lineRule="auto"/>
        <w:jc w:val="both"/>
        <w:rPr>
          <w:rFonts w:ascii="Arial" w:hAnsi="Arial" w:cs="Arial"/>
          <w:sz w:val="22"/>
          <w:szCs w:val="22"/>
        </w:rPr>
      </w:pPr>
      <w:r w:rsidRPr="002B7BD4">
        <w:rPr>
          <w:rFonts w:ascii="Arial" w:hAnsi="Arial" w:cs="Arial"/>
          <w:sz w:val="22"/>
          <w:szCs w:val="22"/>
        </w:rPr>
        <w:t>W roku 202</w:t>
      </w:r>
      <w:r w:rsidR="002B7BD4">
        <w:rPr>
          <w:rFonts w:ascii="Arial" w:hAnsi="Arial" w:cs="Arial"/>
          <w:sz w:val="22"/>
          <w:szCs w:val="22"/>
        </w:rPr>
        <w:t>1</w:t>
      </w:r>
      <w:r w:rsidRPr="002B7BD4">
        <w:rPr>
          <w:rFonts w:ascii="Arial" w:hAnsi="Arial" w:cs="Arial"/>
          <w:sz w:val="22"/>
          <w:szCs w:val="22"/>
        </w:rPr>
        <w:t xml:space="preserve"> z terenu gminy odebrano łącznie </w:t>
      </w:r>
      <w:r w:rsidR="002B7BD4">
        <w:rPr>
          <w:rFonts w:ascii="Arial" w:hAnsi="Arial" w:cs="Arial"/>
          <w:sz w:val="22"/>
          <w:szCs w:val="22"/>
        </w:rPr>
        <w:t>388,386</w:t>
      </w:r>
      <w:r w:rsidR="00CD7256" w:rsidRPr="002B7BD4">
        <w:rPr>
          <w:rFonts w:ascii="Arial" w:hAnsi="Arial" w:cs="Arial"/>
          <w:sz w:val="22"/>
          <w:szCs w:val="22"/>
        </w:rPr>
        <w:t xml:space="preserve"> </w:t>
      </w:r>
      <w:r w:rsidRPr="002B7BD4">
        <w:rPr>
          <w:rFonts w:ascii="Arial" w:hAnsi="Arial" w:cs="Arial"/>
          <w:sz w:val="22"/>
          <w:szCs w:val="22"/>
        </w:rPr>
        <w:t xml:space="preserve">ton odpadów, w tym odpady niesegregowane stanowiły </w:t>
      </w:r>
      <w:r w:rsidR="00F82CDC" w:rsidRPr="002B7BD4">
        <w:rPr>
          <w:rFonts w:ascii="Arial" w:hAnsi="Arial" w:cs="Arial"/>
          <w:sz w:val="22"/>
          <w:szCs w:val="22"/>
        </w:rPr>
        <w:t xml:space="preserve">prawie </w:t>
      </w:r>
      <w:r w:rsidR="00CD7256" w:rsidRPr="002B7BD4">
        <w:rPr>
          <w:rFonts w:ascii="Arial" w:hAnsi="Arial" w:cs="Arial"/>
          <w:sz w:val="22"/>
          <w:szCs w:val="22"/>
        </w:rPr>
        <w:t>66</w:t>
      </w:r>
      <w:r w:rsidR="00F82CDC" w:rsidRPr="002B7BD4">
        <w:rPr>
          <w:rFonts w:ascii="Arial" w:hAnsi="Arial" w:cs="Arial"/>
          <w:sz w:val="22"/>
          <w:szCs w:val="22"/>
        </w:rPr>
        <w:t xml:space="preserve">%. W ostatnich latach odnotowuje się wzrost masy zbieranych odpadów z terenu gminy. </w:t>
      </w:r>
      <w:r w:rsidR="00CB1CED" w:rsidRPr="002B7BD4">
        <w:rPr>
          <w:rFonts w:ascii="Arial" w:hAnsi="Arial" w:cs="Arial"/>
          <w:sz w:val="22"/>
          <w:szCs w:val="22"/>
        </w:rPr>
        <w:t xml:space="preserve">Jest to trend widoczny także na terenie całego powiatu jak i województwa. </w:t>
      </w:r>
    </w:p>
    <w:p w14:paraId="08B9E6D5" w14:textId="77777777" w:rsidR="002B7BD4" w:rsidRDefault="002B7BD4" w:rsidP="002B7BD4">
      <w:pPr>
        <w:keepNext/>
        <w:spacing w:line="360" w:lineRule="auto"/>
        <w:jc w:val="both"/>
      </w:pPr>
      <w:r w:rsidRPr="002B7BD4">
        <w:rPr>
          <w:rFonts w:ascii="Arial" w:hAnsi="Arial" w:cs="Arial"/>
          <w:noProof/>
        </w:rPr>
        <w:drawing>
          <wp:inline distT="0" distB="0" distL="0" distR="0" wp14:anchorId="1E1FC97C" wp14:editId="1546A850">
            <wp:extent cx="5835192" cy="3384222"/>
            <wp:effectExtent l="0" t="0" r="0" b="0"/>
            <wp:docPr id="2" name="Wykres 2">
              <a:extLst xmlns:a="http://schemas.openxmlformats.org/drawingml/2006/main">
                <a:ext uri="{FF2B5EF4-FFF2-40B4-BE49-F238E27FC236}">
                  <a16:creationId xmlns:a16="http://schemas.microsoft.com/office/drawing/2014/main" id="{7FBB92CB-9636-7559-7B04-328E276608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1F433CA" w14:textId="7DDFE9F6" w:rsidR="00F26096" w:rsidRPr="002B7BD4" w:rsidRDefault="002B7BD4" w:rsidP="002B7BD4">
      <w:pPr>
        <w:pStyle w:val="Legenda"/>
        <w:jc w:val="both"/>
        <w:rPr>
          <w:rFonts w:ascii="Arial" w:hAnsi="Arial" w:cs="Arial"/>
          <w:b/>
          <w:bCs/>
          <w:i w:val="0"/>
          <w:iCs w:val="0"/>
          <w:noProof/>
          <w:color w:val="808080" w:themeColor="background1" w:themeShade="80"/>
          <w:sz w:val="20"/>
          <w:szCs w:val="20"/>
        </w:rPr>
      </w:pPr>
      <w:bookmarkStart w:id="19" w:name="_Toc111970612"/>
      <w:r w:rsidRPr="002B7BD4">
        <w:rPr>
          <w:rFonts w:ascii="Arial" w:hAnsi="Arial" w:cs="Arial"/>
          <w:b/>
          <w:bCs/>
          <w:i w:val="0"/>
          <w:iCs w:val="0"/>
          <w:color w:val="808080" w:themeColor="background1" w:themeShade="80"/>
          <w:sz w:val="20"/>
          <w:szCs w:val="20"/>
        </w:rPr>
        <w:t xml:space="preserve">Wykres </w:t>
      </w:r>
      <w:r w:rsidRPr="002B7BD4">
        <w:rPr>
          <w:rFonts w:ascii="Arial" w:hAnsi="Arial" w:cs="Arial"/>
          <w:b/>
          <w:bCs/>
          <w:i w:val="0"/>
          <w:iCs w:val="0"/>
          <w:color w:val="808080" w:themeColor="background1" w:themeShade="80"/>
          <w:sz w:val="20"/>
          <w:szCs w:val="20"/>
        </w:rPr>
        <w:fldChar w:fldCharType="begin"/>
      </w:r>
      <w:r w:rsidRPr="002B7BD4">
        <w:rPr>
          <w:rFonts w:ascii="Arial" w:hAnsi="Arial" w:cs="Arial"/>
          <w:b/>
          <w:bCs/>
          <w:i w:val="0"/>
          <w:iCs w:val="0"/>
          <w:color w:val="808080" w:themeColor="background1" w:themeShade="80"/>
          <w:sz w:val="20"/>
          <w:szCs w:val="20"/>
        </w:rPr>
        <w:instrText xml:space="preserve"> SEQ Wykres \* ARABIC </w:instrText>
      </w:r>
      <w:r w:rsidRPr="002B7BD4">
        <w:rPr>
          <w:rFonts w:ascii="Arial" w:hAnsi="Arial" w:cs="Arial"/>
          <w:b/>
          <w:bCs/>
          <w:i w:val="0"/>
          <w:iCs w:val="0"/>
          <w:color w:val="808080" w:themeColor="background1" w:themeShade="80"/>
          <w:sz w:val="20"/>
          <w:szCs w:val="20"/>
        </w:rPr>
        <w:fldChar w:fldCharType="separate"/>
      </w:r>
      <w:r w:rsidR="004B1BCE">
        <w:rPr>
          <w:rFonts w:ascii="Arial" w:hAnsi="Arial" w:cs="Arial"/>
          <w:b/>
          <w:bCs/>
          <w:i w:val="0"/>
          <w:iCs w:val="0"/>
          <w:noProof/>
          <w:color w:val="808080" w:themeColor="background1" w:themeShade="80"/>
          <w:sz w:val="20"/>
          <w:szCs w:val="20"/>
        </w:rPr>
        <w:t>2</w:t>
      </w:r>
      <w:r w:rsidRPr="002B7BD4">
        <w:rPr>
          <w:rFonts w:ascii="Arial" w:hAnsi="Arial" w:cs="Arial"/>
          <w:b/>
          <w:bCs/>
          <w:i w:val="0"/>
          <w:iCs w:val="0"/>
          <w:color w:val="808080" w:themeColor="background1" w:themeShade="80"/>
          <w:sz w:val="20"/>
          <w:szCs w:val="20"/>
        </w:rPr>
        <w:fldChar w:fldCharType="end"/>
      </w:r>
      <w:r w:rsidRPr="002B7BD4">
        <w:rPr>
          <w:rFonts w:ascii="Arial" w:hAnsi="Arial" w:cs="Arial"/>
          <w:b/>
          <w:bCs/>
          <w:i w:val="0"/>
          <w:iCs w:val="0"/>
          <w:color w:val="808080" w:themeColor="background1" w:themeShade="80"/>
          <w:sz w:val="20"/>
          <w:szCs w:val="20"/>
        </w:rPr>
        <w:t>. Masa odebranych odpadów komunalnych [Mg] w terenu gminy Racławice.</w:t>
      </w:r>
      <w:bookmarkEnd w:id="19"/>
      <w:r w:rsidRPr="002B7BD4">
        <w:rPr>
          <w:rFonts w:ascii="Arial" w:hAnsi="Arial" w:cs="Arial"/>
          <w:b/>
          <w:bCs/>
          <w:i w:val="0"/>
          <w:iCs w:val="0"/>
          <w:color w:val="808080" w:themeColor="background1" w:themeShade="80"/>
          <w:sz w:val="20"/>
          <w:szCs w:val="20"/>
        </w:rPr>
        <w:t xml:space="preserve"> </w:t>
      </w:r>
    </w:p>
    <w:p w14:paraId="38D4D9EB" w14:textId="77777777" w:rsidR="00F26096" w:rsidRDefault="00F26096" w:rsidP="001541ED">
      <w:pPr>
        <w:spacing w:line="360" w:lineRule="auto"/>
        <w:jc w:val="both"/>
        <w:rPr>
          <w:rFonts w:ascii="Arial" w:hAnsi="Arial" w:cs="Arial"/>
          <w:sz w:val="22"/>
          <w:szCs w:val="22"/>
        </w:rPr>
      </w:pPr>
    </w:p>
    <w:p w14:paraId="08E2EF99" w14:textId="3F2CEA92" w:rsidR="00574A4C" w:rsidRDefault="00BE710B" w:rsidP="001541ED">
      <w:pPr>
        <w:spacing w:line="360" w:lineRule="auto"/>
        <w:jc w:val="both"/>
        <w:rPr>
          <w:rFonts w:ascii="Arial" w:hAnsi="Arial" w:cs="Arial"/>
          <w:sz w:val="22"/>
          <w:szCs w:val="22"/>
        </w:rPr>
      </w:pPr>
      <w:r w:rsidRPr="003355C0">
        <w:rPr>
          <w:rFonts w:ascii="Arial" w:hAnsi="Arial" w:cs="Arial"/>
          <w:sz w:val="22"/>
          <w:szCs w:val="22"/>
        </w:rPr>
        <w:lastRenderedPageBreak/>
        <w:t xml:space="preserve">Dodatkowo na terenie gminy </w:t>
      </w:r>
      <w:r w:rsidR="00BB771C">
        <w:rPr>
          <w:rFonts w:ascii="Arial" w:hAnsi="Arial" w:cs="Arial"/>
          <w:sz w:val="22"/>
          <w:szCs w:val="22"/>
        </w:rPr>
        <w:t>Racławice</w:t>
      </w:r>
      <w:r w:rsidRPr="003355C0">
        <w:rPr>
          <w:rFonts w:ascii="Arial" w:hAnsi="Arial" w:cs="Arial"/>
          <w:sz w:val="22"/>
          <w:szCs w:val="22"/>
        </w:rPr>
        <w:t xml:space="preserve"> zlokalizowane są wyroby azbestowe. </w:t>
      </w:r>
      <w:r w:rsidR="00990AC4" w:rsidRPr="003355C0">
        <w:rPr>
          <w:rFonts w:ascii="Arial" w:hAnsi="Arial" w:cs="Arial"/>
          <w:sz w:val="22"/>
          <w:szCs w:val="22"/>
        </w:rPr>
        <w:t xml:space="preserve">Corocznie </w:t>
      </w:r>
      <w:r w:rsidR="00BB771C">
        <w:rPr>
          <w:rFonts w:ascii="Arial" w:hAnsi="Arial" w:cs="Arial"/>
          <w:sz w:val="22"/>
          <w:szCs w:val="22"/>
        </w:rPr>
        <w:br/>
      </w:r>
      <w:r w:rsidR="00990AC4" w:rsidRPr="003355C0">
        <w:rPr>
          <w:rFonts w:ascii="Arial" w:hAnsi="Arial" w:cs="Arial"/>
          <w:sz w:val="22"/>
          <w:szCs w:val="22"/>
        </w:rPr>
        <w:t xml:space="preserve">w miarę możliwości prowadzone są działania związane z likwidacją azbestu z terenu gminy, jednakże stopień usuwania wyrobów azbestowych jest </w:t>
      </w:r>
      <w:r w:rsidR="008C41C6" w:rsidRPr="003355C0">
        <w:rPr>
          <w:rFonts w:ascii="Arial" w:hAnsi="Arial" w:cs="Arial"/>
          <w:sz w:val="22"/>
          <w:szCs w:val="22"/>
        </w:rPr>
        <w:t xml:space="preserve">zbyt wolny w stosunku </w:t>
      </w:r>
      <w:r w:rsidR="008076D9">
        <w:rPr>
          <w:rFonts w:ascii="Arial" w:hAnsi="Arial" w:cs="Arial"/>
          <w:sz w:val="22"/>
          <w:szCs w:val="22"/>
        </w:rPr>
        <w:br/>
      </w:r>
      <w:r w:rsidR="008C41C6" w:rsidRPr="003355C0">
        <w:rPr>
          <w:rFonts w:ascii="Arial" w:hAnsi="Arial" w:cs="Arial"/>
          <w:sz w:val="22"/>
          <w:szCs w:val="22"/>
        </w:rPr>
        <w:t xml:space="preserve">do zapotrzebowania. </w:t>
      </w:r>
      <w:r w:rsidR="001541ED">
        <w:rPr>
          <w:rFonts w:ascii="Arial" w:hAnsi="Arial" w:cs="Arial"/>
          <w:sz w:val="22"/>
          <w:szCs w:val="22"/>
        </w:rPr>
        <w:t xml:space="preserve">Stopień usuwania azbestu z terenu gminy jest ściśle powiązany </w:t>
      </w:r>
      <w:r w:rsidR="008076D9">
        <w:rPr>
          <w:rFonts w:ascii="Arial" w:hAnsi="Arial" w:cs="Arial"/>
          <w:sz w:val="22"/>
          <w:szCs w:val="22"/>
        </w:rPr>
        <w:br/>
      </w:r>
      <w:r w:rsidR="001541ED">
        <w:rPr>
          <w:rFonts w:ascii="Arial" w:hAnsi="Arial" w:cs="Arial"/>
          <w:sz w:val="22"/>
          <w:szCs w:val="22"/>
        </w:rPr>
        <w:t xml:space="preserve">z możliwościami uzyskania dofinansowania zewnętrznego. </w:t>
      </w:r>
      <w:r w:rsidR="00AE3680">
        <w:rPr>
          <w:rFonts w:ascii="Arial" w:hAnsi="Arial" w:cs="Arial"/>
          <w:sz w:val="22"/>
          <w:szCs w:val="22"/>
        </w:rPr>
        <w:t>Wg bazy azbestowej na terenie gmin</w:t>
      </w:r>
      <w:r w:rsidR="00574A4C">
        <w:rPr>
          <w:rFonts w:ascii="Arial" w:hAnsi="Arial" w:cs="Arial"/>
          <w:sz w:val="22"/>
          <w:szCs w:val="22"/>
        </w:rPr>
        <w:t xml:space="preserve">y </w:t>
      </w:r>
      <w:r w:rsidR="00BB771C">
        <w:rPr>
          <w:rFonts w:ascii="Arial" w:hAnsi="Arial" w:cs="Arial"/>
          <w:sz w:val="22"/>
          <w:szCs w:val="22"/>
        </w:rPr>
        <w:t>Racławice</w:t>
      </w:r>
      <w:r w:rsidR="00574A4C">
        <w:rPr>
          <w:rFonts w:ascii="Arial" w:hAnsi="Arial" w:cs="Arial"/>
          <w:sz w:val="22"/>
          <w:szCs w:val="22"/>
        </w:rPr>
        <w:t>:</w:t>
      </w:r>
    </w:p>
    <w:p w14:paraId="32518311" w14:textId="77777777" w:rsidR="008076D9" w:rsidRDefault="00574A4C" w:rsidP="001541ED">
      <w:pPr>
        <w:pStyle w:val="Akapitzlist"/>
        <w:numPr>
          <w:ilvl w:val="0"/>
          <w:numId w:val="37"/>
        </w:numPr>
        <w:spacing w:line="360" w:lineRule="auto"/>
        <w:jc w:val="both"/>
        <w:rPr>
          <w:rFonts w:ascii="Arial" w:hAnsi="Arial" w:cs="Arial"/>
          <w:sz w:val="22"/>
          <w:szCs w:val="22"/>
        </w:rPr>
      </w:pPr>
      <w:r w:rsidRPr="008076D9">
        <w:rPr>
          <w:rFonts w:ascii="Arial" w:hAnsi="Arial" w:cs="Arial"/>
          <w:sz w:val="22"/>
          <w:szCs w:val="22"/>
        </w:rPr>
        <w:t xml:space="preserve">zinwentaryzowano </w:t>
      </w:r>
      <w:r w:rsidR="00BB771C" w:rsidRPr="008076D9">
        <w:rPr>
          <w:rFonts w:ascii="Arial" w:hAnsi="Arial" w:cs="Arial"/>
          <w:sz w:val="22"/>
          <w:szCs w:val="22"/>
        </w:rPr>
        <w:t xml:space="preserve">2 128 991 </w:t>
      </w:r>
      <w:r w:rsidRPr="008076D9">
        <w:rPr>
          <w:rFonts w:ascii="Arial" w:hAnsi="Arial" w:cs="Arial"/>
          <w:sz w:val="22"/>
          <w:szCs w:val="22"/>
        </w:rPr>
        <w:t>kg wyrobów azbestowych,</w:t>
      </w:r>
    </w:p>
    <w:p w14:paraId="34798BF6" w14:textId="77777777" w:rsidR="008076D9" w:rsidRDefault="00574A4C" w:rsidP="001541ED">
      <w:pPr>
        <w:pStyle w:val="Akapitzlist"/>
        <w:numPr>
          <w:ilvl w:val="0"/>
          <w:numId w:val="37"/>
        </w:numPr>
        <w:spacing w:line="360" w:lineRule="auto"/>
        <w:jc w:val="both"/>
        <w:rPr>
          <w:rFonts w:ascii="Arial" w:hAnsi="Arial" w:cs="Arial"/>
          <w:sz w:val="22"/>
          <w:szCs w:val="22"/>
        </w:rPr>
      </w:pPr>
      <w:r w:rsidRPr="008076D9">
        <w:rPr>
          <w:rFonts w:ascii="Arial" w:hAnsi="Arial" w:cs="Arial"/>
          <w:sz w:val="22"/>
          <w:szCs w:val="22"/>
        </w:rPr>
        <w:t xml:space="preserve">unieszkodliwiono </w:t>
      </w:r>
      <w:r w:rsidR="00BB771C" w:rsidRPr="008076D9">
        <w:rPr>
          <w:rFonts w:ascii="Arial" w:hAnsi="Arial" w:cs="Arial"/>
          <w:sz w:val="22"/>
          <w:szCs w:val="22"/>
        </w:rPr>
        <w:t xml:space="preserve">29 989 </w:t>
      </w:r>
      <w:r w:rsidRPr="008076D9">
        <w:rPr>
          <w:rFonts w:ascii="Arial" w:hAnsi="Arial" w:cs="Arial"/>
          <w:sz w:val="22"/>
          <w:szCs w:val="22"/>
        </w:rPr>
        <w:t xml:space="preserve">kg wyrobów azbestowych, </w:t>
      </w:r>
    </w:p>
    <w:p w14:paraId="1B045A42" w14:textId="3879D1FC" w:rsidR="00574A4C" w:rsidRPr="008076D9" w:rsidRDefault="00574A4C" w:rsidP="001541ED">
      <w:pPr>
        <w:pStyle w:val="Akapitzlist"/>
        <w:numPr>
          <w:ilvl w:val="0"/>
          <w:numId w:val="37"/>
        </w:numPr>
        <w:spacing w:line="360" w:lineRule="auto"/>
        <w:jc w:val="both"/>
        <w:rPr>
          <w:rFonts w:ascii="Arial" w:hAnsi="Arial" w:cs="Arial"/>
          <w:sz w:val="22"/>
          <w:szCs w:val="22"/>
        </w:rPr>
      </w:pPr>
      <w:r w:rsidRPr="008076D9">
        <w:rPr>
          <w:rFonts w:ascii="Arial" w:hAnsi="Arial" w:cs="Arial"/>
          <w:sz w:val="22"/>
          <w:szCs w:val="22"/>
        </w:rPr>
        <w:t xml:space="preserve">pozostało do unieszkodliwienia </w:t>
      </w:r>
      <w:r w:rsidR="00BB771C" w:rsidRPr="008076D9">
        <w:rPr>
          <w:rFonts w:ascii="Arial" w:hAnsi="Arial" w:cs="Arial"/>
          <w:sz w:val="22"/>
          <w:szCs w:val="22"/>
        </w:rPr>
        <w:t>2 099 002</w:t>
      </w:r>
      <w:r w:rsidR="00BB771C" w:rsidRPr="008076D9">
        <w:rPr>
          <w:rFonts w:ascii="Arial" w:hAnsi="Arial" w:cs="Arial"/>
          <w:sz w:val="22"/>
          <w:szCs w:val="22"/>
        </w:rPr>
        <w:tab/>
        <w:t xml:space="preserve">kg </w:t>
      </w:r>
      <w:r w:rsidRPr="008076D9">
        <w:rPr>
          <w:rFonts w:ascii="Arial" w:hAnsi="Arial" w:cs="Arial"/>
          <w:sz w:val="22"/>
          <w:szCs w:val="22"/>
        </w:rPr>
        <w:t>wyrobów azbestowych.</w:t>
      </w:r>
    </w:p>
    <w:p w14:paraId="6AA506D0" w14:textId="279A393B" w:rsidR="00027A7B" w:rsidRPr="00027A7B" w:rsidRDefault="00027A7B" w:rsidP="00027A7B">
      <w:pPr>
        <w:spacing w:before="240" w:line="360" w:lineRule="auto"/>
        <w:jc w:val="both"/>
        <w:rPr>
          <w:rFonts w:ascii="Arial" w:hAnsi="Arial" w:cs="Arial"/>
          <w:b/>
          <w:bCs/>
          <w:sz w:val="22"/>
          <w:szCs w:val="22"/>
        </w:rPr>
      </w:pPr>
      <w:r w:rsidRPr="00027A7B">
        <w:rPr>
          <w:rFonts w:ascii="Arial" w:hAnsi="Arial" w:cs="Arial"/>
          <w:b/>
          <w:bCs/>
          <w:sz w:val="22"/>
          <w:szCs w:val="22"/>
        </w:rPr>
        <w:t>System flory i fauny</w:t>
      </w:r>
    </w:p>
    <w:p w14:paraId="64B512E8" w14:textId="77777777" w:rsidR="00BE2DC9" w:rsidRDefault="00BE2DC9" w:rsidP="005E4B55">
      <w:pPr>
        <w:spacing w:line="360" w:lineRule="auto"/>
        <w:jc w:val="both"/>
        <w:rPr>
          <w:rFonts w:ascii="Arial" w:hAnsi="Arial" w:cs="Arial"/>
          <w:sz w:val="22"/>
          <w:szCs w:val="22"/>
        </w:rPr>
      </w:pPr>
      <w:r w:rsidRPr="00BE2DC9">
        <w:rPr>
          <w:rFonts w:ascii="Arial" w:hAnsi="Arial" w:cs="Arial"/>
          <w:sz w:val="22"/>
          <w:szCs w:val="22"/>
        </w:rPr>
        <w:t xml:space="preserve">Gmina Racławice charakteryzuje się różnorodnością i bogactwem form ukształtowania powierzchni, budowy geologicznej, szaty roślinnej i światem zwierząt. Powyższe uwarunkowania spowodowały, że zagadnienia ochrony przyrody są ważnym elementem </w:t>
      </w:r>
    </w:p>
    <w:p w14:paraId="69316C3C" w14:textId="49212549" w:rsidR="005E4B55" w:rsidRDefault="00BE2DC9" w:rsidP="005E4B55">
      <w:pPr>
        <w:spacing w:line="360" w:lineRule="auto"/>
        <w:jc w:val="both"/>
        <w:rPr>
          <w:rFonts w:ascii="Arial" w:hAnsi="Arial" w:cs="Arial"/>
          <w:sz w:val="22"/>
          <w:szCs w:val="22"/>
        </w:rPr>
      </w:pPr>
      <w:r w:rsidRPr="00BE2DC9">
        <w:rPr>
          <w:rFonts w:ascii="Arial" w:hAnsi="Arial" w:cs="Arial"/>
          <w:sz w:val="22"/>
          <w:szCs w:val="22"/>
        </w:rPr>
        <w:t>w kreowaniu szeroko pojętej polityki przestrzennej, której celem jest ochrona przyrody.</w:t>
      </w:r>
    </w:p>
    <w:p w14:paraId="0DC6EBBF" w14:textId="524A89C8" w:rsidR="00331391" w:rsidRPr="00331391" w:rsidRDefault="00331391" w:rsidP="00331391">
      <w:pPr>
        <w:spacing w:line="360" w:lineRule="auto"/>
        <w:jc w:val="both"/>
        <w:rPr>
          <w:rFonts w:ascii="Arial" w:hAnsi="Arial" w:cs="Arial"/>
          <w:sz w:val="22"/>
          <w:szCs w:val="22"/>
        </w:rPr>
      </w:pPr>
      <w:r w:rsidRPr="00331391">
        <w:rPr>
          <w:rFonts w:ascii="Arial" w:hAnsi="Arial" w:cs="Arial"/>
          <w:sz w:val="22"/>
          <w:szCs w:val="22"/>
        </w:rPr>
        <w:t xml:space="preserve">Gmina Racławice jest rejonem rolniczym z przeważającą ilością terenów zajętych pod uprawy rolnicze. Świat roślin jest stosunkowo urozmaicony, występują tu także gatunki roślin </w:t>
      </w:r>
    </w:p>
    <w:p w14:paraId="17A03392" w14:textId="157D2725" w:rsidR="00331391" w:rsidRPr="00BE2DC9" w:rsidRDefault="00331391" w:rsidP="00E12E2F">
      <w:pPr>
        <w:spacing w:line="360" w:lineRule="auto"/>
        <w:jc w:val="both"/>
        <w:rPr>
          <w:rFonts w:ascii="Arial" w:hAnsi="Arial" w:cs="Arial"/>
          <w:sz w:val="22"/>
          <w:szCs w:val="22"/>
        </w:rPr>
      </w:pPr>
      <w:r w:rsidRPr="00331391">
        <w:rPr>
          <w:rFonts w:ascii="Arial" w:hAnsi="Arial" w:cs="Arial"/>
          <w:sz w:val="22"/>
          <w:szCs w:val="22"/>
        </w:rPr>
        <w:t>chronionych.</w:t>
      </w:r>
      <w:r w:rsidR="00E12E2F">
        <w:rPr>
          <w:rFonts w:ascii="Arial" w:hAnsi="Arial" w:cs="Arial"/>
          <w:sz w:val="22"/>
          <w:szCs w:val="22"/>
        </w:rPr>
        <w:t xml:space="preserve"> </w:t>
      </w:r>
      <w:r w:rsidR="00E12E2F" w:rsidRPr="00E12E2F">
        <w:rPr>
          <w:rFonts w:ascii="Arial" w:hAnsi="Arial" w:cs="Arial"/>
          <w:sz w:val="22"/>
          <w:szCs w:val="22"/>
        </w:rPr>
        <w:t>Oprócz bogatej szaty roślinnej występującej na terenie gminy, równie bogaty jest świat zwierząt. Licznie występują gatunki zwierząt łownych, mimo niewielkiego procentowego udziału lasów w ogólnej powierzchni gminy.</w:t>
      </w:r>
    </w:p>
    <w:p w14:paraId="00761A37" w14:textId="4DD8633B" w:rsidR="003459D6" w:rsidRDefault="003459D6" w:rsidP="005E4B55">
      <w:pPr>
        <w:spacing w:line="360" w:lineRule="auto"/>
        <w:jc w:val="both"/>
        <w:rPr>
          <w:rFonts w:ascii="Arial" w:hAnsi="Arial" w:cs="Arial"/>
          <w:sz w:val="20"/>
          <w:szCs w:val="20"/>
        </w:rPr>
      </w:pPr>
    </w:p>
    <w:p w14:paraId="0163B192" w14:textId="0E426EC5" w:rsidR="003459D6" w:rsidRDefault="00BE2DC9" w:rsidP="00BE2DC9">
      <w:pPr>
        <w:spacing w:line="360" w:lineRule="auto"/>
        <w:jc w:val="both"/>
        <w:rPr>
          <w:rFonts w:ascii="Arial" w:hAnsi="Arial" w:cs="Arial"/>
          <w:sz w:val="22"/>
          <w:szCs w:val="22"/>
        </w:rPr>
      </w:pPr>
      <w:r w:rsidRPr="00A9632D">
        <w:rPr>
          <w:rFonts w:ascii="Arial" w:hAnsi="Arial" w:cs="Arial"/>
          <w:sz w:val="22"/>
          <w:szCs w:val="22"/>
        </w:rPr>
        <w:t>Cała gmina Racławice wchodzi</w:t>
      </w:r>
      <w:r w:rsidR="00A9632D" w:rsidRPr="00A9632D">
        <w:rPr>
          <w:rFonts w:ascii="Arial" w:hAnsi="Arial" w:cs="Arial"/>
          <w:sz w:val="22"/>
          <w:szCs w:val="22"/>
        </w:rPr>
        <w:t xml:space="preserve"> </w:t>
      </w:r>
      <w:r w:rsidRPr="00A9632D">
        <w:rPr>
          <w:rFonts w:ascii="Arial" w:hAnsi="Arial" w:cs="Arial"/>
          <w:sz w:val="22"/>
          <w:szCs w:val="22"/>
        </w:rPr>
        <w:t xml:space="preserve">w obręb </w:t>
      </w:r>
      <w:r w:rsidR="00A9632D" w:rsidRPr="00A9632D">
        <w:rPr>
          <w:rFonts w:ascii="Arial" w:hAnsi="Arial" w:cs="Arial"/>
          <w:b/>
          <w:bCs/>
          <w:sz w:val="22"/>
          <w:szCs w:val="22"/>
        </w:rPr>
        <w:t>Obszar</w:t>
      </w:r>
      <w:r w:rsidR="009773EF">
        <w:rPr>
          <w:rFonts w:ascii="Arial" w:hAnsi="Arial" w:cs="Arial"/>
          <w:b/>
          <w:bCs/>
          <w:sz w:val="22"/>
          <w:szCs w:val="22"/>
        </w:rPr>
        <w:t>u</w:t>
      </w:r>
      <w:r w:rsidR="00A9632D" w:rsidRPr="00A9632D">
        <w:rPr>
          <w:rFonts w:ascii="Arial" w:hAnsi="Arial" w:cs="Arial"/>
          <w:b/>
          <w:bCs/>
          <w:sz w:val="22"/>
          <w:szCs w:val="22"/>
        </w:rPr>
        <w:t xml:space="preserve"> Chronionego Krajobrazu Wyżyny Miechowskiej</w:t>
      </w:r>
      <w:r w:rsidRPr="00A9632D">
        <w:rPr>
          <w:rFonts w:ascii="Arial" w:hAnsi="Arial" w:cs="Arial"/>
          <w:sz w:val="22"/>
          <w:szCs w:val="22"/>
        </w:rPr>
        <w:t>.</w:t>
      </w:r>
      <w:r w:rsidR="00A9632D">
        <w:rPr>
          <w:rFonts w:ascii="Arial" w:hAnsi="Arial" w:cs="Arial"/>
          <w:sz w:val="22"/>
          <w:szCs w:val="22"/>
        </w:rPr>
        <w:t xml:space="preserve"> </w:t>
      </w:r>
      <w:r w:rsidR="009773EF" w:rsidRPr="009773EF">
        <w:rPr>
          <w:rFonts w:ascii="Arial" w:hAnsi="Arial" w:cs="Arial"/>
          <w:sz w:val="22"/>
          <w:szCs w:val="22"/>
        </w:rPr>
        <w:t>Opis wartości przyrodniczej i krajobrazowej: Ochrona szaty roślinnej, która jest najbardziej interesująca na terenie całej Niecki Nidziańskiej. Na jej bogactwo składają się lasy, wśród których największe znaczenie biocenotyczne, naukowe i dydaktyczne mają zbiorowiska grądowe i świetlistej dąbrowy. Na terenach bezleśnych, pagórkach oraz zboczach wąwozów występują zbiorowiska stepowe i kseromorficzne.</w:t>
      </w:r>
    </w:p>
    <w:p w14:paraId="25A03AF5" w14:textId="4732985E" w:rsidR="009773EF" w:rsidRDefault="00E12E2F" w:rsidP="00E12E2F">
      <w:pPr>
        <w:spacing w:before="240" w:line="360" w:lineRule="auto"/>
        <w:jc w:val="both"/>
        <w:rPr>
          <w:rFonts w:ascii="Arial" w:hAnsi="Arial" w:cs="Arial"/>
          <w:sz w:val="22"/>
          <w:szCs w:val="22"/>
        </w:rPr>
      </w:pPr>
      <w:r>
        <w:rPr>
          <w:rFonts w:ascii="Arial" w:hAnsi="Arial" w:cs="Arial"/>
          <w:sz w:val="22"/>
          <w:szCs w:val="22"/>
        </w:rPr>
        <w:t xml:space="preserve">Na terenie gminy Racławice zlokalizowane są także cztery rezerwaty przyrody oraz </w:t>
      </w:r>
      <w:r w:rsidR="00D04A31">
        <w:rPr>
          <w:rFonts w:ascii="Arial" w:hAnsi="Arial" w:cs="Arial"/>
          <w:sz w:val="22"/>
          <w:szCs w:val="22"/>
        </w:rPr>
        <w:t xml:space="preserve">pięć </w:t>
      </w:r>
      <w:r>
        <w:rPr>
          <w:rFonts w:ascii="Arial" w:hAnsi="Arial" w:cs="Arial"/>
          <w:sz w:val="22"/>
          <w:szCs w:val="22"/>
        </w:rPr>
        <w:t>wyznaczon</w:t>
      </w:r>
      <w:r w:rsidR="00D04A31">
        <w:rPr>
          <w:rFonts w:ascii="Arial" w:hAnsi="Arial" w:cs="Arial"/>
          <w:sz w:val="22"/>
          <w:szCs w:val="22"/>
        </w:rPr>
        <w:t>ych</w:t>
      </w:r>
      <w:r>
        <w:rPr>
          <w:rFonts w:ascii="Arial" w:hAnsi="Arial" w:cs="Arial"/>
          <w:sz w:val="22"/>
          <w:szCs w:val="22"/>
        </w:rPr>
        <w:t xml:space="preserve"> obszar</w:t>
      </w:r>
      <w:r w:rsidR="00D04A31">
        <w:rPr>
          <w:rFonts w:ascii="Arial" w:hAnsi="Arial" w:cs="Arial"/>
          <w:sz w:val="22"/>
          <w:szCs w:val="22"/>
        </w:rPr>
        <w:t>ów</w:t>
      </w:r>
      <w:r>
        <w:rPr>
          <w:rFonts w:ascii="Arial" w:hAnsi="Arial" w:cs="Arial"/>
          <w:sz w:val="22"/>
          <w:szCs w:val="22"/>
        </w:rPr>
        <w:t xml:space="preserve"> Natura 2000:</w:t>
      </w:r>
    </w:p>
    <w:p w14:paraId="1450C93A" w14:textId="007C3047" w:rsidR="00E12E2F" w:rsidRPr="00E12E2F" w:rsidRDefault="00E12E2F" w:rsidP="00E12E2F">
      <w:pPr>
        <w:pStyle w:val="Akapitzlist"/>
        <w:numPr>
          <w:ilvl w:val="0"/>
          <w:numId w:val="30"/>
        </w:numPr>
        <w:spacing w:line="360" w:lineRule="auto"/>
        <w:jc w:val="both"/>
        <w:rPr>
          <w:rFonts w:ascii="Arial" w:hAnsi="Arial" w:cs="Arial"/>
          <w:b/>
          <w:bCs/>
          <w:sz w:val="22"/>
          <w:szCs w:val="22"/>
        </w:rPr>
      </w:pPr>
      <w:r w:rsidRPr="00E12E2F">
        <w:rPr>
          <w:rFonts w:ascii="Arial" w:hAnsi="Arial" w:cs="Arial"/>
          <w:b/>
          <w:bCs/>
          <w:sz w:val="22"/>
          <w:szCs w:val="22"/>
        </w:rPr>
        <w:t>Rezerwat „Sterczów – Ścianka”</w:t>
      </w:r>
      <w:r w:rsidRPr="00E12E2F">
        <w:rPr>
          <w:rFonts w:ascii="Arial" w:hAnsi="Arial" w:cs="Arial"/>
          <w:sz w:val="22"/>
          <w:szCs w:val="22"/>
        </w:rPr>
        <w:t xml:space="preserve"> - położony jest we wsi Klonów Rezerwat zajmuje strome zbocze opadające w kierunku południowo – zachodnim, przecięte płytkim parowem. Występuje tu obfita populacja obuwika pospolotego. W rezerwacie rosną liczne gatunki roślin naczyniowatych chronionych prawnie oraz zagrożonych </w:t>
      </w:r>
      <w:r>
        <w:rPr>
          <w:rFonts w:ascii="Arial" w:hAnsi="Arial" w:cs="Arial"/>
          <w:sz w:val="22"/>
          <w:szCs w:val="22"/>
        </w:rPr>
        <w:br/>
      </w:r>
      <w:r w:rsidRPr="00E12E2F">
        <w:rPr>
          <w:rFonts w:ascii="Arial" w:hAnsi="Arial" w:cs="Arial"/>
          <w:sz w:val="22"/>
          <w:szCs w:val="22"/>
        </w:rPr>
        <w:t xml:space="preserve">w Polsce. Wśród zarośli kserotermicznych znajdują się płaty muraw z zespołem omanu wąskolistnego Na stromych zboczach położone są bogate stanowiska storczykowatych. Utworzony w 1978r zajmuje powierzchnię 6,30 ha. Obszar </w:t>
      </w:r>
      <w:r w:rsidRPr="00E12E2F">
        <w:rPr>
          <w:rFonts w:ascii="Arial" w:hAnsi="Arial" w:cs="Arial"/>
          <w:sz w:val="22"/>
          <w:szCs w:val="22"/>
        </w:rPr>
        <w:lastRenderedPageBreak/>
        <w:t>rezerwatu objęty jest systemem ochrony wybranych elementów przyrody</w:t>
      </w:r>
      <w:r>
        <w:rPr>
          <w:rFonts w:ascii="Arial" w:hAnsi="Arial" w:cs="Arial"/>
          <w:sz w:val="22"/>
          <w:szCs w:val="22"/>
        </w:rPr>
        <w:t xml:space="preserve"> </w:t>
      </w:r>
      <w:r w:rsidRPr="00E12E2F">
        <w:rPr>
          <w:rFonts w:ascii="Arial" w:hAnsi="Arial" w:cs="Arial"/>
          <w:b/>
          <w:bCs/>
          <w:sz w:val="22"/>
          <w:szCs w:val="22"/>
        </w:rPr>
        <w:t>Natura 2000 ( PLH 120015).</w:t>
      </w:r>
    </w:p>
    <w:p w14:paraId="286E782E" w14:textId="0CC44EAE" w:rsidR="002E3C17" w:rsidRPr="00E12E2F" w:rsidRDefault="00E12E2F" w:rsidP="002E3C17">
      <w:pPr>
        <w:pStyle w:val="Akapitzlist"/>
        <w:numPr>
          <w:ilvl w:val="0"/>
          <w:numId w:val="30"/>
        </w:numPr>
        <w:spacing w:line="360" w:lineRule="auto"/>
        <w:jc w:val="both"/>
        <w:rPr>
          <w:rFonts w:ascii="Arial" w:hAnsi="Arial" w:cs="Arial"/>
          <w:b/>
          <w:bCs/>
          <w:sz w:val="22"/>
          <w:szCs w:val="22"/>
        </w:rPr>
      </w:pPr>
      <w:r w:rsidRPr="00E12E2F">
        <w:rPr>
          <w:rFonts w:ascii="Arial" w:hAnsi="Arial" w:cs="Arial"/>
          <w:b/>
          <w:bCs/>
          <w:sz w:val="22"/>
          <w:szCs w:val="22"/>
        </w:rPr>
        <w:t>Rezerwat „Dąbie”</w:t>
      </w:r>
      <w:r w:rsidRPr="00E12E2F">
        <w:rPr>
          <w:rFonts w:ascii="Arial" w:hAnsi="Arial" w:cs="Arial"/>
          <w:sz w:val="22"/>
          <w:szCs w:val="22"/>
        </w:rPr>
        <w:t xml:space="preserve"> - położony jest we wsi Klonów na południowym i południowo – zachodnim stoku wzgórza Dąbie, leżącego w paśmie wzgórz klonowskich. </w:t>
      </w:r>
      <w:r>
        <w:rPr>
          <w:rFonts w:ascii="Arial" w:hAnsi="Arial" w:cs="Arial"/>
          <w:sz w:val="22"/>
          <w:szCs w:val="22"/>
        </w:rPr>
        <w:br/>
      </w:r>
      <w:r w:rsidRPr="00E12E2F">
        <w:rPr>
          <w:rFonts w:ascii="Arial" w:hAnsi="Arial" w:cs="Arial"/>
          <w:sz w:val="22"/>
          <w:szCs w:val="22"/>
        </w:rPr>
        <w:t>W granicach rezerwatu wyróżniono jeden częściowo zniekształcony zespół kwiecistych muraw stepowych rosnących na siedlisku lasu wyżynnego. Murawy porastają niskie tworzące zwarte darnie trawy oraz</w:t>
      </w:r>
      <w:r w:rsidR="002E3C17">
        <w:rPr>
          <w:rFonts w:ascii="Arial" w:hAnsi="Arial" w:cs="Arial"/>
          <w:sz w:val="22"/>
          <w:szCs w:val="22"/>
        </w:rPr>
        <w:t xml:space="preserve"> </w:t>
      </w:r>
      <w:r w:rsidR="002E3C17" w:rsidRPr="002E3C17">
        <w:rPr>
          <w:rFonts w:ascii="Arial" w:hAnsi="Arial" w:cs="Arial"/>
          <w:sz w:val="22"/>
          <w:szCs w:val="22"/>
        </w:rPr>
        <w:t>liczne dwuliścienne byliny wapieniolubne. Występuje tu zespół omanu wąskolistnego, zarośli Ligustro – Prunetum, lasu klonowo – lipowego Utworzony w 1955r. zajmuje powierzchnię 2,11 ha.</w:t>
      </w:r>
      <w:r w:rsidR="002E3C17">
        <w:rPr>
          <w:rFonts w:ascii="Arial" w:hAnsi="Arial" w:cs="Arial"/>
          <w:sz w:val="22"/>
          <w:szCs w:val="22"/>
        </w:rPr>
        <w:t xml:space="preserve"> </w:t>
      </w:r>
      <w:r w:rsidR="002E3C17" w:rsidRPr="00E12E2F">
        <w:rPr>
          <w:rFonts w:ascii="Arial" w:hAnsi="Arial" w:cs="Arial"/>
          <w:sz w:val="22"/>
          <w:szCs w:val="22"/>
        </w:rPr>
        <w:t>Obszar rezerwatu objęty jest systemem ochrony wybranych elementów przyrody</w:t>
      </w:r>
      <w:r w:rsidR="002E3C17">
        <w:rPr>
          <w:rFonts w:ascii="Arial" w:hAnsi="Arial" w:cs="Arial"/>
          <w:sz w:val="22"/>
          <w:szCs w:val="22"/>
        </w:rPr>
        <w:t xml:space="preserve"> </w:t>
      </w:r>
      <w:r w:rsidR="002E3C17" w:rsidRPr="00E12E2F">
        <w:rPr>
          <w:rFonts w:ascii="Arial" w:hAnsi="Arial" w:cs="Arial"/>
          <w:b/>
          <w:bCs/>
          <w:sz w:val="22"/>
          <w:szCs w:val="22"/>
        </w:rPr>
        <w:t>Natura 2000 ( PLH 1200</w:t>
      </w:r>
      <w:r w:rsidR="002E3C17">
        <w:rPr>
          <w:rFonts w:ascii="Arial" w:hAnsi="Arial" w:cs="Arial"/>
          <w:b/>
          <w:bCs/>
          <w:sz w:val="22"/>
          <w:szCs w:val="22"/>
        </w:rPr>
        <w:t>64</w:t>
      </w:r>
      <w:r w:rsidR="002E3C17" w:rsidRPr="00E12E2F">
        <w:rPr>
          <w:rFonts w:ascii="Arial" w:hAnsi="Arial" w:cs="Arial"/>
          <w:b/>
          <w:bCs/>
          <w:sz w:val="22"/>
          <w:szCs w:val="22"/>
        </w:rPr>
        <w:t>).</w:t>
      </w:r>
    </w:p>
    <w:p w14:paraId="4760E6D7" w14:textId="5002A715" w:rsidR="003459D6" w:rsidRPr="00077925" w:rsidRDefault="002E3C17" w:rsidP="002E3C17">
      <w:pPr>
        <w:pStyle w:val="Akapitzlist"/>
        <w:numPr>
          <w:ilvl w:val="0"/>
          <w:numId w:val="30"/>
        </w:numPr>
        <w:spacing w:line="360" w:lineRule="auto"/>
        <w:jc w:val="both"/>
        <w:rPr>
          <w:rFonts w:ascii="Arial" w:hAnsi="Arial" w:cs="Arial"/>
          <w:b/>
          <w:bCs/>
          <w:sz w:val="20"/>
          <w:szCs w:val="20"/>
        </w:rPr>
      </w:pPr>
      <w:r w:rsidRPr="002E3C17">
        <w:rPr>
          <w:rFonts w:ascii="Arial" w:hAnsi="Arial" w:cs="Arial"/>
          <w:b/>
          <w:bCs/>
          <w:sz w:val="22"/>
          <w:szCs w:val="22"/>
        </w:rPr>
        <w:t>Rezerwat „Wały”</w:t>
      </w:r>
      <w:r w:rsidRPr="002E3C17">
        <w:rPr>
          <w:rFonts w:ascii="Arial" w:hAnsi="Arial" w:cs="Arial"/>
          <w:sz w:val="22"/>
          <w:szCs w:val="22"/>
        </w:rPr>
        <w:t xml:space="preserve"> - położony jest w pobliżu miejscowości Dosłońce, obok przysiółka Dale, na stromym zboczu wzgórz Klownowskich. Obszar rezerwatu zajmuje południowy stok wzgórza. Jest to rezerwat ścisły – florystyczny, z zespołem omanu wąskolistnego i ciepłolubnych zarośli Peucedano cervariae- Coryletum. Zbocze wzgórza pokryte jest licznymi gatunkami roślinności stepowej z jednym z czterech </w:t>
      </w:r>
      <w:r w:rsidR="00077925">
        <w:rPr>
          <w:rFonts w:ascii="Arial" w:hAnsi="Arial" w:cs="Arial"/>
          <w:sz w:val="22"/>
          <w:szCs w:val="22"/>
        </w:rPr>
        <w:br/>
      </w:r>
      <w:r w:rsidRPr="002E3C17">
        <w:rPr>
          <w:rFonts w:ascii="Arial" w:hAnsi="Arial" w:cs="Arial"/>
          <w:sz w:val="22"/>
          <w:szCs w:val="22"/>
        </w:rPr>
        <w:t xml:space="preserve">w Polsce stanowisk dziewięćsiła popłocholistnego. Występuje tu również miłek wiosenny, zawilec wielkokwiatowy, dziwięćsił bezłodygowy, aster gawędka, len złocisty, len włochaty i inne rzadkie gatunki roślin. </w:t>
      </w:r>
      <w:r w:rsidR="00077925">
        <w:rPr>
          <w:rFonts w:ascii="Arial" w:hAnsi="Arial" w:cs="Arial"/>
          <w:sz w:val="22"/>
          <w:szCs w:val="22"/>
        </w:rPr>
        <w:t>Teren</w:t>
      </w:r>
      <w:r w:rsidRPr="002E3C17">
        <w:rPr>
          <w:rFonts w:ascii="Arial" w:hAnsi="Arial" w:cs="Arial"/>
          <w:sz w:val="22"/>
          <w:szCs w:val="22"/>
        </w:rPr>
        <w:t xml:space="preserve"> jest systemem ochrony wybranych elementów przyrody </w:t>
      </w:r>
      <w:r w:rsidRPr="00077925">
        <w:rPr>
          <w:rFonts w:ascii="Arial" w:hAnsi="Arial" w:cs="Arial"/>
          <w:b/>
          <w:bCs/>
          <w:sz w:val="22"/>
          <w:szCs w:val="22"/>
        </w:rPr>
        <w:t>Natura 2000 ( PHL 120017).</w:t>
      </w:r>
    </w:p>
    <w:p w14:paraId="10D0B1F7" w14:textId="5C815A36" w:rsidR="00077925" w:rsidRPr="00D04A31" w:rsidRDefault="00077925" w:rsidP="00D04A31">
      <w:pPr>
        <w:pStyle w:val="Akapitzlist"/>
        <w:numPr>
          <w:ilvl w:val="0"/>
          <w:numId w:val="30"/>
        </w:numPr>
        <w:spacing w:line="360" w:lineRule="auto"/>
        <w:jc w:val="both"/>
        <w:rPr>
          <w:rFonts w:ascii="Arial" w:hAnsi="Arial" w:cs="Arial"/>
          <w:b/>
          <w:bCs/>
          <w:sz w:val="20"/>
          <w:szCs w:val="20"/>
        </w:rPr>
      </w:pPr>
      <w:r w:rsidRPr="00077925">
        <w:rPr>
          <w:rFonts w:ascii="Arial" w:hAnsi="Arial" w:cs="Arial"/>
          <w:b/>
          <w:bCs/>
          <w:sz w:val="22"/>
          <w:szCs w:val="22"/>
        </w:rPr>
        <w:t>Rezerwat „Opalonki”</w:t>
      </w:r>
      <w:r w:rsidRPr="00077925">
        <w:rPr>
          <w:rFonts w:ascii="Arial" w:hAnsi="Arial" w:cs="Arial"/>
          <w:sz w:val="22"/>
          <w:szCs w:val="22"/>
        </w:rPr>
        <w:t xml:space="preserve"> położony jest we wsi Klonów na południowym zboczu wzgórza zbudowanego ze skał górno - kredowych, pociętego drobnymi parowami. Jest to rezerwat o charakterze stepowym. Na niewielkiej powierzchni występuje bogactwo roślinności kserotermicznej. Obejmuje fragment enklawy leśnej, sąsiadującej </w:t>
      </w:r>
      <w:r>
        <w:rPr>
          <w:rFonts w:ascii="Arial" w:hAnsi="Arial" w:cs="Arial"/>
          <w:sz w:val="22"/>
          <w:szCs w:val="22"/>
        </w:rPr>
        <w:br/>
      </w:r>
      <w:r w:rsidRPr="00077925">
        <w:rPr>
          <w:rFonts w:ascii="Arial" w:hAnsi="Arial" w:cs="Arial"/>
          <w:sz w:val="22"/>
          <w:szCs w:val="22"/>
        </w:rPr>
        <w:t>z gruntami rolnymi, gdzie występują rzadkie i chronione krzewy i rośliny zielne. Występuje tu zespół omanu wąskolistnego, ciepłolubnych zarośli Peucedano cervariae – Coryletum oraz lasu klonowo – lipowego Utworzony w 1955 r. zajmuje powierzchnię 2,42 ha</w:t>
      </w:r>
      <w:r>
        <w:rPr>
          <w:rFonts w:ascii="Arial" w:hAnsi="Arial" w:cs="Arial"/>
          <w:sz w:val="22"/>
          <w:szCs w:val="22"/>
        </w:rPr>
        <w:t>.</w:t>
      </w:r>
      <w:r w:rsidRPr="00077925">
        <w:rPr>
          <w:rFonts w:ascii="Arial" w:hAnsi="Arial" w:cs="Arial"/>
          <w:sz w:val="22"/>
          <w:szCs w:val="22"/>
        </w:rPr>
        <w:t xml:space="preserve"> </w:t>
      </w:r>
      <w:r>
        <w:rPr>
          <w:rFonts w:ascii="Arial" w:hAnsi="Arial" w:cs="Arial"/>
          <w:sz w:val="22"/>
          <w:szCs w:val="22"/>
        </w:rPr>
        <w:t>Teren</w:t>
      </w:r>
      <w:r w:rsidRPr="002E3C17">
        <w:rPr>
          <w:rFonts w:ascii="Arial" w:hAnsi="Arial" w:cs="Arial"/>
          <w:sz w:val="22"/>
          <w:szCs w:val="22"/>
        </w:rPr>
        <w:t xml:space="preserve"> jest systemem ochrony wybranych elementów przyrody </w:t>
      </w:r>
      <w:r w:rsidRPr="00077925">
        <w:rPr>
          <w:rFonts w:ascii="Arial" w:hAnsi="Arial" w:cs="Arial"/>
          <w:b/>
          <w:bCs/>
          <w:sz w:val="22"/>
          <w:szCs w:val="22"/>
        </w:rPr>
        <w:t>Natura 2000 ( PHL 1200</w:t>
      </w:r>
      <w:r>
        <w:rPr>
          <w:rFonts w:ascii="Arial" w:hAnsi="Arial" w:cs="Arial"/>
          <w:b/>
          <w:bCs/>
          <w:sz w:val="22"/>
          <w:szCs w:val="22"/>
        </w:rPr>
        <w:t>71</w:t>
      </w:r>
      <w:r w:rsidRPr="00077925">
        <w:rPr>
          <w:rFonts w:ascii="Arial" w:hAnsi="Arial" w:cs="Arial"/>
          <w:b/>
          <w:bCs/>
          <w:sz w:val="22"/>
          <w:szCs w:val="22"/>
        </w:rPr>
        <w:t>).</w:t>
      </w:r>
    </w:p>
    <w:p w14:paraId="4C872D2B" w14:textId="57198D57" w:rsidR="003459D6" w:rsidRPr="00793013" w:rsidRDefault="00D04A31" w:rsidP="00793013">
      <w:pPr>
        <w:pStyle w:val="Akapitzlist"/>
        <w:numPr>
          <w:ilvl w:val="0"/>
          <w:numId w:val="30"/>
        </w:numPr>
        <w:spacing w:line="360" w:lineRule="auto"/>
        <w:jc w:val="both"/>
        <w:rPr>
          <w:rFonts w:ascii="Arial" w:hAnsi="Arial" w:cs="Arial"/>
          <w:sz w:val="22"/>
          <w:szCs w:val="22"/>
        </w:rPr>
      </w:pPr>
      <w:r w:rsidRPr="00D04A31">
        <w:rPr>
          <w:rFonts w:ascii="Arial" w:hAnsi="Arial" w:cs="Arial"/>
          <w:b/>
          <w:bCs/>
          <w:sz w:val="22"/>
          <w:szCs w:val="22"/>
        </w:rPr>
        <w:t>Obszar Natura 2000 Kalina-Lisiniec PLH120007</w:t>
      </w:r>
      <w:r w:rsidRPr="00D04A31">
        <w:rPr>
          <w:rFonts w:ascii="Arial" w:hAnsi="Arial" w:cs="Arial"/>
          <w:sz w:val="22"/>
          <w:szCs w:val="22"/>
        </w:rPr>
        <w:t xml:space="preserve"> </w:t>
      </w:r>
      <w:r w:rsidR="00793013">
        <w:rPr>
          <w:rFonts w:ascii="Arial" w:hAnsi="Arial" w:cs="Arial"/>
          <w:sz w:val="22"/>
          <w:szCs w:val="22"/>
        </w:rPr>
        <w:t>o</w:t>
      </w:r>
      <w:r w:rsidRPr="00D04A31">
        <w:rPr>
          <w:rFonts w:ascii="Arial" w:hAnsi="Arial" w:cs="Arial"/>
          <w:sz w:val="22"/>
          <w:szCs w:val="22"/>
        </w:rPr>
        <w:t>bszar obejmuje fragment zbocza o ekspozycji południowo- zachodniej, nachyleniu 5-30 stopni, graniczy z polami</w:t>
      </w:r>
      <w:r>
        <w:rPr>
          <w:rFonts w:ascii="Arial" w:hAnsi="Arial" w:cs="Arial"/>
          <w:sz w:val="22"/>
          <w:szCs w:val="22"/>
        </w:rPr>
        <w:t xml:space="preserve"> </w:t>
      </w:r>
      <w:r w:rsidRPr="00D04A31">
        <w:rPr>
          <w:rFonts w:ascii="Arial" w:hAnsi="Arial" w:cs="Arial"/>
          <w:sz w:val="22"/>
          <w:szCs w:val="22"/>
        </w:rPr>
        <w:t>uprawnymi i polną drogą. Podłoże geologiczne stanowi margiel kredowy, na którym wykształciły się rędziny</w:t>
      </w:r>
      <w:r>
        <w:rPr>
          <w:rFonts w:ascii="Arial" w:hAnsi="Arial" w:cs="Arial"/>
          <w:sz w:val="22"/>
          <w:szCs w:val="22"/>
        </w:rPr>
        <w:t xml:space="preserve"> </w:t>
      </w:r>
      <w:r w:rsidRPr="00D04A31">
        <w:rPr>
          <w:rFonts w:ascii="Arial" w:hAnsi="Arial" w:cs="Arial"/>
          <w:sz w:val="22"/>
          <w:szCs w:val="22"/>
        </w:rPr>
        <w:t>(rędzina inicjalna, rędzina właściwa mieszana, rędzina czarnoziemna mieszana).</w:t>
      </w:r>
      <w:r w:rsidR="00793013">
        <w:rPr>
          <w:rFonts w:ascii="Arial" w:hAnsi="Arial" w:cs="Arial"/>
          <w:sz w:val="22"/>
          <w:szCs w:val="22"/>
        </w:rPr>
        <w:t xml:space="preserve"> </w:t>
      </w:r>
      <w:r w:rsidR="00793013" w:rsidRPr="00793013">
        <w:rPr>
          <w:rFonts w:ascii="Arial" w:hAnsi="Arial" w:cs="Arial"/>
          <w:sz w:val="22"/>
          <w:szCs w:val="22"/>
        </w:rPr>
        <w:t>Obszar wyznaczono dla ochrony priorytetowego siedliska muraw kserotermicznych (Inuletum ensifoliae) z</w:t>
      </w:r>
      <w:r w:rsidR="00793013">
        <w:rPr>
          <w:rFonts w:ascii="Arial" w:hAnsi="Arial" w:cs="Arial"/>
          <w:sz w:val="22"/>
          <w:szCs w:val="22"/>
        </w:rPr>
        <w:t xml:space="preserve"> </w:t>
      </w:r>
      <w:r w:rsidR="00793013" w:rsidRPr="00793013">
        <w:rPr>
          <w:rFonts w:ascii="Arial" w:hAnsi="Arial" w:cs="Arial"/>
          <w:sz w:val="22"/>
          <w:szCs w:val="22"/>
        </w:rPr>
        <w:t>istotnymi stanowiskami storczyków (siedlisko priorytetowe). W obszarze stwierdzono występowanie</w:t>
      </w:r>
      <w:r w:rsidR="00793013">
        <w:rPr>
          <w:rFonts w:ascii="Arial" w:hAnsi="Arial" w:cs="Arial"/>
          <w:sz w:val="22"/>
          <w:szCs w:val="22"/>
        </w:rPr>
        <w:t xml:space="preserve"> </w:t>
      </w:r>
      <w:r w:rsidR="00793013" w:rsidRPr="00793013">
        <w:rPr>
          <w:rFonts w:ascii="Arial" w:hAnsi="Arial" w:cs="Arial"/>
          <w:sz w:val="22"/>
          <w:szCs w:val="22"/>
        </w:rPr>
        <w:t xml:space="preserve">licznych gatunków </w:t>
      </w:r>
      <w:r w:rsidR="00793013" w:rsidRPr="00793013">
        <w:rPr>
          <w:rFonts w:ascii="Arial" w:hAnsi="Arial" w:cs="Arial"/>
          <w:sz w:val="22"/>
          <w:szCs w:val="22"/>
        </w:rPr>
        <w:lastRenderedPageBreak/>
        <w:t>roślin objętych ochroną, w tym kilkunastu storczyków. Szczególnie istotna jest populacja</w:t>
      </w:r>
      <w:r w:rsidR="00793013">
        <w:rPr>
          <w:rFonts w:ascii="Arial" w:hAnsi="Arial" w:cs="Arial"/>
          <w:sz w:val="22"/>
          <w:szCs w:val="22"/>
        </w:rPr>
        <w:t xml:space="preserve"> </w:t>
      </w:r>
      <w:r w:rsidR="00793013" w:rsidRPr="00793013">
        <w:rPr>
          <w:rFonts w:ascii="Arial" w:hAnsi="Arial" w:cs="Arial"/>
          <w:sz w:val="22"/>
          <w:szCs w:val="22"/>
        </w:rPr>
        <w:t>kilkuset osobników obuwika pospolitego (Cypripedium calceolus), który stanowi przedmiot ochrony w</w:t>
      </w:r>
      <w:r w:rsidR="00793013">
        <w:rPr>
          <w:rFonts w:ascii="Arial" w:hAnsi="Arial" w:cs="Arial"/>
          <w:sz w:val="22"/>
          <w:szCs w:val="22"/>
        </w:rPr>
        <w:t xml:space="preserve"> </w:t>
      </w:r>
      <w:r w:rsidR="00793013" w:rsidRPr="00793013">
        <w:rPr>
          <w:rFonts w:ascii="Arial" w:hAnsi="Arial" w:cs="Arial"/>
          <w:sz w:val="22"/>
          <w:szCs w:val="22"/>
        </w:rPr>
        <w:t>obszarze. Pomimo niewielkiej powierzchni obszaru, stanowi on miejsce występowania licznych gatunków</w:t>
      </w:r>
      <w:r w:rsidR="00793013">
        <w:rPr>
          <w:rFonts w:ascii="Arial" w:hAnsi="Arial" w:cs="Arial"/>
          <w:sz w:val="22"/>
          <w:szCs w:val="22"/>
        </w:rPr>
        <w:t xml:space="preserve"> </w:t>
      </w:r>
      <w:r w:rsidR="00793013" w:rsidRPr="00793013">
        <w:rPr>
          <w:rFonts w:ascii="Arial" w:hAnsi="Arial" w:cs="Arial"/>
          <w:sz w:val="22"/>
          <w:szCs w:val="22"/>
        </w:rPr>
        <w:t xml:space="preserve">roślin chronionych </w:t>
      </w:r>
      <w:r w:rsidR="00793013">
        <w:rPr>
          <w:rFonts w:ascii="Arial" w:hAnsi="Arial" w:cs="Arial"/>
          <w:sz w:val="22"/>
          <w:szCs w:val="22"/>
        </w:rPr>
        <w:br/>
      </w:r>
      <w:r w:rsidR="00793013" w:rsidRPr="00793013">
        <w:rPr>
          <w:rFonts w:ascii="Arial" w:hAnsi="Arial" w:cs="Arial"/>
          <w:sz w:val="22"/>
          <w:szCs w:val="22"/>
        </w:rPr>
        <w:t>i zagrożonych, umieszczonych w Polskiej Czerwonej Księdze Roślin.</w:t>
      </w:r>
    </w:p>
    <w:p w14:paraId="144B47C5" w14:textId="18E67B27" w:rsidR="003459D6" w:rsidRDefault="00793013" w:rsidP="00793013">
      <w:pPr>
        <w:spacing w:before="240" w:line="360" w:lineRule="auto"/>
        <w:jc w:val="both"/>
        <w:rPr>
          <w:rFonts w:ascii="Arial" w:hAnsi="Arial" w:cs="Arial"/>
          <w:sz w:val="22"/>
          <w:szCs w:val="22"/>
        </w:rPr>
      </w:pPr>
      <w:r w:rsidRPr="00793013">
        <w:rPr>
          <w:rFonts w:ascii="Arial" w:hAnsi="Arial" w:cs="Arial"/>
          <w:sz w:val="22"/>
          <w:szCs w:val="22"/>
        </w:rPr>
        <w:t xml:space="preserve">Ponadto na terenie gminy Racławice </w:t>
      </w:r>
      <w:r>
        <w:rPr>
          <w:rFonts w:ascii="Arial" w:hAnsi="Arial" w:cs="Arial"/>
          <w:sz w:val="22"/>
          <w:szCs w:val="22"/>
        </w:rPr>
        <w:t xml:space="preserve">zlokalizowano </w:t>
      </w:r>
      <w:r w:rsidRPr="00793013">
        <w:rPr>
          <w:rFonts w:ascii="Arial" w:hAnsi="Arial" w:cs="Arial"/>
          <w:b/>
          <w:bCs/>
          <w:sz w:val="22"/>
          <w:szCs w:val="22"/>
        </w:rPr>
        <w:t>6 pomników przyrody</w:t>
      </w:r>
      <w:r>
        <w:rPr>
          <w:rFonts w:ascii="Arial" w:hAnsi="Arial" w:cs="Arial"/>
          <w:sz w:val="22"/>
          <w:szCs w:val="22"/>
        </w:rPr>
        <w:t xml:space="preserve">: 4 pojedyncze drzewa oraz dwa pomniki przyrody nieożywionej w postaci </w:t>
      </w:r>
      <w:r w:rsidRPr="00793013">
        <w:rPr>
          <w:rFonts w:ascii="Arial" w:hAnsi="Arial" w:cs="Arial"/>
          <w:sz w:val="22"/>
          <w:szCs w:val="22"/>
        </w:rPr>
        <w:t>źród</w:t>
      </w:r>
      <w:r>
        <w:rPr>
          <w:rFonts w:ascii="Arial" w:hAnsi="Arial" w:cs="Arial"/>
          <w:sz w:val="22"/>
          <w:szCs w:val="22"/>
        </w:rPr>
        <w:t>eł</w:t>
      </w:r>
      <w:r w:rsidRPr="00793013">
        <w:rPr>
          <w:rFonts w:ascii="Arial" w:hAnsi="Arial" w:cs="Arial"/>
          <w:sz w:val="22"/>
          <w:szCs w:val="22"/>
        </w:rPr>
        <w:t xml:space="preserve"> szczelinowo – krasow</w:t>
      </w:r>
      <w:r>
        <w:rPr>
          <w:rFonts w:ascii="Arial" w:hAnsi="Arial" w:cs="Arial"/>
          <w:sz w:val="22"/>
          <w:szCs w:val="22"/>
        </w:rPr>
        <w:t xml:space="preserve">ych. </w:t>
      </w:r>
    </w:p>
    <w:p w14:paraId="5D0F4A01" w14:textId="13931BEB" w:rsidR="00827C0A" w:rsidRPr="00827C0A" w:rsidRDefault="00827C0A" w:rsidP="00793013">
      <w:pPr>
        <w:spacing w:before="240" w:line="360" w:lineRule="auto"/>
        <w:jc w:val="both"/>
        <w:rPr>
          <w:rFonts w:ascii="Arial" w:hAnsi="Arial" w:cs="Arial"/>
          <w:b/>
          <w:bCs/>
          <w:sz w:val="22"/>
          <w:szCs w:val="22"/>
        </w:rPr>
      </w:pPr>
      <w:r w:rsidRPr="00827C0A">
        <w:rPr>
          <w:rFonts w:ascii="Arial" w:hAnsi="Arial" w:cs="Arial"/>
          <w:b/>
          <w:bCs/>
          <w:sz w:val="22"/>
          <w:szCs w:val="22"/>
        </w:rPr>
        <w:t xml:space="preserve">Gleby </w:t>
      </w:r>
    </w:p>
    <w:p w14:paraId="50161DF3" w14:textId="5DD7D45C" w:rsidR="005157E8" w:rsidRPr="00793013" w:rsidRDefault="008076D9" w:rsidP="00793013">
      <w:pPr>
        <w:spacing w:before="240" w:line="360" w:lineRule="auto"/>
        <w:jc w:val="both"/>
        <w:rPr>
          <w:rFonts w:ascii="Arial" w:hAnsi="Arial" w:cs="Arial"/>
          <w:sz w:val="22"/>
          <w:szCs w:val="22"/>
        </w:rPr>
      </w:pPr>
      <w:r w:rsidRPr="008076D9">
        <w:rPr>
          <w:rFonts w:ascii="Arial" w:hAnsi="Arial" w:cs="Arial"/>
          <w:sz w:val="22"/>
          <w:szCs w:val="22"/>
        </w:rPr>
        <w:t>Gmina Racławice należy do obszarów gdzie występują gleby o wysokiej wartości przyrodniczej i gospodarczej. Gmina Racławice posiada bardzo dobre gleby. Przeważają zdecydowanie gleby kompleksów pszennych, które stanowią 95,9% całości gruntów ornych. Gleby te zostały wytworzone z lessów o zróżnicowanym stopniu miąższości. Dużą miąższością charakteryzują się: kompleksy pszenne bardzo dobre, stanowiące 29,5% całości gruntów ornych, oraz kompleksy pszenne dobre - 48,9%. Na zalegających dość płytko kredowych utworach węglanowych występują kompleksy pszenne wadliwe, stanowiące ok.17,5% całości gruntów ornych.</w:t>
      </w:r>
    </w:p>
    <w:tbl>
      <w:tblPr>
        <w:tblStyle w:val="Tabela-Siatka"/>
        <w:tblW w:w="9067" w:type="dxa"/>
        <w:shd w:val="clear" w:color="auto" w:fill="002060"/>
        <w:tblLook w:val="04A0" w:firstRow="1" w:lastRow="0" w:firstColumn="1" w:lastColumn="0" w:noHBand="0" w:noVBand="1"/>
      </w:tblPr>
      <w:tblGrid>
        <w:gridCol w:w="9067"/>
      </w:tblGrid>
      <w:tr w:rsidR="003E531E" w:rsidRPr="005157E8" w14:paraId="15FA4EFA" w14:textId="77777777" w:rsidTr="00D16837">
        <w:trPr>
          <w:trHeight w:val="2056"/>
        </w:trPr>
        <w:tc>
          <w:tcPr>
            <w:tcW w:w="9067" w:type="dxa"/>
            <w:tcBorders>
              <w:top w:val="single" w:sz="4" w:space="0" w:color="002060"/>
              <w:left w:val="single" w:sz="4" w:space="0" w:color="002060"/>
              <w:bottom w:val="single" w:sz="4" w:space="0" w:color="002060"/>
              <w:right w:val="single" w:sz="4" w:space="0" w:color="002060"/>
            </w:tcBorders>
            <w:shd w:val="clear" w:color="auto" w:fill="002060"/>
          </w:tcPr>
          <w:p w14:paraId="5B01C872" w14:textId="74046F86" w:rsidR="007005C1" w:rsidRPr="00AC3BC6" w:rsidRDefault="003E531E" w:rsidP="00FB7242">
            <w:pPr>
              <w:spacing w:line="360" w:lineRule="auto"/>
              <w:jc w:val="both"/>
              <w:rPr>
                <w:rFonts w:ascii="Arial" w:hAnsi="Arial" w:cs="Arial"/>
                <w:b/>
                <w:bCs/>
                <w:sz w:val="24"/>
                <w:szCs w:val="24"/>
              </w:rPr>
            </w:pPr>
            <w:bookmarkStart w:id="20" w:name="_Hlk55808923"/>
            <w:r w:rsidRPr="00AC3BC6">
              <w:rPr>
                <w:rFonts w:ascii="Arial" w:hAnsi="Arial" w:cs="Arial"/>
                <w:b/>
                <w:bCs/>
                <w:sz w:val="24"/>
                <w:szCs w:val="24"/>
              </w:rPr>
              <w:t xml:space="preserve">Wyzwania dla gminy </w:t>
            </w:r>
            <w:r w:rsidR="00AC3BC6" w:rsidRPr="00AC3BC6">
              <w:rPr>
                <w:rFonts w:ascii="Arial" w:hAnsi="Arial" w:cs="Arial"/>
                <w:b/>
                <w:bCs/>
                <w:sz w:val="24"/>
                <w:szCs w:val="24"/>
              </w:rPr>
              <w:t>R</w:t>
            </w:r>
            <w:r w:rsidR="00AC3BC6" w:rsidRPr="00AC3BC6">
              <w:rPr>
                <w:rFonts w:ascii="Arial" w:hAnsi="Arial" w:cs="Arial"/>
                <w:b/>
                <w:bCs/>
                <w:sz w:val="24"/>
              </w:rPr>
              <w:t xml:space="preserve">acławice w strefie przestrzennej: </w:t>
            </w:r>
          </w:p>
          <w:p w14:paraId="05303C9C" w14:textId="77777777" w:rsidR="008750B6" w:rsidRPr="005157E8" w:rsidRDefault="008750B6" w:rsidP="008750B6">
            <w:pPr>
              <w:spacing w:line="360" w:lineRule="auto"/>
              <w:jc w:val="both"/>
              <w:rPr>
                <w:rFonts w:ascii="Arial" w:hAnsi="Arial" w:cs="Arial"/>
                <w:sz w:val="24"/>
                <w:szCs w:val="24"/>
              </w:rPr>
            </w:pPr>
            <w:r w:rsidRPr="005157E8">
              <w:rPr>
                <w:rFonts w:ascii="Arial" w:hAnsi="Arial" w:cs="Arial"/>
                <w:i/>
                <w:iCs/>
                <w:sz w:val="24"/>
                <w:szCs w:val="24"/>
              </w:rPr>
              <w:t>(jako m.in. kontynuacja działań z lat ubiegłych)</w:t>
            </w:r>
          </w:p>
          <w:p w14:paraId="6130695B" w14:textId="0AD5DCCC" w:rsidR="003E531E" w:rsidRPr="005157E8" w:rsidRDefault="003E531E" w:rsidP="00F42038">
            <w:pPr>
              <w:pStyle w:val="Akapitzlist"/>
              <w:numPr>
                <w:ilvl w:val="0"/>
                <w:numId w:val="23"/>
              </w:numPr>
              <w:spacing w:line="360" w:lineRule="auto"/>
              <w:jc w:val="both"/>
              <w:rPr>
                <w:rFonts w:ascii="Arial" w:hAnsi="Arial" w:cs="Arial"/>
                <w:b/>
                <w:bCs/>
                <w:sz w:val="24"/>
                <w:szCs w:val="24"/>
              </w:rPr>
            </w:pPr>
            <w:r w:rsidRPr="005157E8">
              <w:rPr>
                <w:rFonts w:ascii="Arial" w:hAnsi="Arial" w:cs="Arial"/>
                <w:b/>
                <w:bCs/>
                <w:sz w:val="24"/>
                <w:szCs w:val="24"/>
              </w:rPr>
              <w:t xml:space="preserve">Modernizacja </w:t>
            </w:r>
            <w:r w:rsidR="00851465" w:rsidRPr="005157E8">
              <w:rPr>
                <w:rFonts w:ascii="Arial" w:hAnsi="Arial" w:cs="Arial"/>
                <w:b/>
                <w:bCs/>
                <w:sz w:val="24"/>
                <w:szCs w:val="24"/>
              </w:rPr>
              <w:t>oraz rozbudowa dróg i chodników</w:t>
            </w:r>
            <w:r w:rsidR="00AC3BC6">
              <w:rPr>
                <w:rFonts w:ascii="Arial" w:hAnsi="Arial" w:cs="Arial"/>
                <w:b/>
                <w:bCs/>
                <w:sz w:val="24"/>
                <w:szCs w:val="24"/>
              </w:rPr>
              <w:t>.</w:t>
            </w:r>
          </w:p>
          <w:p w14:paraId="552F0564" w14:textId="77777777" w:rsidR="00851465" w:rsidRPr="005157E8" w:rsidRDefault="00851465" w:rsidP="00F42038">
            <w:pPr>
              <w:pStyle w:val="Akapitzlist"/>
              <w:numPr>
                <w:ilvl w:val="0"/>
                <w:numId w:val="23"/>
              </w:numPr>
              <w:spacing w:line="360" w:lineRule="auto"/>
              <w:jc w:val="both"/>
              <w:rPr>
                <w:rFonts w:ascii="Arial" w:hAnsi="Arial" w:cs="Arial"/>
                <w:b/>
                <w:bCs/>
                <w:sz w:val="24"/>
                <w:szCs w:val="24"/>
              </w:rPr>
            </w:pPr>
            <w:r w:rsidRPr="005157E8">
              <w:rPr>
                <w:rFonts w:ascii="Arial" w:hAnsi="Arial" w:cs="Arial"/>
                <w:b/>
                <w:bCs/>
                <w:sz w:val="24"/>
                <w:szCs w:val="24"/>
              </w:rPr>
              <w:t>Zwiększenie bezpieczeństwa komunikacyjnego (m.in. progi zwalniające, oświetlone przejścia dla pieszych, odpowiednia widoczność na drogach)</w:t>
            </w:r>
          </w:p>
          <w:p w14:paraId="752EBA71" w14:textId="2700B040" w:rsidR="00851465" w:rsidRPr="005157E8" w:rsidRDefault="007005C1" w:rsidP="00F42038">
            <w:pPr>
              <w:pStyle w:val="Akapitzlist"/>
              <w:numPr>
                <w:ilvl w:val="0"/>
                <w:numId w:val="23"/>
              </w:numPr>
              <w:spacing w:line="360" w:lineRule="auto"/>
              <w:jc w:val="both"/>
              <w:rPr>
                <w:rFonts w:ascii="Arial" w:hAnsi="Arial" w:cs="Arial"/>
                <w:b/>
                <w:bCs/>
                <w:sz w:val="24"/>
                <w:szCs w:val="24"/>
              </w:rPr>
            </w:pPr>
            <w:r w:rsidRPr="005157E8">
              <w:rPr>
                <w:rFonts w:ascii="Arial" w:hAnsi="Arial" w:cs="Arial"/>
                <w:b/>
                <w:bCs/>
                <w:sz w:val="24"/>
                <w:szCs w:val="24"/>
              </w:rPr>
              <w:t>Rozwój</w:t>
            </w:r>
            <w:r w:rsidRPr="00AC3BC6">
              <w:rPr>
                <w:rFonts w:ascii="Arial" w:hAnsi="Arial" w:cs="Arial"/>
                <w:b/>
                <w:bCs/>
                <w:sz w:val="24"/>
                <w:szCs w:val="24"/>
              </w:rPr>
              <w:t xml:space="preserve"> </w:t>
            </w:r>
            <w:r w:rsidR="00AC3BC6" w:rsidRPr="00AC3BC6">
              <w:rPr>
                <w:rFonts w:ascii="Arial" w:hAnsi="Arial" w:cs="Arial"/>
                <w:b/>
                <w:bCs/>
                <w:sz w:val="24"/>
                <w:szCs w:val="24"/>
              </w:rPr>
              <w:t>o</w:t>
            </w:r>
            <w:r w:rsidR="00AC3BC6" w:rsidRPr="00AC3BC6">
              <w:rPr>
                <w:rFonts w:ascii="Arial" w:hAnsi="Arial" w:cs="Arial"/>
                <w:b/>
                <w:bCs/>
                <w:sz w:val="24"/>
              </w:rPr>
              <w:t>ferty</w:t>
            </w:r>
            <w:r w:rsidR="00AC3BC6">
              <w:rPr>
                <w:rFonts w:cs="Arial"/>
                <w:bCs/>
                <w:sz w:val="24"/>
              </w:rPr>
              <w:t xml:space="preserve"> </w:t>
            </w:r>
            <w:r w:rsidRPr="005157E8">
              <w:rPr>
                <w:rFonts w:ascii="Arial" w:hAnsi="Arial" w:cs="Arial"/>
                <w:b/>
                <w:bCs/>
                <w:sz w:val="24"/>
                <w:szCs w:val="24"/>
              </w:rPr>
              <w:t>komunikacji publicznej na terenie gminy</w:t>
            </w:r>
            <w:r w:rsidR="00717EDE" w:rsidRPr="005157E8">
              <w:rPr>
                <w:rFonts w:ascii="Arial" w:hAnsi="Arial" w:cs="Arial"/>
                <w:b/>
                <w:bCs/>
                <w:sz w:val="24"/>
                <w:szCs w:val="24"/>
              </w:rPr>
              <w:t>.</w:t>
            </w:r>
          </w:p>
          <w:p w14:paraId="2F5D1529" w14:textId="498445AB" w:rsidR="00851465" w:rsidRDefault="003E531E" w:rsidP="00F42038">
            <w:pPr>
              <w:pStyle w:val="Akapitzlist"/>
              <w:numPr>
                <w:ilvl w:val="0"/>
                <w:numId w:val="23"/>
              </w:numPr>
              <w:spacing w:line="360" w:lineRule="auto"/>
              <w:jc w:val="both"/>
              <w:rPr>
                <w:rFonts w:ascii="Arial" w:hAnsi="Arial" w:cs="Arial"/>
                <w:b/>
                <w:bCs/>
                <w:sz w:val="24"/>
                <w:szCs w:val="24"/>
              </w:rPr>
            </w:pPr>
            <w:r w:rsidRPr="005157E8">
              <w:rPr>
                <w:rFonts w:ascii="Arial" w:hAnsi="Arial" w:cs="Arial"/>
                <w:b/>
                <w:bCs/>
                <w:sz w:val="24"/>
                <w:szCs w:val="24"/>
              </w:rPr>
              <w:t>Modernizacja i budowa oświetlenia ulicznego</w:t>
            </w:r>
            <w:r w:rsidR="005810EC" w:rsidRPr="005157E8">
              <w:rPr>
                <w:rFonts w:ascii="Arial" w:hAnsi="Arial" w:cs="Arial"/>
                <w:b/>
                <w:bCs/>
                <w:sz w:val="24"/>
                <w:szCs w:val="24"/>
              </w:rPr>
              <w:t>.</w:t>
            </w:r>
          </w:p>
          <w:p w14:paraId="727184E1" w14:textId="50C4D7C2" w:rsidR="00AC3BC6" w:rsidRPr="005157E8" w:rsidRDefault="00AC3BC6" w:rsidP="00F42038">
            <w:pPr>
              <w:pStyle w:val="Akapitzlist"/>
              <w:numPr>
                <w:ilvl w:val="0"/>
                <w:numId w:val="23"/>
              </w:numPr>
              <w:spacing w:line="360" w:lineRule="auto"/>
              <w:jc w:val="both"/>
              <w:rPr>
                <w:rFonts w:ascii="Arial" w:hAnsi="Arial" w:cs="Arial"/>
                <w:b/>
                <w:bCs/>
                <w:sz w:val="24"/>
                <w:szCs w:val="24"/>
              </w:rPr>
            </w:pPr>
            <w:r>
              <w:rPr>
                <w:rFonts w:ascii="Arial" w:hAnsi="Arial" w:cs="Arial"/>
                <w:b/>
                <w:bCs/>
                <w:sz w:val="24"/>
                <w:szCs w:val="24"/>
              </w:rPr>
              <w:t xml:space="preserve">Wykorzystanie potencjału dziedzictwa kulturowego gminy. </w:t>
            </w:r>
          </w:p>
          <w:p w14:paraId="44000789" w14:textId="49022565" w:rsidR="00263645" w:rsidRPr="005157E8" w:rsidRDefault="00263645" w:rsidP="00F42038">
            <w:pPr>
              <w:pStyle w:val="Akapitzlist"/>
              <w:numPr>
                <w:ilvl w:val="0"/>
                <w:numId w:val="23"/>
              </w:numPr>
              <w:spacing w:line="360" w:lineRule="auto"/>
              <w:jc w:val="both"/>
              <w:rPr>
                <w:rFonts w:ascii="Arial" w:hAnsi="Arial" w:cs="Arial"/>
                <w:b/>
                <w:bCs/>
                <w:sz w:val="24"/>
                <w:szCs w:val="24"/>
              </w:rPr>
            </w:pPr>
            <w:r w:rsidRPr="005157E8">
              <w:rPr>
                <w:rFonts w:ascii="Arial" w:hAnsi="Arial" w:cs="Arial"/>
                <w:b/>
                <w:bCs/>
                <w:sz w:val="24"/>
                <w:szCs w:val="24"/>
              </w:rPr>
              <w:t>Ochrona i odpowiednie wyeksponowanie zabytków.</w:t>
            </w:r>
          </w:p>
          <w:p w14:paraId="459E6EB8" w14:textId="34E22AEA" w:rsidR="00851465" w:rsidRDefault="00155934" w:rsidP="00F42038">
            <w:pPr>
              <w:pStyle w:val="Akapitzlist"/>
              <w:numPr>
                <w:ilvl w:val="0"/>
                <w:numId w:val="23"/>
              </w:numPr>
              <w:spacing w:line="360" w:lineRule="auto"/>
              <w:jc w:val="both"/>
              <w:rPr>
                <w:rFonts w:ascii="Arial" w:hAnsi="Arial" w:cs="Arial"/>
                <w:b/>
                <w:bCs/>
                <w:sz w:val="24"/>
                <w:szCs w:val="24"/>
              </w:rPr>
            </w:pPr>
            <w:r w:rsidRPr="005157E8">
              <w:rPr>
                <w:rFonts w:ascii="Arial" w:hAnsi="Arial" w:cs="Arial"/>
                <w:b/>
                <w:bCs/>
                <w:sz w:val="24"/>
                <w:szCs w:val="24"/>
              </w:rPr>
              <w:t>Rozwój infrastruktury technicznej postępujący wraz z rozwojem budownictwa jednorodzinnego</w:t>
            </w:r>
            <w:r w:rsidR="005810EC" w:rsidRPr="005157E8">
              <w:rPr>
                <w:rFonts w:ascii="Arial" w:hAnsi="Arial" w:cs="Arial"/>
                <w:b/>
                <w:bCs/>
                <w:sz w:val="24"/>
                <w:szCs w:val="24"/>
              </w:rPr>
              <w:t>.</w:t>
            </w:r>
            <w:r w:rsidRPr="005157E8">
              <w:rPr>
                <w:rFonts w:ascii="Arial" w:hAnsi="Arial" w:cs="Arial"/>
                <w:b/>
                <w:bCs/>
                <w:sz w:val="24"/>
                <w:szCs w:val="24"/>
              </w:rPr>
              <w:t xml:space="preserve"> </w:t>
            </w:r>
          </w:p>
          <w:p w14:paraId="6395292C" w14:textId="1D21051A" w:rsidR="009A7ED4" w:rsidRDefault="009A7ED4" w:rsidP="00F42038">
            <w:pPr>
              <w:pStyle w:val="Akapitzlist"/>
              <w:numPr>
                <w:ilvl w:val="0"/>
                <w:numId w:val="23"/>
              </w:numPr>
              <w:spacing w:line="360" w:lineRule="auto"/>
              <w:jc w:val="both"/>
              <w:rPr>
                <w:rFonts w:ascii="Arial" w:hAnsi="Arial" w:cs="Arial"/>
                <w:b/>
                <w:bCs/>
                <w:sz w:val="24"/>
                <w:szCs w:val="24"/>
              </w:rPr>
            </w:pPr>
            <w:r>
              <w:rPr>
                <w:rFonts w:ascii="Arial" w:hAnsi="Arial" w:cs="Arial"/>
                <w:b/>
                <w:bCs/>
                <w:sz w:val="24"/>
                <w:szCs w:val="24"/>
              </w:rPr>
              <w:t xml:space="preserve">Poszerzenie dostępności do Internetu. </w:t>
            </w:r>
          </w:p>
          <w:p w14:paraId="0A7514B1" w14:textId="5B892E88" w:rsidR="00AC3BC6" w:rsidRPr="005157E8" w:rsidRDefault="00AC3BC6" w:rsidP="00F42038">
            <w:pPr>
              <w:pStyle w:val="Akapitzlist"/>
              <w:numPr>
                <w:ilvl w:val="0"/>
                <w:numId w:val="23"/>
              </w:numPr>
              <w:spacing w:line="360" w:lineRule="auto"/>
              <w:jc w:val="both"/>
              <w:rPr>
                <w:rFonts w:ascii="Arial" w:hAnsi="Arial" w:cs="Arial"/>
                <w:b/>
                <w:bCs/>
                <w:sz w:val="24"/>
                <w:szCs w:val="24"/>
              </w:rPr>
            </w:pPr>
            <w:r>
              <w:rPr>
                <w:rFonts w:ascii="Arial" w:hAnsi="Arial" w:cs="Arial"/>
                <w:b/>
                <w:bCs/>
                <w:sz w:val="24"/>
                <w:szCs w:val="24"/>
              </w:rPr>
              <w:t xml:space="preserve">Rozbudowa i udoskonalanie systemu zaopatrzenia mieszkańców </w:t>
            </w:r>
            <w:r>
              <w:rPr>
                <w:rFonts w:ascii="Arial" w:hAnsi="Arial" w:cs="Arial"/>
                <w:b/>
                <w:bCs/>
                <w:sz w:val="24"/>
                <w:szCs w:val="24"/>
              </w:rPr>
              <w:br/>
              <w:t xml:space="preserve">w wodę. </w:t>
            </w:r>
          </w:p>
          <w:p w14:paraId="1229E62B" w14:textId="7CE43A94" w:rsidR="00263645" w:rsidRPr="005157E8" w:rsidRDefault="003E531E" w:rsidP="00F42038">
            <w:pPr>
              <w:pStyle w:val="Akapitzlist"/>
              <w:numPr>
                <w:ilvl w:val="0"/>
                <w:numId w:val="23"/>
              </w:numPr>
              <w:spacing w:line="360" w:lineRule="auto"/>
              <w:jc w:val="both"/>
              <w:rPr>
                <w:rFonts w:ascii="Arial" w:hAnsi="Arial" w:cs="Arial"/>
                <w:b/>
                <w:bCs/>
                <w:sz w:val="24"/>
                <w:szCs w:val="24"/>
              </w:rPr>
            </w:pPr>
            <w:r w:rsidRPr="005157E8">
              <w:rPr>
                <w:rFonts w:ascii="Arial" w:hAnsi="Arial" w:cs="Arial"/>
                <w:b/>
                <w:bCs/>
                <w:sz w:val="24"/>
                <w:szCs w:val="24"/>
              </w:rPr>
              <w:t>Optymalizacja funkcjonowania systemu gospodarki odpadami</w:t>
            </w:r>
            <w:r w:rsidR="002403D6" w:rsidRPr="005157E8">
              <w:rPr>
                <w:rFonts w:ascii="Arial" w:hAnsi="Arial" w:cs="Arial"/>
                <w:b/>
                <w:bCs/>
                <w:sz w:val="24"/>
                <w:szCs w:val="24"/>
              </w:rPr>
              <w:t>.</w:t>
            </w:r>
          </w:p>
          <w:p w14:paraId="1EC195CE" w14:textId="77777777" w:rsidR="00263645" w:rsidRPr="005157E8" w:rsidRDefault="007005C1" w:rsidP="00F42038">
            <w:pPr>
              <w:pStyle w:val="Akapitzlist"/>
              <w:numPr>
                <w:ilvl w:val="0"/>
                <w:numId w:val="23"/>
              </w:numPr>
              <w:spacing w:line="360" w:lineRule="auto"/>
              <w:jc w:val="both"/>
              <w:rPr>
                <w:rFonts w:ascii="Arial" w:hAnsi="Arial" w:cs="Arial"/>
                <w:b/>
                <w:bCs/>
                <w:sz w:val="24"/>
                <w:szCs w:val="24"/>
              </w:rPr>
            </w:pPr>
            <w:r w:rsidRPr="005157E8">
              <w:rPr>
                <w:rFonts w:ascii="Arial" w:hAnsi="Arial" w:cs="Arial"/>
                <w:b/>
                <w:bCs/>
                <w:sz w:val="24"/>
                <w:szCs w:val="24"/>
              </w:rPr>
              <w:lastRenderedPageBreak/>
              <w:t>M</w:t>
            </w:r>
            <w:r w:rsidR="008B70EC" w:rsidRPr="005157E8">
              <w:rPr>
                <w:rFonts w:ascii="Arial" w:hAnsi="Arial" w:cs="Arial"/>
                <w:b/>
                <w:bCs/>
                <w:sz w:val="24"/>
                <w:szCs w:val="24"/>
              </w:rPr>
              <w:t>odernizacj</w:t>
            </w:r>
            <w:r w:rsidRPr="005157E8">
              <w:rPr>
                <w:rFonts w:ascii="Arial" w:hAnsi="Arial" w:cs="Arial"/>
                <w:b/>
                <w:bCs/>
                <w:sz w:val="24"/>
                <w:szCs w:val="24"/>
              </w:rPr>
              <w:t>a</w:t>
            </w:r>
            <w:r w:rsidR="003E531E" w:rsidRPr="005157E8">
              <w:rPr>
                <w:rFonts w:ascii="Arial" w:hAnsi="Arial" w:cs="Arial"/>
                <w:b/>
                <w:bCs/>
                <w:sz w:val="24"/>
                <w:szCs w:val="24"/>
              </w:rPr>
              <w:t xml:space="preserve"> systemów grzewczych w gospodarstwach domowych</w:t>
            </w:r>
            <w:r w:rsidR="005810EC" w:rsidRPr="005157E8">
              <w:rPr>
                <w:rFonts w:ascii="Arial" w:hAnsi="Arial" w:cs="Arial"/>
                <w:b/>
                <w:bCs/>
                <w:sz w:val="24"/>
                <w:szCs w:val="24"/>
              </w:rPr>
              <w:t>.</w:t>
            </w:r>
            <w:r w:rsidR="003E531E" w:rsidRPr="005157E8">
              <w:rPr>
                <w:rFonts w:ascii="Arial" w:hAnsi="Arial" w:cs="Arial"/>
                <w:b/>
                <w:bCs/>
                <w:sz w:val="24"/>
                <w:szCs w:val="24"/>
              </w:rPr>
              <w:t xml:space="preserve"> </w:t>
            </w:r>
          </w:p>
          <w:p w14:paraId="20455562" w14:textId="1803F150" w:rsidR="00263645" w:rsidRPr="005157E8" w:rsidRDefault="003E531E" w:rsidP="00F42038">
            <w:pPr>
              <w:pStyle w:val="Akapitzlist"/>
              <w:numPr>
                <w:ilvl w:val="0"/>
                <w:numId w:val="23"/>
              </w:numPr>
              <w:spacing w:line="360" w:lineRule="auto"/>
              <w:jc w:val="both"/>
              <w:rPr>
                <w:rFonts w:ascii="Arial" w:hAnsi="Arial" w:cs="Arial"/>
                <w:b/>
                <w:bCs/>
                <w:sz w:val="24"/>
                <w:szCs w:val="24"/>
              </w:rPr>
            </w:pPr>
            <w:r w:rsidRPr="005157E8">
              <w:rPr>
                <w:rFonts w:ascii="Arial" w:hAnsi="Arial" w:cs="Arial"/>
                <w:b/>
                <w:bCs/>
                <w:sz w:val="24"/>
                <w:szCs w:val="24"/>
              </w:rPr>
              <w:t>Ochrona prawna obszarów cennych przyrodniczo</w:t>
            </w:r>
            <w:r w:rsidR="005810EC" w:rsidRPr="005157E8">
              <w:rPr>
                <w:rFonts w:ascii="Arial" w:hAnsi="Arial" w:cs="Arial"/>
                <w:b/>
                <w:bCs/>
                <w:sz w:val="24"/>
                <w:szCs w:val="24"/>
              </w:rPr>
              <w:t>.</w:t>
            </w:r>
          </w:p>
          <w:p w14:paraId="5BA5DD70" w14:textId="174160B5" w:rsidR="00AC3BC6" w:rsidRPr="00AC3BC6" w:rsidRDefault="00E05A42" w:rsidP="00AC3BC6">
            <w:pPr>
              <w:pStyle w:val="Akapitzlist"/>
              <w:numPr>
                <w:ilvl w:val="0"/>
                <w:numId w:val="23"/>
              </w:numPr>
              <w:spacing w:line="360" w:lineRule="auto"/>
              <w:jc w:val="both"/>
              <w:rPr>
                <w:rFonts w:ascii="Arial" w:hAnsi="Arial" w:cs="Arial"/>
                <w:b/>
                <w:bCs/>
                <w:sz w:val="24"/>
                <w:szCs w:val="24"/>
              </w:rPr>
            </w:pPr>
            <w:r w:rsidRPr="005157E8">
              <w:rPr>
                <w:rFonts w:ascii="Arial" w:hAnsi="Arial" w:cs="Arial"/>
                <w:b/>
                <w:bCs/>
                <w:sz w:val="24"/>
                <w:szCs w:val="24"/>
              </w:rPr>
              <w:t>Ochrona wód powierzchniowych i podziemnych</w:t>
            </w:r>
            <w:r w:rsidR="00AE6812" w:rsidRPr="005157E8">
              <w:rPr>
                <w:rFonts w:ascii="Arial" w:hAnsi="Arial" w:cs="Arial"/>
                <w:b/>
                <w:bCs/>
                <w:sz w:val="24"/>
                <w:szCs w:val="24"/>
              </w:rPr>
              <w:t xml:space="preserve">, konserwacja rowów melioracyjnych. </w:t>
            </w:r>
          </w:p>
          <w:p w14:paraId="3B2BAF8C" w14:textId="664191AC" w:rsidR="008B70EC" w:rsidRPr="005157E8" w:rsidRDefault="008B70EC" w:rsidP="00F42038">
            <w:pPr>
              <w:pStyle w:val="Akapitzlist"/>
              <w:numPr>
                <w:ilvl w:val="0"/>
                <w:numId w:val="23"/>
              </w:numPr>
              <w:spacing w:line="360" w:lineRule="auto"/>
              <w:jc w:val="both"/>
              <w:rPr>
                <w:rFonts w:ascii="Arial" w:hAnsi="Arial" w:cs="Arial"/>
                <w:sz w:val="32"/>
                <w:szCs w:val="32"/>
              </w:rPr>
            </w:pPr>
            <w:r w:rsidRPr="005157E8">
              <w:rPr>
                <w:rFonts w:ascii="Arial" w:hAnsi="Arial" w:cs="Arial"/>
                <w:b/>
                <w:bCs/>
                <w:sz w:val="24"/>
                <w:szCs w:val="24"/>
              </w:rPr>
              <w:t>Działania adaptacyjne na rzecz ochrony przed zmianami klimatu</w:t>
            </w:r>
            <w:r w:rsidR="00DE1B70" w:rsidRPr="005157E8">
              <w:rPr>
                <w:rFonts w:ascii="Arial" w:hAnsi="Arial" w:cs="Arial"/>
                <w:b/>
                <w:bCs/>
                <w:sz w:val="24"/>
                <w:szCs w:val="24"/>
              </w:rPr>
              <w:t>.</w:t>
            </w:r>
            <w:r w:rsidRPr="005157E8">
              <w:rPr>
                <w:rFonts w:ascii="Arial" w:hAnsi="Arial" w:cs="Arial"/>
                <w:color w:val="FFFFFF" w:themeColor="background1"/>
              </w:rPr>
              <w:t xml:space="preserve"> </w:t>
            </w:r>
          </w:p>
        </w:tc>
      </w:tr>
      <w:bookmarkEnd w:id="20"/>
    </w:tbl>
    <w:p w14:paraId="166CCF68" w14:textId="77777777" w:rsidR="009A7ED4" w:rsidRPr="00A66D7F" w:rsidRDefault="009A7ED4" w:rsidP="003E531E">
      <w:pPr>
        <w:spacing w:line="360" w:lineRule="auto"/>
        <w:jc w:val="both"/>
        <w:rPr>
          <w:rFonts w:ascii="Segoe UI Semilight" w:hAnsi="Segoe UI Semilight" w:cs="Segoe UI Semilight"/>
          <w:sz w:val="22"/>
          <w:szCs w:val="22"/>
        </w:rPr>
      </w:pPr>
    </w:p>
    <w:p w14:paraId="2CC79F80" w14:textId="56B36AA5" w:rsidR="003E531E" w:rsidRPr="008E0FCB" w:rsidRDefault="003E531E" w:rsidP="003E531E">
      <w:pPr>
        <w:pStyle w:val="Nagwek3"/>
        <w:numPr>
          <w:ilvl w:val="1"/>
          <w:numId w:val="2"/>
        </w:numPr>
      </w:pPr>
      <w:bookmarkStart w:id="21" w:name="_Toc76635957"/>
      <w:bookmarkStart w:id="22" w:name="_Toc83244059"/>
      <w:bookmarkStart w:id="23" w:name="_Toc88210560"/>
      <w:bookmarkStart w:id="24" w:name="_Toc108530210"/>
      <w:r w:rsidRPr="008E0FCB">
        <w:t>W zakresie procesów społecznych</w:t>
      </w:r>
      <w:bookmarkEnd w:id="21"/>
      <w:bookmarkEnd w:id="22"/>
      <w:bookmarkEnd w:id="23"/>
      <w:bookmarkEnd w:id="24"/>
      <w:r w:rsidRPr="008E0FCB">
        <w:t xml:space="preserve"> </w:t>
      </w:r>
    </w:p>
    <w:p w14:paraId="013EB730" w14:textId="7C235FF7" w:rsidR="003E531E" w:rsidRDefault="003E531E" w:rsidP="003E531E">
      <w:pPr>
        <w:rPr>
          <w:rFonts w:ascii="Segoe UI Semilight" w:hAnsi="Segoe UI Semilight" w:cs="Segoe UI Semilight"/>
        </w:rPr>
      </w:pPr>
    </w:p>
    <w:p w14:paraId="74258AAD" w14:textId="43A5805B" w:rsidR="009E1277" w:rsidRPr="00A66D7F" w:rsidRDefault="009E1277" w:rsidP="003E531E">
      <w:pPr>
        <w:rPr>
          <w:rFonts w:ascii="Segoe UI Semilight" w:hAnsi="Segoe UI Semilight" w:cs="Segoe UI Semilight"/>
        </w:rPr>
      </w:pPr>
      <w:r w:rsidRPr="00B000D0">
        <w:rPr>
          <w:rFonts w:ascii="Segoe UI Semilight" w:hAnsi="Segoe UI Semilight" w:cs="Segoe UI Semilight"/>
          <w:noProof/>
          <w:color w:val="70AD47" w:themeColor="accent6"/>
        </w:rPr>
        <w:drawing>
          <wp:anchor distT="0" distB="0" distL="114300" distR="114300" simplePos="0" relativeHeight="251617280" behindDoc="0" locked="0" layoutInCell="1" allowOverlap="1" wp14:anchorId="1CFE8002" wp14:editId="5F9C6E6B">
            <wp:simplePos x="0" y="0"/>
            <wp:positionH relativeFrom="margin">
              <wp:posOffset>0</wp:posOffset>
            </wp:positionH>
            <wp:positionV relativeFrom="paragraph">
              <wp:posOffset>208915</wp:posOffset>
            </wp:positionV>
            <wp:extent cx="1028065" cy="965200"/>
            <wp:effectExtent l="0" t="0" r="635" b="6350"/>
            <wp:wrapSquare wrapText="bothSides"/>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28065" cy="965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B2C93B" w14:textId="6B9D4612" w:rsidR="009E1277" w:rsidRDefault="009E1277" w:rsidP="00E92EA6">
      <w:pPr>
        <w:spacing w:before="240" w:line="360" w:lineRule="auto"/>
        <w:jc w:val="both"/>
        <w:rPr>
          <w:rStyle w:val="Wyrnienieintensywne"/>
        </w:rPr>
      </w:pPr>
      <w:r w:rsidRPr="00B000D0">
        <w:rPr>
          <w:rFonts w:cs="Arial"/>
          <w:noProof/>
          <w:color w:val="70AD47" w:themeColor="accent6"/>
        </w:rPr>
        <w:drawing>
          <wp:anchor distT="0" distB="0" distL="114300" distR="114300" simplePos="0" relativeHeight="251627520" behindDoc="0" locked="0" layoutInCell="1" allowOverlap="1" wp14:anchorId="168BF2DC" wp14:editId="5EC794F6">
            <wp:simplePos x="0" y="0"/>
            <wp:positionH relativeFrom="margin">
              <wp:posOffset>4695825</wp:posOffset>
            </wp:positionH>
            <wp:positionV relativeFrom="paragraph">
              <wp:posOffset>170180</wp:posOffset>
            </wp:positionV>
            <wp:extent cx="821055" cy="827405"/>
            <wp:effectExtent l="0" t="0" r="0" b="0"/>
            <wp:wrapSquare wrapText="bothSides"/>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21055" cy="8274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2589">
        <w:rPr>
          <w:rFonts w:cs="Arial"/>
          <w:noProof/>
          <w:color w:val="002060"/>
        </w:rPr>
        <w:drawing>
          <wp:anchor distT="0" distB="0" distL="114300" distR="114300" simplePos="0" relativeHeight="251622400" behindDoc="0" locked="0" layoutInCell="1" allowOverlap="1" wp14:anchorId="477EE243" wp14:editId="0F44D5B7">
            <wp:simplePos x="0" y="0"/>
            <wp:positionH relativeFrom="margin">
              <wp:posOffset>2238375</wp:posOffset>
            </wp:positionH>
            <wp:positionV relativeFrom="paragraph">
              <wp:posOffset>54610</wp:posOffset>
            </wp:positionV>
            <wp:extent cx="942340" cy="900430"/>
            <wp:effectExtent l="0" t="0" r="0" b="0"/>
            <wp:wrapSquare wrapText="bothSides"/>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42340" cy="9004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6EA1DE" w14:textId="18F434E0" w:rsidR="009E1277" w:rsidRDefault="009E1277" w:rsidP="00E92EA6">
      <w:pPr>
        <w:spacing w:before="240" w:line="360" w:lineRule="auto"/>
        <w:jc w:val="both"/>
        <w:rPr>
          <w:rStyle w:val="Wyrnienieintensywne"/>
        </w:rPr>
      </w:pPr>
    </w:p>
    <w:p w14:paraId="59FA512B" w14:textId="05DE97B5" w:rsidR="00500AE0" w:rsidRPr="0073124E" w:rsidRDefault="00500AE0" w:rsidP="00E92EA6">
      <w:pPr>
        <w:spacing w:before="240" w:line="360" w:lineRule="auto"/>
        <w:jc w:val="both"/>
        <w:rPr>
          <w:rStyle w:val="Wyrnienieintensywne"/>
        </w:rPr>
      </w:pPr>
      <w:r w:rsidRPr="0073124E">
        <w:rPr>
          <w:rStyle w:val="Wyrnienieintensywne"/>
        </w:rPr>
        <w:t xml:space="preserve">Demografia </w:t>
      </w:r>
    </w:p>
    <w:p w14:paraId="0D43BEA7" w14:textId="3F3932AF" w:rsidR="00A83934" w:rsidRPr="009D28BC" w:rsidRDefault="00AE08B8" w:rsidP="00E92EA6">
      <w:pPr>
        <w:spacing w:before="240" w:line="360" w:lineRule="auto"/>
        <w:jc w:val="both"/>
        <w:rPr>
          <w:rFonts w:ascii="Arial" w:hAnsi="Arial" w:cs="Arial"/>
          <w:sz w:val="22"/>
          <w:szCs w:val="22"/>
        </w:rPr>
      </w:pPr>
      <w:r w:rsidRPr="009D28BC">
        <w:rPr>
          <w:rFonts w:ascii="Arial" w:hAnsi="Arial" w:cs="Arial"/>
          <w:sz w:val="22"/>
          <w:szCs w:val="22"/>
        </w:rPr>
        <w:t>W ostatnich latach obserwuje</w:t>
      </w:r>
      <w:r>
        <w:rPr>
          <w:rFonts w:ascii="Arial" w:hAnsi="Arial" w:cs="Arial"/>
          <w:sz w:val="22"/>
          <w:szCs w:val="22"/>
        </w:rPr>
        <w:t xml:space="preserve"> się</w:t>
      </w:r>
      <w:r w:rsidRPr="009D28BC">
        <w:rPr>
          <w:rFonts w:ascii="Arial" w:hAnsi="Arial" w:cs="Arial"/>
          <w:sz w:val="22"/>
          <w:szCs w:val="22"/>
        </w:rPr>
        <w:t xml:space="preserve"> spadek liczby ludności gminy</w:t>
      </w:r>
      <w:r>
        <w:rPr>
          <w:rFonts w:ascii="Arial" w:hAnsi="Arial" w:cs="Arial"/>
          <w:sz w:val="22"/>
          <w:szCs w:val="22"/>
        </w:rPr>
        <w:t xml:space="preserve"> Racławice</w:t>
      </w:r>
      <w:r w:rsidRPr="009D28BC">
        <w:rPr>
          <w:rFonts w:ascii="Arial" w:hAnsi="Arial" w:cs="Arial"/>
          <w:sz w:val="22"/>
          <w:szCs w:val="22"/>
        </w:rPr>
        <w:t xml:space="preserve">. Zmniejszenie liczby ludności można zauważyć  wśród  ludności  w  wieku  produkcyjnym co może świadczyć o odpływie ludności w poszukiwaniu pracy. Tendencja ta jest widoczna zarówno wśród kobiet, jak i mężczyzn. Widoczny jest w ostatnich latach wzrost liczby mieszkańców gminy w wieku przedprodukcyjnym, co może wskazywać na wzrost liczby narodzin. </w:t>
      </w:r>
      <w:r w:rsidR="009D28BC" w:rsidRPr="009D28BC">
        <w:rPr>
          <w:rFonts w:ascii="Arial" w:hAnsi="Arial" w:cs="Arial"/>
          <w:sz w:val="22"/>
          <w:szCs w:val="22"/>
        </w:rPr>
        <w:t>Pod koniec roku 2021 gminę Racławice zamieszkiwało 2 466 osób</w:t>
      </w:r>
      <w:r w:rsidR="00B87119">
        <w:rPr>
          <w:rFonts w:ascii="Arial" w:hAnsi="Arial" w:cs="Arial"/>
          <w:sz w:val="22"/>
          <w:szCs w:val="22"/>
        </w:rPr>
        <w:t>.</w:t>
      </w:r>
    </w:p>
    <w:p w14:paraId="73EE2E1D" w14:textId="77777777" w:rsidR="009A7ED4" w:rsidRDefault="009A7ED4" w:rsidP="009A7ED4">
      <w:pPr>
        <w:keepNext/>
        <w:spacing w:before="240" w:line="360" w:lineRule="auto"/>
        <w:jc w:val="both"/>
      </w:pPr>
      <w:r>
        <w:rPr>
          <w:noProof/>
        </w:rPr>
        <w:drawing>
          <wp:inline distT="0" distB="0" distL="0" distR="0" wp14:anchorId="321C4B29" wp14:editId="471B1B04">
            <wp:extent cx="5778631" cy="2724346"/>
            <wp:effectExtent l="0" t="0" r="0" b="0"/>
            <wp:docPr id="3" name="Wykres 3">
              <a:extLst xmlns:a="http://schemas.openxmlformats.org/drawingml/2006/main">
                <a:ext uri="{FF2B5EF4-FFF2-40B4-BE49-F238E27FC236}">
                  <a16:creationId xmlns:a16="http://schemas.microsoft.com/office/drawing/2014/main" id="{170D6280-B64A-8FD0-C31A-381CD9F52FD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D85F005" w14:textId="28464679" w:rsidR="00405162" w:rsidRPr="009A7ED4" w:rsidRDefault="009A7ED4" w:rsidP="009A7ED4">
      <w:pPr>
        <w:pStyle w:val="Legenda"/>
        <w:jc w:val="both"/>
        <w:rPr>
          <w:rFonts w:ascii="Arial" w:hAnsi="Arial" w:cs="Arial"/>
          <w:i w:val="0"/>
          <w:iCs w:val="0"/>
          <w:color w:val="808080" w:themeColor="background1" w:themeShade="80"/>
          <w:sz w:val="22"/>
          <w:szCs w:val="22"/>
        </w:rPr>
      </w:pPr>
      <w:bookmarkStart w:id="25" w:name="_Toc111970613"/>
      <w:r w:rsidRPr="009A7ED4">
        <w:rPr>
          <w:rFonts w:ascii="Arial" w:hAnsi="Arial" w:cs="Arial"/>
          <w:i w:val="0"/>
          <w:iCs w:val="0"/>
          <w:color w:val="808080" w:themeColor="background1" w:themeShade="80"/>
          <w:sz w:val="20"/>
          <w:szCs w:val="20"/>
        </w:rPr>
        <w:t xml:space="preserve">Wykres </w:t>
      </w:r>
      <w:r w:rsidRPr="009A7ED4">
        <w:rPr>
          <w:rFonts w:ascii="Arial" w:hAnsi="Arial" w:cs="Arial"/>
          <w:i w:val="0"/>
          <w:iCs w:val="0"/>
          <w:color w:val="808080" w:themeColor="background1" w:themeShade="80"/>
          <w:sz w:val="20"/>
          <w:szCs w:val="20"/>
        </w:rPr>
        <w:fldChar w:fldCharType="begin"/>
      </w:r>
      <w:r w:rsidRPr="009A7ED4">
        <w:rPr>
          <w:rFonts w:ascii="Arial" w:hAnsi="Arial" w:cs="Arial"/>
          <w:i w:val="0"/>
          <w:iCs w:val="0"/>
          <w:color w:val="808080" w:themeColor="background1" w:themeShade="80"/>
          <w:sz w:val="20"/>
          <w:szCs w:val="20"/>
        </w:rPr>
        <w:instrText xml:space="preserve"> SEQ Wykres \* ARABIC </w:instrText>
      </w:r>
      <w:r w:rsidRPr="009A7ED4">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3</w:t>
      </w:r>
      <w:r w:rsidRPr="009A7ED4">
        <w:rPr>
          <w:rFonts w:ascii="Arial" w:hAnsi="Arial" w:cs="Arial"/>
          <w:i w:val="0"/>
          <w:iCs w:val="0"/>
          <w:color w:val="808080" w:themeColor="background1" w:themeShade="80"/>
          <w:sz w:val="20"/>
          <w:szCs w:val="20"/>
        </w:rPr>
        <w:fldChar w:fldCharType="end"/>
      </w:r>
      <w:r w:rsidRPr="009A7ED4">
        <w:rPr>
          <w:rFonts w:ascii="Arial" w:hAnsi="Arial" w:cs="Arial"/>
          <w:i w:val="0"/>
          <w:iCs w:val="0"/>
          <w:color w:val="808080" w:themeColor="background1" w:themeShade="80"/>
          <w:sz w:val="20"/>
          <w:szCs w:val="20"/>
        </w:rPr>
        <w:t>. Liczba mieszkańców gminy Racławice w latach 2016-2021.</w:t>
      </w:r>
      <w:bookmarkEnd w:id="25"/>
      <w:r w:rsidRPr="009A7ED4">
        <w:rPr>
          <w:rFonts w:ascii="Arial" w:hAnsi="Arial" w:cs="Arial"/>
          <w:i w:val="0"/>
          <w:iCs w:val="0"/>
          <w:color w:val="808080" w:themeColor="background1" w:themeShade="80"/>
          <w:sz w:val="20"/>
          <w:szCs w:val="20"/>
        </w:rPr>
        <w:t xml:space="preserve"> </w:t>
      </w:r>
    </w:p>
    <w:p w14:paraId="545EECCF" w14:textId="49CAC2B0" w:rsidR="00405162" w:rsidRPr="0083568D" w:rsidRDefault="005B6F91" w:rsidP="000E2DA5">
      <w:pPr>
        <w:spacing w:before="240" w:line="360" w:lineRule="auto"/>
        <w:jc w:val="both"/>
        <w:rPr>
          <w:rFonts w:ascii="Arial" w:hAnsi="Arial" w:cs="Arial"/>
          <w:sz w:val="22"/>
          <w:szCs w:val="22"/>
        </w:rPr>
      </w:pPr>
      <w:r w:rsidRPr="0083568D">
        <w:rPr>
          <w:rFonts w:ascii="Arial" w:hAnsi="Arial" w:cs="Arial"/>
          <w:sz w:val="22"/>
          <w:szCs w:val="22"/>
        </w:rPr>
        <w:lastRenderedPageBreak/>
        <w:t xml:space="preserve">Główne czynniki wpływające na liczbę ludności to ruch naturalny (urodzenia i zgony) oraz migracje. </w:t>
      </w:r>
      <w:r w:rsidR="00A83934" w:rsidRPr="0083568D">
        <w:rPr>
          <w:rFonts w:ascii="Arial" w:hAnsi="Arial" w:cs="Arial"/>
          <w:sz w:val="22"/>
          <w:szCs w:val="22"/>
        </w:rPr>
        <w:t>W ostatnich latach na terenie gminy</w:t>
      </w:r>
      <w:r w:rsidRPr="0083568D">
        <w:rPr>
          <w:rFonts w:ascii="Arial" w:hAnsi="Arial" w:cs="Arial"/>
          <w:sz w:val="22"/>
          <w:szCs w:val="22"/>
        </w:rPr>
        <w:t xml:space="preserve"> </w:t>
      </w:r>
      <w:r w:rsidR="0083568D" w:rsidRPr="0083568D">
        <w:rPr>
          <w:rFonts w:ascii="Arial" w:hAnsi="Arial" w:cs="Arial"/>
          <w:sz w:val="22"/>
          <w:szCs w:val="22"/>
        </w:rPr>
        <w:t>Racławice</w:t>
      </w:r>
      <w:r w:rsidR="00A83934" w:rsidRPr="0083568D">
        <w:rPr>
          <w:rFonts w:ascii="Arial" w:hAnsi="Arial" w:cs="Arial"/>
          <w:sz w:val="22"/>
          <w:szCs w:val="22"/>
        </w:rPr>
        <w:t xml:space="preserve"> odnotowuje się ujemny przyrost naturalny (z wyjątkiem roku 2017</w:t>
      </w:r>
      <w:r w:rsidR="0083568D" w:rsidRPr="0083568D">
        <w:rPr>
          <w:rFonts w:ascii="Arial" w:hAnsi="Arial" w:cs="Arial"/>
          <w:sz w:val="22"/>
          <w:szCs w:val="22"/>
        </w:rPr>
        <w:t xml:space="preserve"> i 2018</w:t>
      </w:r>
      <w:r w:rsidR="00A83934" w:rsidRPr="0083568D">
        <w:rPr>
          <w:rFonts w:ascii="Arial" w:hAnsi="Arial" w:cs="Arial"/>
          <w:sz w:val="22"/>
          <w:szCs w:val="22"/>
        </w:rPr>
        <w:t>). W roku 202</w:t>
      </w:r>
      <w:r w:rsidR="0083568D" w:rsidRPr="0083568D">
        <w:rPr>
          <w:rFonts w:ascii="Arial" w:hAnsi="Arial" w:cs="Arial"/>
          <w:sz w:val="22"/>
          <w:szCs w:val="22"/>
        </w:rPr>
        <w:t xml:space="preserve">1 </w:t>
      </w:r>
      <w:r w:rsidR="00A83934" w:rsidRPr="0083568D">
        <w:rPr>
          <w:rFonts w:ascii="Arial" w:hAnsi="Arial" w:cs="Arial"/>
          <w:sz w:val="22"/>
          <w:szCs w:val="22"/>
        </w:rPr>
        <w:t>przyrost naturalny kształtował się na poziomie ujemnym osiągając wartość -</w:t>
      </w:r>
      <w:r w:rsidR="0083568D" w:rsidRPr="0083568D">
        <w:rPr>
          <w:rFonts w:ascii="Arial" w:hAnsi="Arial" w:cs="Arial"/>
          <w:sz w:val="22"/>
          <w:szCs w:val="22"/>
        </w:rPr>
        <w:t xml:space="preserve">16. </w:t>
      </w:r>
      <w:bookmarkStart w:id="26" w:name="_Hlk108438543"/>
      <w:r w:rsidR="0083568D" w:rsidRPr="0083568D">
        <w:rPr>
          <w:rFonts w:ascii="Arial" w:hAnsi="Arial" w:cs="Arial"/>
          <w:sz w:val="22"/>
          <w:szCs w:val="22"/>
        </w:rPr>
        <w:t xml:space="preserve">To najniższa wartość od ostatnich kilku lat. </w:t>
      </w:r>
      <w:r w:rsidR="00A83934" w:rsidRPr="0083568D">
        <w:rPr>
          <w:rFonts w:ascii="Arial" w:hAnsi="Arial" w:cs="Arial"/>
          <w:sz w:val="22"/>
          <w:szCs w:val="22"/>
        </w:rPr>
        <w:t xml:space="preserve"> </w:t>
      </w:r>
      <w:bookmarkEnd w:id="26"/>
    </w:p>
    <w:p w14:paraId="65BFA396" w14:textId="77777777" w:rsidR="00AE08B8" w:rsidRDefault="005B6F91" w:rsidP="00AE08B8">
      <w:pPr>
        <w:keepNext/>
        <w:spacing w:before="240" w:line="360" w:lineRule="auto"/>
        <w:jc w:val="both"/>
      </w:pPr>
      <w:r>
        <w:rPr>
          <w:noProof/>
        </w:rPr>
        <w:drawing>
          <wp:inline distT="0" distB="0" distL="0" distR="0" wp14:anchorId="732D1B03" wp14:editId="75E8394C">
            <wp:extent cx="5825765" cy="2696066"/>
            <wp:effectExtent l="0" t="0" r="0" b="0"/>
            <wp:docPr id="4" name="Wykres 4">
              <a:extLst xmlns:a="http://schemas.openxmlformats.org/drawingml/2006/main">
                <a:ext uri="{FF2B5EF4-FFF2-40B4-BE49-F238E27FC236}">
                  <a16:creationId xmlns:a16="http://schemas.microsoft.com/office/drawing/2014/main" id="{87590643-BBDB-209B-60A2-DE71963BBE7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53D3065" w14:textId="64E630E3" w:rsidR="00405162" w:rsidRPr="00954117" w:rsidRDefault="00AE08B8" w:rsidP="00AE08B8">
      <w:pPr>
        <w:pStyle w:val="Legenda"/>
        <w:jc w:val="both"/>
        <w:rPr>
          <w:rFonts w:ascii="Arial" w:hAnsi="Arial" w:cs="Arial"/>
          <w:i w:val="0"/>
          <w:iCs w:val="0"/>
          <w:color w:val="808080" w:themeColor="background1" w:themeShade="80"/>
          <w:sz w:val="24"/>
          <w:szCs w:val="24"/>
        </w:rPr>
      </w:pPr>
      <w:bookmarkStart w:id="27" w:name="_Toc111970614"/>
      <w:r w:rsidRPr="00954117">
        <w:rPr>
          <w:rFonts w:ascii="Arial" w:hAnsi="Arial" w:cs="Arial"/>
          <w:i w:val="0"/>
          <w:iCs w:val="0"/>
          <w:color w:val="808080" w:themeColor="background1" w:themeShade="80"/>
          <w:sz w:val="20"/>
          <w:szCs w:val="20"/>
        </w:rPr>
        <w:t xml:space="preserve">Wykres </w:t>
      </w:r>
      <w:r w:rsidRPr="00954117">
        <w:rPr>
          <w:rFonts w:ascii="Arial" w:hAnsi="Arial" w:cs="Arial"/>
          <w:i w:val="0"/>
          <w:iCs w:val="0"/>
          <w:color w:val="808080" w:themeColor="background1" w:themeShade="80"/>
          <w:sz w:val="20"/>
          <w:szCs w:val="20"/>
        </w:rPr>
        <w:fldChar w:fldCharType="begin"/>
      </w:r>
      <w:r w:rsidRPr="00954117">
        <w:rPr>
          <w:rFonts w:ascii="Arial" w:hAnsi="Arial" w:cs="Arial"/>
          <w:i w:val="0"/>
          <w:iCs w:val="0"/>
          <w:color w:val="808080" w:themeColor="background1" w:themeShade="80"/>
          <w:sz w:val="20"/>
          <w:szCs w:val="20"/>
        </w:rPr>
        <w:instrText xml:space="preserve"> SEQ Wykres \* ARABIC </w:instrText>
      </w:r>
      <w:r w:rsidRPr="00954117">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4</w:t>
      </w:r>
      <w:r w:rsidRPr="00954117">
        <w:rPr>
          <w:rFonts w:ascii="Arial" w:hAnsi="Arial" w:cs="Arial"/>
          <w:i w:val="0"/>
          <w:iCs w:val="0"/>
          <w:color w:val="808080" w:themeColor="background1" w:themeShade="80"/>
          <w:sz w:val="20"/>
          <w:szCs w:val="20"/>
        </w:rPr>
        <w:fldChar w:fldCharType="end"/>
      </w:r>
      <w:r w:rsidRPr="00954117">
        <w:rPr>
          <w:rFonts w:ascii="Arial" w:hAnsi="Arial" w:cs="Arial"/>
          <w:i w:val="0"/>
          <w:iCs w:val="0"/>
          <w:color w:val="808080" w:themeColor="background1" w:themeShade="80"/>
          <w:sz w:val="20"/>
          <w:szCs w:val="20"/>
        </w:rPr>
        <w:t>. Wskaźnik przyrostu naturalnego na terenie gminy Racławice w latach 2016-2021.</w:t>
      </w:r>
      <w:bookmarkEnd w:id="27"/>
      <w:r w:rsidRPr="00954117">
        <w:rPr>
          <w:rFonts w:ascii="Arial" w:hAnsi="Arial" w:cs="Arial"/>
          <w:i w:val="0"/>
          <w:iCs w:val="0"/>
          <w:color w:val="808080" w:themeColor="background1" w:themeShade="80"/>
          <w:sz w:val="20"/>
          <w:szCs w:val="20"/>
        </w:rPr>
        <w:t xml:space="preserve"> </w:t>
      </w:r>
    </w:p>
    <w:p w14:paraId="4A53AF93" w14:textId="069A7D9C" w:rsidR="00CD78EE" w:rsidRPr="00611E00" w:rsidRDefault="00CD78EE" w:rsidP="00CD78EE">
      <w:pPr>
        <w:spacing w:after="240" w:line="360" w:lineRule="auto"/>
        <w:jc w:val="both"/>
        <w:rPr>
          <w:rFonts w:ascii="Arial" w:hAnsi="Arial" w:cs="Arial"/>
          <w:sz w:val="22"/>
          <w:szCs w:val="22"/>
        </w:rPr>
      </w:pPr>
      <w:r w:rsidRPr="00611E00">
        <w:rPr>
          <w:rFonts w:ascii="Arial" w:hAnsi="Arial" w:cs="Arial"/>
          <w:sz w:val="22"/>
          <w:szCs w:val="22"/>
        </w:rPr>
        <w:t xml:space="preserve">Kolejnym czynnikiem wpływającym na liczbę mieszkańców gminy jest ruch migracyjny ludności. Jego efektem jest przyrost lub ubytek migracyjny. Ruch ten wiąże się ze zmianą stałego miejsca zamieszkania i wyraża napływem do gminy nowych mieszkańców lub emigracją dotychczasowych mieszkańców. </w:t>
      </w:r>
      <w:r w:rsidR="00B87119" w:rsidRPr="00B87119">
        <w:rPr>
          <w:rFonts w:ascii="Arial" w:hAnsi="Arial" w:cs="Arial"/>
          <w:sz w:val="22"/>
          <w:szCs w:val="22"/>
        </w:rPr>
        <w:t xml:space="preserve">To </w:t>
      </w:r>
      <w:r w:rsidR="00B87119">
        <w:rPr>
          <w:rFonts w:ascii="Arial" w:hAnsi="Arial" w:cs="Arial"/>
          <w:sz w:val="22"/>
          <w:szCs w:val="22"/>
        </w:rPr>
        <w:t xml:space="preserve">również </w:t>
      </w:r>
      <w:r w:rsidR="00B87119" w:rsidRPr="00B87119">
        <w:rPr>
          <w:rFonts w:ascii="Arial" w:hAnsi="Arial" w:cs="Arial"/>
          <w:sz w:val="22"/>
          <w:szCs w:val="22"/>
        </w:rPr>
        <w:t xml:space="preserve">najniższa wartość od ostatnich kilku lat.  </w:t>
      </w:r>
    </w:p>
    <w:p w14:paraId="6EA851B6" w14:textId="20AD110F" w:rsidR="00CD78EE" w:rsidRPr="00954117" w:rsidRDefault="00CD78EE" w:rsidP="00CD78EE">
      <w:pPr>
        <w:spacing w:after="240" w:line="360" w:lineRule="auto"/>
        <w:jc w:val="both"/>
        <w:rPr>
          <w:rFonts w:ascii="Arial" w:hAnsi="Arial" w:cs="Arial"/>
          <w:sz w:val="22"/>
          <w:szCs w:val="22"/>
        </w:rPr>
      </w:pPr>
      <w:r w:rsidRPr="00954117">
        <w:rPr>
          <w:rFonts w:ascii="Arial" w:hAnsi="Arial" w:cs="Arial"/>
          <w:sz w:val="22"/>
          <w:szCs w:val="22"/>
        </w:rPr>
        <w:t xml:space="preserve">Saldo migracji </w:t>
      </w:r>
      <w:r w:rsidR="00954117" w:rsidRPr="00954117">
        <w:rPr>
          <w:rFonts w:ascii="Arial" w:hAnsi="Arial" w:cs="Arial"/>
          <w:sz w:val="22"/>
          <w:szCs w:val="22"/>
        </w:rPr>
        <w:t>od 2018 roku</w:t>
      </w:r>
      <w:r w:rsidRPr="00954117">
        <w:rPr>
          <w:rFonts w:ascii="Arial" w:hAnsi="Arial" w:cs="Arial"/>
          <w:sz w:val="22"/>
          <w:szCs w:val="22"/>
        </w:rPr>
        <w:t xml:space="preserve"> utrzymuje </w:t>
      </w:r>
      <w:r w:rsidR="00954117" w:rsidRPr="00954117">
        <w:rPr>
          <w:rFonts w:ascii="Arial" w:hAnsi="Arial" w:cs="Arial"/>
          <w:sz w:val="22"/>
          <w:szCs w:val="22"/>
        </w:rPr>
        <w:t>tendencję spadkową</w:t>
      </w:r>
      <w:r w:rsidR="00954117">
        <w:rPr>
          <w:rFonts w:ascii="Arial" w:hAnsi="Arial" w:cs="Arial"/>
          <w:sz w:val="22"/>
          <w:szCs w:val="22"/>
        </w:rPr>
        <w:t xml:space="preserve"> na analizowanym obszarze. </w:t>
      </w:r>
    </w:p>
    <w:p w14:paraId="20730034" w14:textId="77777777" w:rsidR="00954117" w:rsidRDefault="0083568D" w:rsidP="00954117">
      <w:pPr>
        <w:keepNext/>
        <w:spacing w:before="240" w:line="360" w:lineRule="auto"/>
        <w:jc w:val="both"/>
      </w:pPr>
      <w:r>
        <w:rPr>
          <w:noProof/>
        </w:rPr>
        <w:lastRenderedPageBreak/>
        <w:drawing>
          <wp:inline distT="0" distB="0" distL="0" distR="0" wp14:anchorId="20E211DB" wp14:editId="68EB186F">
            <wp:extent cx="5910607" cy="2856322"/>
            <wp:effectExtent l="0" t="0" r="0" b="0"/>
            <wp:docPr id="5" name="Wykres 5">
              <a:extLst xmlns:a="http://schemas.openxmlformats.org/drawingml/2006/main">
                <a:ext uri="{FF2B5EF4-FFF2-40B4-BE49-F238E27FC236}">
                  <a16:creationId xmlns:a16="http://schemas.microsoft.com/office/drawing/2014/main" id="{91974ED4-2CD7-3CE6-B4BF-F60ACF6108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9A39BBD" w14:textId="541F4823" w:rsidR="00405162" w:rsidRPr="00954117" w:rsidRDefault="00954117" w:rsidP="00954117">
      <w:pPr>
        <w:pStyle w:val="Legenda"/>
        <w:jc w:val="both"/>
        <w:rPr>
          <w:rFonts w:ascii="Arial" w:hAnsi="Arial" w:cs="Arial"/>
          <w:i w:val="0"/>
          <w:iCs w:val="0"/>
          <w:color w:val="808080" w:themeColor="background1" w:themeShade="80"/>
          <w:sz w:val="20"/>
          <w:szCs w:val="20"/>
        </w:rPr>
      </w:pPr>
      <w:bookmarkStart w:id="28" w:name="_Toc111970615"/>
      <w:r w:rsidRPr="00954117">
        <w:rPr>
          <w:rFonts w:ascii="Arial" w:hAnsi="Arial" w:cs="Arial"/>
          <w:i w:val="0"/>
          <w:iCs w:val="0"/>
          <w:color w:val="808080" w:themeColor="background1" w:themeShade="80"/>
          <w:sz w:val="20"/>
          <w:szCs w:val="20"/>
        </w:rPr>
        <w:t xml:space="preserve">Wykres </w:t>
      </w:r>
      <w:r w:rsidRPr="00954117">
        <w:rPr>
          <w:rFonts w:ascii="Arial" w:hAnsi="Arial" w:cs="Arial"/>
          <w:i w:val="0"/>
          <w:iCs w:val="0"/>
          <w:color w:val="808080" w:themeColor="background1" w:themeShade="80"/>
          <w:sz w:val="20"/>
          <w:szCs w:val="20"/>
        </w:rPr>
        <w:fldChar w:fldCharType="begin"/>
      </w:r>
      <w:r w:rsidRPr="00954117">
        <w:rPr>
          <w:rFonts w:ascii="Arial" w:hAnsi="Arial" w:cs="Arial"/>
          <w:i w:val="0"/>
          <w:iCs w:val="0"/>
          <w:color w:val="808080" w:themeColor="background1" w:themeShade="80"/>
          <w:sz w:val="20"/>
          <w:szCs w:val="20"/>
        </w:rPr>
        <w:instrText xml:space="preserve"> SEQ Wykres \* ARABIC </w:instrText>
      </w:r>
      <w:r w:rsidRPr="00954117">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5</w:t>
      </w:r>
      <w:r w:rsidRPr="00954117">
        <w:rPr>
          <w:rFonts w:ascii="Arial" w:hAnsi="Arial" w:cs="Arial"/>
          <w:i w:val="0"/>
          <w:iCs w:val="0"/>
          <w:color w:val="808080" w:themeColor="background1" w:themeShade="80"/>
          <w:sz w:val="20"/>
          <w:szCs w:val="20"/>
        </w:rPr>
        <w:fldChar w:fldCharType="end"/>
      </w:r>
      <w:r w:rsidRPr="00954117">
        <w:rPr>
          <w:rFonts w:ascii="Arial" w:hAnsi="Arial" w:cs="Arial"/>
          <w:i w:val="0"/>
          <w:iCs w:val="0"/>
          <w:color w:val="808080" w:themeColor="background1" w:themeShade="80"/>
          <w:sz w:val="20"/>
          <w:szCs w:val="20"/>
        </w:rPr>
        <w:t>. Wskaźnik salda migracji na terenie gminy Racławice w latach 2016-2021.</w:t>
      </w:r>
      <w:bookmarkEnd w:id="28"/>
    </w:p>
    <w:p w14:paraId="45720F26" w14:textId="6FD190ED" w:rsidR="009773ED" w:rsidRDefault="00E92EA6" w:rsidP="001641A4">
      <w:pPr>
        <w:spacing w:before="240" w:line="360" w:lineRule="auto"/>
        <w:jc w:val="both"/>
        <w:rPr>
          <w:rFonts w:ascii="Arial" w:hAnsi="Arial" w:cs="Arial"/>
          <w:sz w:val="22"/>
          <w:szCs w:val="22"/>
        </w:rPr>
      </w:pPr>
      <w:r w:rsidRPr="001641A4">
        <w:rPr>
          <w:rFonts w:ascii="Arial" w:hAnsi="Arial" w:cs="Arial"/>
          <w:sz w:val="22"/>
          <w:szCs w:val="22"/>
        </w:rPr>
        <w:t xml:space="preserve">Obserwując strukturę wiekową mieszkańców zauważyć można wzrost liczby mieszkańców </w:t>
      </w:r>
      <w:r w:rsidR="00A83934" w:rsidRPr="001641A4">
        <w:rPr>
          <w:rFonts w:ascii="Arial" w:hAnsi="Arial" w:cs="Arial"/>
          <w:sz w:val="22"/>
          <w:szCs w:val="22"/>
        </w:rPr>
        <w:br/>
      </w:r>
      <w:r w:rsidRPr="001641A4">
        <w:rPr>
          <w:rFonts w:ascii="Arial" w:hAnsi="Arial" w:cs="Arial"/>
          <w:sz w:val="22"/>
          <w:szCs w:val="22"/>
        </w:rPr>
        <w:t>w wieku poprodukcyjnym, co jest skutkiem ogólnokrajowego procesu starzenia się społeczeństwa.</w:t>
      </w:r>
      <w:r w:rsidR="009C5E39" w:rsidRPr="001641A4">
        <w:rPr>
          <w:rFonts w:ascii="Arial" w:hAnsi="Arial" w:cs="Arial"/>
          <w:sz w:val="22"/>
          <w:szCs w:val="22"/>
        </w:rPr>
        <w:t xml:space="preserve"> </w:t>
      </w:r>
    </w:p>
    <w:p w14:paraId="683F470D" w14:textId="77777777" w:rsidR="00B87119" w:rsidRDefault="009773ED" w:rsidP="00B87119">
      <w:pPr>
        <w:keepNext/>
        <w:spacing w:before="240" w:line="360" w:lineRule="auto"/>
        <w:jc w:val="both"/>
      </w:pPr>
      <w:r>
        <w:rPr>
          <w:noProof/>
        </w:rPr>
        <w:drawing>
          <wp:inline distT="0" distB="0" distL="0" distR="0" wp14:anchorId="0558F2B0" wp14:editId="1E155609">
            <wp:extent cx="5684363" cy="2997724"/>
            <wp:effectExtent l="0" t="0" r="0" b="0"/>
            <wp:docPr id="16" name="Wykres 16">
              <a:extLst xmlns:a="http://schemas.openxmlformats.org/drawingml/2006/main">
                <a:ext uri="{FF2B5EF4-FFF2-40B4-BE49-F238E27FC236}">
                  <a16:creationId xmlns:a16="http://schemas.microsoft.com/office/drawing/2014/main" id="{2AEBF1BE-3210-8084-A293-0B4B95D03A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FFF1C47" w14:textId="71E94A87" w:rsidR="009773ED" w:rsidRPr="00B87119" w:rsidRDefault="00B87119" w:rsidP="00B87119">
      <w:pPr>
        <w:pStyle w:val="Legenda"/>
        <w:jc w:val="both"/>
        <w:rPr>
          <w:rFonts w:ascii="Arial" w:hAnsi="Arial" w:cs="Arial"/>
          <w:i w:val="0"/>
          <w:iCs w:val="0"/>
          <w:color w:val="808080" w:themeColor="background1" w:themeShade="80"/>
          <w:sz w:val="24"/>
          <w:szCs w:val="24"/>
        </w:rPr>
      </w:pPr>
      <w:bookmarkStart w:id="29" w:name="_Toc111970616"/>
      <w:r w:rsidRPr="00B87119">
        <w:rPr>
          <w:rFonts w:ascii="Arial" w:hAnsi="Arial" w:cs="Arial"/>
          <w:i w:val="0"/>
          <w:iCs w:val="0"/>
          <w:color w:val="808080" w:themeColor="background1" w:themeShade="80"/>
          <w:sz w:val="20"/>
          <w:szCs w:val="20"/>
        </w:rPr>
        <w:t xml:space="preserve">Wykres </w:t>
      </w:r>
      <w:r w:rsidRPr="00B87119">
        <w:rPr>
          <w:rFonts w:ascii="Arial" w:hAnsi="Arial" w:cs="Arial"/>
          <w:i w:val="0"/>
          <w:iCs w:val="0"/>
          <w:color w:val="808080" w:themeColor="background1" w:themeShade="80"/>
          <w:sz w:val="20"/>
          <w:szCs w:val="20"/>
        </w:rPr>
        <w:fldChar w:fldCharType="begin"/>
      </w:r>
      <w:r w:rsidRPr="00B87119">
        <w:rPr>
          <w:rFonts w:ascii="Arial" w:hAnsi="Arial" w:cs="Arial"/>
          <w:i w:val="0"/>
          <w:iCs w:val="0"/>
          <w:color w:val="808080" w:themeColor="background1" w:themeShade="80"/>
          <w:sz w:val="20"/>
          <w:szCs w:val="20"/>
        </w:rPr>
        <w:instrText xml:space="preserve"> SEQ Wykres \* ARABIC </w:instrText>
      </w:r>
      <w:r w:rsidRPr="00B87119">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6</w:t>
      </w:r>
      <w:r w:rsidRPr="00B87119">
        <w:rPr>
          <w:rFonts w:ascii="Arial" w:hAnsi="Arial" w:cs="Arial"/>
          <w:i w:val="0"/>
          <w:iCs w:val="0"/>
          <w:color w:val="808080" w:themeColor="background1" w:themeShade="80"/>
          <w:sz w:val="20"/>
          <w:szCs w:val="20"/>
        </w:rPr>
        <w:fldChar w:fldCharType="end"/>
      </w:r>
      <w:r w:rsidRPr="00B87119">
        <w:rPr>
          <w:rFonts w:ascii="Arial" w:hAnsi="Arial" w:cs="Arial"/>
          <w:i w:val="0"/>
          <w:iCs w:val="0"/>
          <w:color w:val="808080" w:themeColor="background1" w:themeShade="80"/>
          <w:sz w:val="20"/>
          <w:szCs w:val="20"/>
        </w:rPr>
        <w:t>. Struktura wiekowa mieszkańców [%] gminy Racławice w latach 2016-2021.</w:t>
      </w:r>
      <w:bookmarkEnd w:id="29"/>
      <w:r w:rsidRPr="00B87119">
        <w:rPr>
          <w:rFonts w:ascii="Arial" w:hAnsi="Arial" w:cs="Arial"/>
          <w:i w:val="0"/>
          <w:iCs w:val="0"/>
          <w:color w:val="808080" w:themeColor="background1" w:themeShade="80"/>
          <w:sz w:val="20"/>
          <w:szCs w:val="20"/>
        </w:rPr>
        <w:t xml:space="preserve"> </w:t>
      </w:r>
    </w:p>
    <w:p w14:paraId="4078177E" w14:textId="6675A68D" w:rsidR="00281276" w:rsidRPr="009773ED" w:rsidRDefault="009773ED" w:rsidP="009773ED">
      <w:pPr>
        <w:spacing w:before="240" w:line="360" w:lineRule="auto"/>
        <w:jc w:val="both"/>
        <w:rPr>
          <w:rFonts w:ascii="Arial" w:hAnsi="Arial" w:cs="Arial"/>
          <w:sz w:val="22"/>
          <w:szCs w:val="22"/>
        </w:rPr>
      </w:pPr>
      <w:r w:rsidRPr="009773ED">
        <w:rPr>
          <w:rFonts w:ascii="Arial" w:hAnsi="Arial" w:cs="Arial"/>
          <w:sz w:val="22"/>
          <w:szCs w:val="22"/>
        </w:rPr>
        <w:t xml:space="preserve">W związku z powyższą sytuacją </w:t>
      </w:r>
      <w:r w:rsidR="00B87119">
        <w:rPr>
          <w:rFonts w:ascii="Arial" w:hAnsi="Arial" w:cs="Arial"/>
          <w:sz w:val="22"/>
          <w:szCs w:val="22"/>
        </w:rPr>
        <w:t xml:space="preserve">demograficzną </w:t>
      </w:r>
      <w:r w:rsidRPr="009773ED">
        <w:rPr>
          <w:rFonts w:ascii="Arial" w:hAnsi="Arial" w:cs="Arial"/>
          <w:sz w:val="22"/>
          <w:szCs w:val="22"/>
        </w:rPr>
        <w:t>na pierwszy plan wyłania się potrzeba zapewnienia odpowiedniej infrastruktury technicznej oraz nowych miejsc pracy co zapewniłoby mieszkańcom oczekiwany standard życia i spowodować zahamowanie odpływu ludności z terenu gminy.</w:t>
      </w:r>
    </w:p>
    <w:p w14:paraId="7A7F695C" w14:textId="0C146C28" w:rsidR="00DF6D67" w:rsidRPr="0073124E" w:rsidRDefault="00CD78EE" w:rsidP="000C3284">
      <w:pPr>
        <w:spacing w:before="240" w:line="360" w:lineRule="auto"/>
        <w:jc w:val="both"/>
        <w:rPr>
          <w:rStyle w:val="Wyrnienieintensywne"/>
        </w:rPr>
      </w:pPr>
      <w:r w:rsidRPr="0073124E">
        <w:rPr>
          <w:rStyle w:val="Wyrnienieintensywne"/>
        </w:rPr>
        <w:lastRenderedPageBreak/>
        <w:t>Pomoc społeczna</w:t>
      </w:r>
    </w:p>
    <w:p w14:paraId="4A330AB8" w14:textId="48EBCCD4" w:rsidR="00DE3D1B" w:rsidRPr="008750B6" w:rsidRDefault="00E72B7E" w:rsidP="000C3284">
      <w:pPr>
        <w:spacing w:before="240" w:line="360" w:lineRule="auto"/>
        <w:jc w:val="both"/>
        <w:rPr>
          <w:rFonts w:ascii="Arial" w:hAnsi="Arial" w:cs="Arial"/>
          <w:sz w:val="22"/>
          <w:szCs w:val="22"/>
        </w:rPr>
      </w:pPr>
      <w:r w:rsidRPr="008750B6">
        <w:rPr>
          <w:rFonts w:ascii="Arial" w:hAnsi="Arial" w:cs="Arial"/>
          <w:sz w:val="22"/>
          <w:szCs w:val="22"/>
        </w:rPr>
        <w:t xml:space="preserve">Główny cel pomocy społecznej to umożliwienie osobom i rodzinom przezwyciężenia trudnych sytuacji życiowych, których nie są w stanie pokonać wykorzystując własne uprawnienia, zasoby i możliwości. Zadania te realizuje Gminny Ośrodek Pomocy Społecznej w </w:t>
      </w:r>
      <w:r w:rsidR="00DE3D1B">
        <w:rPr>
          <w:rFonts w:ascii="Arial" w:hAnsi="Arial" w:cs="Arial"/>
          <w:sz w:val="22"/>
          <w:szCs w:val="22"/>
        </w:rPr>
        <w:t>Racławicach</w:t>
      </w:r>
      <w:r w:rsidRPr="008750B6">
        <w:rPr>
          <w:rFonts w:ascii="Arial" w:hAnsi="Arial" w:cs="Arial"/>
          <w:sz w:val="22"/>
          <w:szCs w:val="22"/>
        </w:rPr>
        <w:t xml:space="preserve">. </w:t>
      </w:r>
    </w:p>
    <w:p w14:paraId="64BFF3E9" w14:textId="0D3F98B4" w:rsidR="00F26316" w:rsidRPr="008750B6" w:rsidRDefault="00F26316" w:rsidP="000C3284">
      <w:pPr>
        <w:spacing w:before="240" w:line="360" w:lineRule="auto"/>
        <w:jc w:val="both"/>
        <w:rPr>
          <w:rFonts w:ascii="Arial" w:hAnsi="Arial" w:cs="Arial"/>
          <w:sz w:val="22"/>
          <w:szCs w:val="22"/>
        </w:rPr>
      </w:pPr>
      <w:r w:rsidRPr="008750B6">
        <w:rPr>
          <w:rFonts w:ascii="Arial" w:hAnsi="Arial" w:cs="Arial"/>
          <w:sz w:val="22"/>
          <w:szCs w:val="22"/>
        </w:rPr>
        <w:t xml:space="preserve">Pomoc udzielana jest w formie zasiłków rodzinnych, dodatków do zasiłku rodzinnego, jednorazowej zapomogi z tytułu urodzenia dziecka, świadczeń opiekuńczych, zasiłku dla opiekuna, jednorazowej zapomogi z tytułu urodzenia trzeciego i kolejnego dziecka </w:t>
      </w:r>
      <w:r w:rsidR="001C4466">
        <w:rPr>
          <w:rFonts w:ascii="Arial" w:hAnsi="Arial" w:cs="Arial"/>
          <w:sz w:val="22"/>
          <w:szCs w:val="22"/>
        </w:rPr>
        <w:br/>
      </w:r>
      <w:r w:rsidRPr="008750B6">
        <w:rPr>
          <w:rFonts w:ascii="Arial" w:hAnsi="Arial" w:cs="Arial"/>
          <w:sz w:val="22"/>
          <w:szCs w:val="22"/>
        </w:rPr>
        <w:t>w rodzinie, świadczenia rodzicielskiego.</w:t>
      </w:r>
    </w:p>
    <w:p w14:paraId="483FA24F" w14:textId="191DB098" w:rsidR="00F26316" w:rsidRDefault="00F26316" w:rsidP="000C3284">
      <w:pPr>
        <w:spacing w:before="240" w:line="360" w:lineRule="auto"/>
        <w:jc w:val="both"/>
        <w:rPr>
          <w:rFonts w:ascii="Arial" w:hAnsi="Arial" w:cs="Arial"/>
          <w:color w:val="FF0000"/>
          <w:sz w:val="22"/>
          <w:szCs w:val="22"/>
        </w:rPr>
      </w:pPr>
      <w:r w:rsidRPr="008750B6">
        <w:rPr>
          <w:rFonts w:ascii="Arial" w:hAnsi="Arial" w:cs="Arial"/>
          <w:sz w:val="22"/>
          <w:szCs w:val="22"/>
        </w:rPr>
        <w:t xml:space="preserve">Działalność Gminnego Ośrodka Pomocy Społecznej </w:t>
      </w:r>
      <w:r w:rsidR="00B87119">
        <w:rPr>
          <w:rFonts w:ascii="Arial" w:hAnsi="Arial" w:cs="Arial"/>
          <w:sz w:val="22"/>
          <w:szCs w:val="22"/>
        </w:rPr>
        <w:t xml:space="preserve">na terenie gminy Racławice </w:t>
      </w:r>
      <w:r w:rsidRPr="008750B6">
        <w:rPr>
          <w:rFonts w:ascii="Arial" w:hAnsi="Arial" w:cs="Arial"/>
          <w:sz w:val="22"/>
          <w:szCs w:val="22"/>
        </w:rPr>
        <w:t>na terenie gminy oceniono prawidłowo</w:t>
      </w:r>
      <w:r w:rsidRPr="008750B6">
        <w:rPr>
          <w:rFonts w:ascii="Arial" w:hAnsi="Arial" w:cs="Arial"/>
          <w:color w:val="FF0000"/>
          <w:sz w:val="22"/>
          <w:szCs w:val="22"/>
        </w:rPr>
        <w:t xml:space="preserve">. </w:t>
      </w:r>
    </w:p>
    <w:p w14:paraId="07382757" w14:textId="38F6AE49" w:rsidR="00DE3D1B" w:rsidRPr="00DE3D1B" w:rsidRDefault="00DE3D1B" w:rsidP="00DE3D1B">
      <w:pPr>
        <w:spacing w:before="240" w:line="360" w:lineRule="auto"/>
        <w:jc w:val="both"/>
        <w:rPr>
          <w:rFonts w:ascii="Arial" w:hAnsi="Arial" w:cs="Arial"/>
          <w:sz w:val="22"/>
          <w:szCs w:val="22"/>
        </w:rPr>
      </w:pPr>
      <w:r w:rsidRPr="00DE3D1B">
        <w:rPr>
          <w:rFonts w:ascii="Arial" w:hAnsi="Arial" w:cs="Arial"/>
          <w:sz w:val="22"/>
          <w:szCs w:val="22"/>
        </w:rPr>
        <w:t xml:space="preserve">Działalność społeczną na terenie gminy prowadzi także Środowiskowy Dom Samopomocy </w:t>
      </w:r>
      <w:r w:rsidRPr="00DE3D1B">
        <w:rPr>
          <w:rFonts w:ascii="Arial" w:hAnsi="Arial" w:cs="Arial"/>
          <w:sz w:val="22"/>
          <w:szCs w:val="22"/>
        </w:rPr>
        <w:br/>
        <w:t xml:space="preserve">w Kościejowie oraz instytucje prowadzące swoją działalność w ramach projektów unijnych </w:t>
      </w:r>
      <w:r w:rsidRPr="00DE3D1B">
        <w:rPr>
          <w:rFonts w:ascii="Arial" w:hAnsi="Arial" w:cs="Arial"/>
          <w:sz w:val="22"/>
          <w:szCs w:val="22"/>
        </w:rPr>
        <w:br/>
        <w:t>i rządowych:</w:t>
      </w:r>
    </w:p>
    <w:p w14:paraId="3DB9E1DA" w14:textId="1F996AE7" w:rsidR="00DE3D1B" w:rsidRPr="00DE3D1B" w:rsidRDefault="00DE3D1B" w:rsidP="00DE3D1B">
      <w:pPr>
        <w:pStyle w:val="Akapitzlist"/>
        <w:numPr>
          <w:ilvl w:val="0"/>
          <w:numId w:val="33"/>
        </w:numPr>
        <w:spacing w:before="240" w:line="360" w:lineRule="auto"/>
        <w:jc w:val="both"/>
        <w:rPr>
          <w:rFonts w:ascii="Arial" w:hAnsi="Arial" w:cs="Arial"/>
          <w:sz w:val="22"/>
          <w:szCs w:val="22"/>
        </w:rPr>
      </w:pPr>
      <w:r w:rsidRPr="00DE3D1B">
        <w:rPr>
          <w:rFonts w:ascii="Arial" w:hAnsi="Arial" w:cs="Arial"/>
          <w:sz w:val="22"/>
          <w:szCs w:val="22"/>
        </w:rPr>
        <w:t>Placówka Wsparcia Dziennego w Klonowie,</w:t>
      </w:r>
    </w:p>
    <w:p w14:paraId="64A16B2C" w14:textId="5BA6D351" w:rsidR="00DE3D1B" w:rsidRPr="00DE3D1B" w:rsidRDefault="00DE3D1B" w:rsidP="00DE3D1B">
      <w:pPr>
        <w:pStyle w:val="Akapitzlist"/>
        <w:numPr>
          <w:ilvl w:val="0"/>
          <w:numId w:val="33"/>
        </w:numPr>
        <w:spacing w:before="240" w:line="360" w:lineRule="auto"/>
        <w:jc w:val="both"/>
        <w:rPr>
          <w:rFonts w:ascii="Arial" w:hAnsi="Arial" w:cs="Arial"/>
          <w:sz w:val="22"/>
          <w:szCs w:val="22"/>
        </w:rPr>
      </w:pPr>
      <w:r w:rsidRPr="00DE3D1B">
        <w:rPr>
          <w:rFonts w:ascii="Arial" w:hAnsi="Arial" w:cs="Arial"/>
          <w:sz w:val="22"/>
          <w:szCs w:val="22"/>
        </w:rPr>
        <w:t>Ośrodek Wsparcia Aktywny Senior w Marchocicach,</w:t>
      </w:r>
    </w:p>
    <w:p w14:paraId="230C66F3" w14:textId="1E2225AB" w:rsidR="00DE3D1B" w:rsidRPr="00DE3D1B" w:rsidRDefault="00DE3D1B" w:rsidP="00DE3D1B">
      <w:pPr>
        <w:pStyle w:val="Akapitzlist"/>
        <w:numPr>
          <w:ilvl w:val="0"/>
          <w:numId w:val="33"/>
        </w:numPr>
        <w:spacing w:before="240" w:line="360" w:lineRule="auto"/>
        <w:jc w:val="both"/>
        <w:rPr>
          <w:rFonts w:ascii="Arial" w:hAnsi="Arial" w:cs="Arial"/>
          <w:sz w:val="22"/>
          <w:szCs w:val="22"/>
        </w:rPr>
      </w:pPr>
      <w:r w:rsidRPr="00DE3D1B">
        <w:rPr>
          <w:rFonts w:ascii="Arial" w:hAnsi="Arial" w:cs="Arial"/>
          <w:sz w:val="22"/>
          <w:szCs w:val="22"/>
        </w:rPr>
        <w:t>Klub Senior+ w Miroszowie.</w:t>
      </w:r>
    </w:p>
    <w:p w14:paraId="1F6F7711" w14:textId="60B07E24" w:rsidR="001C4466" w:rsidRPr="001C4466" w:rsidRDefault="001C4466" w:rsidP="000C3284">
      <w:pPr>
        <w:spacing w:before="240" w:line="360" w:lineRule="auto"/>
        <w:jc w:val="both"/>
        <w:rPr>
          <w:rFonts w:ascii="Arial" w:hAnsi="Arial" w:cs="Arial"/>
          <w:sz w:val="22"/>
          <w:szCs w:val="22"/>
        </w:rPr>
      </w:pPr>
      <w:r w:rsidRPr="00F37B14">
        <w:rPr>
          <w:rFonts w:ascii="Arial" w:hAnsi="Arial" w:cs="Arial"/>
          <w:sz w:val="22"/>
          <w:szCs w:val="22"/>
        </w:rPr>
        <w:t xml:space="preserve">Liczba rodzin korzystających z pomocy społecznej w ostatnich latach </w:t>
      </w:r>
      <w:r w:rsidR="002017DE">
        <w:rPr>
          <w:rFonts w:ascii="Arial" w:hAnsi="Arial" w:cs="Arial"/>
          <w:sz w:val="22"/>
          <w:szCs w:val="22"/>
        </w:rPr>
        <w:t>spada.</w:t>
      </w:r>
      <w:r w:rsidR="00F37B14" w:rsidRPr="00F37B14">
        <w:rPr>
          <w:rFonts w:ascii="Arial" w:hAnsi="Arial" w:cs="Arial"/>
          <w:sz w:val="22"/>
          <w:szCs w:val="22"/>
        </w:rPr>
        <w:t xml:space="preserve"> </w:t>
      </w:r>
      <w:r w:rsidRPr="00F37B14">
        <w:rPr>
          <w:rFonts w:ascii="Arial" w:hAnsi="Arial" w:cs="Arial"/>
          <w:sz w:val="22"/>
          <w:szCs w:val="22"/>
        </w:rPr>
        <w:t xml:space="preserve">W roku 2020 </w:t>
      </w:r>
      <w:r w:rsidR="00B87119">
        <w:rPr>
          <w:rFonts w:ascii="Arial" w:hAnsi="Arial" w:cs="Arial"/>
          <w:sz w:val="22"/>
          <w:szCs w:val="22"/>
        </w:rPr>
        <w:br/>
      </w:r>
      <w:r w:rsidRPr="00F37B14">
        <w:rPr>
          <w:rFonts w:ascii="Arial" w:hAnsi="Arial" w:cs="Arial"/>
          <w:sz w:val="22"/>
          <w:szCs w:val="22"/>
        </w:rPr>
        <w:t xml:space="preserve">z pomocy społecznej na podstawie danych GOPS skorzystało </w:t>
      </w:r>
      <w:r w:rsidR="002017DE">
        <w:rPr>
          <w:rFonts w:ascii="Arial" w:hAnsi="Arial" w:cs="Arial"/>
          <w:sz w:val="22"/>
          <w:szCs w:val="22"/>
        </w:rPr>
        <w:t>88</w:t>
      </w:r>
      <w:r w:rsidR="00F37B14" w:rsidRPr="00F37B14">
        <w:rPr>
          <w:rFonts w:ascii="Arial" w:hAnsi="Arial" w:cs="Arial"/>
          <w:sz w:val="22"/>
          <w:szCs w:val="22"/>
        </w:rPr>
        <w:t xml:space="preserve"> rodzin. </w:t>
      </w:r>
    </w:p>
    <w:p w14:paraId="6388472E" w14:textId="77777777" w:rsidR="00B87119" w:rsidRDefault="002017DE" w:rsidP="00B87119">
      <w:pPr>
        <w:keepNext/>
        <w:spacing w:before="240" w:line="360" w:lineRule="auto"/>
        <w:jc w:val="center"/>
      </w:pPr>
      <w:r>
        <w:rPr>
          <w:noProof/>
        </w:rPr>
        <w:drawing>
          <wp:inline distT="0" distB="0" distL="0" distR="0" wp14:anchorId="2A4D460B" wp14:editId="2B92032D">
            <wp:extent cx="5736657" cy="2531444"/>
            <wp:effectExtent l="0" t="0" r="0" b="0"/>
            <wp:docPr id="46" name="Wykres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84C3062" w14:textId="693BDB42" w:rsidR="00AE6812" w:rsidRPr="00B87119" w:rsidRDefault="00B87119" w:rsidP="00B87119">
      <w:pPr>
        <w:pStyle w:val="Legenda"/>
        <w:rPr>
          <w:rFonts w:ascii="Arial" w:hAnsi="Arial" w:cs="Arial"/>
          <w:i w:val="0"/>
          <w:iCs w:val="0"/>
          <w:color w:val="808080" w:themeColor="background1" w:themeShade="80"/>
          <w:sz w:val="22"/>
          <w:szCs w:val="22"/>
        </w:rPr>
      </w:pPr>
      <w:bookmarkStart w:id="30" w:name="_Toc111970617"/>
      <w:r w:rsidRPr="00B87119">
        <w:rPr>
          <w:rFonts w:ascii="Arial" w:hAnsi="Arial" w:cs="Arial"/>
          <w:i w:val="0"/>
          <w:iCs w:val="0"/>
          <w:color w:val="808080" w:themeColor="background1" w:themeShade="80"/>
          <w:sz w:val="20"/>
          <w:szCs w:val="20"/>
        </w:rPr>
        <w:t xml:space="preserve">Wykres </w:t>
      </w:r>
      <w:r w:rsidRPr="00B87119">
        <w:rPr>
          <w:rFonts w:ascii="Arial" w:hAnsi="Arial" w:cs="Arial"/>
          <w:i w:val="0"/>
          <w:iCs w:val="0"/>
          <w:color w:val="808080" w:themeColor="background1" w:themeShade="80"/>
          <w:sz w:val="20"/>
          <w:szCs w:val="20"/>
        </w:rPr>
        <w:fldChar w:fldCharType="begin"/>
      </w:r>
      <w:r w:rsidRPr="00B87119">
        <w:rPr>
          <w:rFonts w:ascii="Arial" w:hAnsi="Arial" w:cs="Arial"/>
          <w:i w:val="0"/>
          <w:iCs w:val="0"/>
          <w:color w:val="808080" w:themeColor="background1" w:themeShade="80"/>
          <w:sz w:val="20"/>
          <w:szCs w:val="20"/>
        </w:rPr>
        <w:instrText xml:space="preserve"> SEQ Wykres \* ARABIC </w:instrText>
      </w:r>
      <w:r w:rsidRPr="00B87119">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7</w:t>
      </w:r>
      <w:r w:rsidRPr="00B87119">
        <w:rPr>
          <w:rFonts w:ascii="Arial" w:hAnsi="Arial" w:cs="Arial"/>
          <w:i w:val="0"/>
          <w:iCs w:val="0"/>
          <w:color w:val="808080" w:themeColor="background1" w:themeShade="80"/>
          <w:sz w:val="20"/>
          <w:szCs w:val="20"/>
        </w:rPr>
        <w:fldChar w:fldCharType="end"/>
      </w:r>
      <w:r w:rsidRPr="00B87119">
        <w:rPr>
          <w:rFonts w:ascii="Arial" w:hAnsi="Arial" w:cs="Arial"/>
          <w:i w:val="0"/>
          <w:iCs w:val="0"/>
          <w:color w:val="808080" w:themeColor="background1" w:themeShade="80"/>
          <w:sz w:val="20"/>
          <w:szCs w:val="20"/>
        </w:rPr>
        <w:t xml:space="preserve">. Liczb osób korzystających ze świadczeń społecznych </w:t>
      </w:r>
      <w:r>
        <w:rPr>
          <w:rFonts w:ascii="Arial" w:hAnsi="Arial" w:cs="Arial"/>
          <w:i w:val="0"/>
          <w:iCs w:val="0"/>
          <w:color w:val="808080" w:themeColor="background1" w:themeShade="80"/>
          <w:sz w:val="20"/>
          <w:szCs w:val="20"/>
        </w:rPr>
        <w:t>w latach 2015-2020 na terenie gminy Racławice.</w:t>
      </w:r>
      <w:bookmarkEnd w:id="30"/>
      <w:r>
        <w:rPr>
          <w:rFonts w:ascii="Arial" w:hAnsi="Arial" w:cs="Arial"/>
          <w:i w:val="0"/>
          <w:iCs w:val="0"/>
          <w:color w:val="808080" w:themeColor="background1" w:themeShade="80"/>
          <w:sz w:val="20"/>
          <w:szCs w:val="20"/>
        </w:rPr>
        <w:t xml:space="preserve"> </w:t>
      </w:r>
    </w:p>
    <w:p w14:paraId="271639DF" w14:textId="3ADD495A" w:rsidR="002017DE" w:rsidRDefault="002017DE" w:rsidP="000C3284">
      <w:pPr>
        <w:spacing w:before="240" w:line="360" w:lineRule="auto"/>
        <w:jc w:val="both"/>
        <w:rPr>
          <w:rFonts w:ascii="Arial" w:hAnsi="Arial" w:cs="Arial"/>
          <w:sz w:val="22"/>
          <w:szCs w:val="22"/>
        </w:rPr>
      </w:pPr>
      <w:r w:rsidRPr="002017DE">
        <w:rPr>
          <w:rFonts w:ascii="Arial" w:hAnsi="Arial" w:cs="Arial"/>
          <w:sz w:val="22"/>
          <w:szCs w:val="22"/>
        </w:rPr>
        <w:lastRenderedPageBreak/>
        <w:t xml:space="preserve">W 2020 roku wśród 2 491 osób zamieszkujących Gminę Racławice, szeroko rozumianą pomocą społeczną objętych było 185 osób w rodzinach z czego wynika, że co </w:t>
      </w:r>
      <w:r>
        <w:rPr>
          <w:rFonts w:ascii="Arial" w:hAnsi="Arial" w:cs="Arial"/>
          <w:sz w:val="22"/>
          <w:szCs w:val="22"/>
        </w:rPr>
        <w:br/>
      </w:r>
      <w:r w:rsidRPr="002017DE">
        <w:rPr>
          <w:rFonts w:ascii="Arial" w:hAnsi="Arial" w:cs="Arial"/>
          <w:sz w:val="22"/>
          <w:szCs w:val="22"/>
        </w:rPr>
        <w:t>13 mieszkaniec gminy korzystał z pomocy socjalnej na podstawie ustawy o pomocy społecznej, tj. 7 % społeczności gminy.</w:t>
      </w:r>
    </w:p>
    <w:p w14:paraId="12FB934D" w14:textId="77777777" w:rsidR="00B87119" w:rsidRDefault="009E056A" w:rsidP="000C3284">
      <w:pPr>
        <w:spacing w:before="240" w:line="360" w:lineRule="auto"/>
        <w:jc w:val="both"/>
        <w:rPr>
          <w:rFonts w:ascii="Arial" w:hAnsi="Arial" w:cs="Arial"/>
          <w:sz w:val="22"/>
          <w:szCs w:val="22"/>
        </w:rPr>
      </w:pPr>
      <w:r w:rsidRPr="009E056A">
        <w:rPr>
          <w:rFonts w:ascii="Arial" w:hAnsi="Arial" w:cs="Arial"/>
          <w:sz w:val="22"/>
          <w:szCs w:val="22"/>
        </w:rPr>
        <w:t>Analizując p</w:t>
      </w:r>
      <w:r>
        <w:rPr>
          <w:rFonts w:ascii="Arial" w:hAnsi="Arial" w:cs="Arial"/>
          <w:sz w:val="22"/>
          <w:szCs w:val="22"/>
        </w:rPr>
        <w:t>oniższe</w:t>
      </w:r>
      <w:r w:rsidRPr="009E056A">
        <w:rPr>
          <w:rFonts w:ascii="Arial" w:hAnsi="Arial" w:cs="Arial"/>
          <w:sz w:val="22"/>
          <w:szCs w:val="22"/>
        </w:rPr>
        <w:t xml:space="preserve"> dane można zauważyć, że najwięcej przyczyn udzielania pomocy jest </w:t>
      </w:r>
      <w:r>
        <w:rPr>
          <w:rFonts w:ascii="Arial" w:hAnsi="Arial" w:cs="Arial"/>
          <w:sz w:val="22"/>
          <w:szCs w:val="22"/>
        </w:rPr>
        <w:br/>
      </w:r>
      <w:r w:rsidRPr="009E056A">
        <w:rPr>
          <w:rFonts w:ascii="Arial" w:hAnsi="Arial" w:cs="Arial"/>
          <w:sz w:val="22"/>
          <w:szCs w:val="22"/>
        </w:rPr>
        <w:t>z powodu ubóstwa i długotrwałej i ciężkiej choroby. Nieco mniejsza liczba osób objętych wsparciem jest w przypadku osób niepełnosprawnych w oraz bezrobotnych.</w:t>
      </w:r>
    </w:p>
    <w:p w14:paraId="03213E39" w14:textId="77777777" w:rsidR="00FB3939" w:rsidRDefault="009E056A" w:rsidP="00FB3939">
      <w:pPr>
        <w:keepNext/>
        <w:spacing w:before="240" w:line="360" w:lineRule="auto"/>
        <w:jc w:val="both"/>
      </w:pPr>
      <w:r>
        <w:rPr>
          <w:noProof/>
        </w:rPr>
        <w:drawing>
          <wp:inline distT="0" distB="0" distL="0" distR="0" wp14:anchorId="6CDEEA56" wp14:editId="0DA67A6F">
            <wp:extent cx="5686425" cy="3914775"/>
            <wp:effectExtent l="0" t="0" r="0" b="0"/>
            <wp:docPr id="47" name="Wykres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2CAF8406" w14:textId="6DC45C67" w:rsidR="0023252B" w:rsidRDefault="00FB3939" w:rsidP="00FB3939">
      <w:pPr>
        <w:pStyle w:val="Legenda"/>
        <w:jc w:val="both"/>
        <w:rPr>
          <w:rFonts w:ascii="Arial" w:hAnsi="Arial" w:cs="Arial"/>
          <w:i w:val="0"/>
          <w:iCs w:val="0"/>
          <w:color w:val="808080" w:themeColor="background1" w:themeShade="80"/>
          <w:sz w:val="20"/>
          <w:szCs w:val="20"/>
        </w:rPr>
      </w:pPr>
      <w:bookmarkStart w:id="31" w:name="_Toc111970618"/>
      <w:r w:rsidRPr="00FB3939">
        <w:rPr>
          <w:rFonts w:ascii="Arial" w:hAnsi="Arial" w:cs="Arial"/>
          <w:i w:val="0"/>
          <w:iCs w:val="0"/>
          <w:color w:val="808080" w:themeColor="background1" w:themeShade="80"/>
          <w:sz w:val="20"/>
          <w:szCs w:val="20"/>
        </w:rPr>
        <w:t xml:space="preserve">Wykres </w:t>
      </w:r>
      <w:r w:rsidRPr="00FB3939">
        <w:rPr>
          <w:rFonts w:ascii="Arial" w:hAnsi="Arial" w:cs="Arial"/>
          <w:i w:val="0"/>
          <w:iCs w:val="0"/>
          <w:color w:val="808080" w:themeColor="background1" w:themeShade="80"/>
          <w:sz w:val="20"/>
          <w:szCs w:val="20"/>
        </w:rPr>
        <w:fldChar w:fldCharType="begin"/>
      </w:r>
      <w:r w:rsidRPr="00FB3939">
        <w:rPr>
          <w:rFonts w:ascii="Arial" w:hAnsi="Arial" w:cs="Arial"/>
          <w:i w:val="0"/>
          <w:iCs w:val="0"/>
          <w:color w:val="808080" w:themeColor="background1" w:themeShade="80"/>
          <w:sz w:val="20"/>
          <w:szCs w:val="20"/>
        </w:rPr>
        <w:instrText xml:space="preserve"> SEQ Wykres \* ARABIC </w:instrText>
      </w:r>
      <w:r w:rsidRPr="00FB3939">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8</w:t>
      </w:r>
      <w:r w:rsidRPr="00FB3939">
        <w:rPr>
          <w:rFonts w:ascii="Arial" w:hAnsi="Arial" w:cs="Arial"/>
          <w:i w:val="0"/>
          <w:iCs w:val="0"/>
          <w:color w:val="808080" w:themeColor="background1" w:themeShade="80"/>
          <w:sz w:val="20"/>
          <w:szCs w:val="20"/>
        </w:rPr>
        <w:fldChar w:fldCharType="end"/>
      </w:r>
      <w:r w:rsidRPr="00FB3939">
        <w:rPr>
          <w:rFonts w:ascii="Arial" w:hAnsi="Arial" w:cs="Arial"/>
          <w:i w:val="0"/>
          <w:iCs w:val="0"/>
          <w:color w:val="808080" w:themeColor="background1" w:themeShade="80"/>
          <w:sz w:val="20"/>
          <w:szCs w:val="20"/>
        </w:rPr>
        <w:t>. Powody przyznawania pomocy społecznej na terenie gminy Racławice w 2020 roku.</w:t>
      </w:r>
      <w:bookmarkEnd w:id="31"/>
      <w:r w:rsidRPr="00FB3939">
        <w:rPr>
          <w:rFonts w:ascii="Arial" w:hAnsi="Arial" w:cs="Arial"/>
          <w:i w:val="0"/>
          <w:iCs w:val="0"/>
          <w:color w:val="808080" w:themeColor="background1" w:themeShade="80"/>
          <w:sz w:val="20"/>
          <w:szCs w:val="20"/>
        </w:rPr>
        <w:t xml:space="preserve"> </w:t>
      </w:r>
    </w:p>
    <w:p w14:paraId="133FEA10" w14:textId="037AD3BD" w:rsidR="00AA30C6" w:rsidRDefault="00AA30C6" w:rsidP="005F2546">
      <w:pPr>
        <w:spacing w:line="360" w:lineRule="auto"/>
        <w:jc w:val="both"/>
        <w:rPr>
          <w:rFonts w:ascii="Arial" w:hAnsi="Arial" w:cs="Arial"/>
          <w:sz w:val="22"/>
          <w:szCs w:val="22"/>
        </w:rPr>
      </w:pPr>
      <w:r w:rsidRPr="00AA30C6">
        <w:rPr>
          <w:rFonts w:ascii="Arial" w:hAnsi="Arial" w:cs="Arial"/>
          <w:sz w:val="22"/>
          <w:szCs w:val="22"/>
        </w:rPr>
        <w:t xml:space="preserve">Niepełnosprawność i związana z tym najczęściej długotrwała lub ciężka choroba są </w:t>
      </w:r>
      <w:r>
        <w:rPr>
          <w:rFonts w:ascii="Arial" w:hAnsi="Arial" w:cs="Arial"/>
          <w:sz w:val="22"/>
          <w:szCs w:val="22"/>
        </w:rPr>
        <w:t xml:space="preserve">jednym </w:t>
      </w:r>
      <w:r>
        <w:rPr>
          <w:rFonts w:ascii="Arial" w:hAnsi="Arial" w:cs="Arial"/>
          <w:sz w:val="22"/>
          <w:szCs w:val="22"/>
        </w:rPr>
        <w:br/>
        <w:t xml:space="preserve">z </w:t>
      </w:r>
      <w:r w:rsidRPr="00AA30C6">
        <w:rPr>
          <w:rFonts w:ascii="Arial" w:hAnsi="Arial" w:cs="Arial"/>
          <w:sz w:val="22"/>
          <w:szCs w:val="22"/>
        </w:rPr>
        <w:t xml:space="preserve"> najczęstszy</w:t>
      </w:r>
      <w:r>
        <w:rPr>
          <w:rFonts w:ascii="Arial" w:hAnsi="Arial" w:cs="Arial"/>
          <w:sz w:val="22"/>
          <w:szCs w:val="22"/>
        </w:rPr>
        <w:t>ch</w:t>
      </w:r>
      <w:r w:rsidRPr="00AA30C6">
        <w:rPr>
          <w:rFonts w:ascii="Arial" w:hAnsi="Arial" w:cs="Arial"/>
          <w:sz w:val="22"/>
          <w:szCs w:val="22"/>
        </w:rPr>
        <w:t xml:space="preserve"> powo</w:t>
      </w:r>
      <w:r>
        <w:rPr>
          <w:rFonts w:ascii="Arial" w:hAnsi="Arial" w:cs="Arial"/>
          <w:sz w:val="22"/>
          <w:szCs w:val="22"/>
        </w:rPr>
        <w:t>dów</w:t>
      </w:r>
      <w:r w:rsidRPr="00AA30C6">
        <w:rPr>
          <w:rFonts w:ascii="Arial" w:hAnsi="Arial" w:cs="Arial"/>
          <w:sz w:val="22"/>
          <w:szCs w:val="22"/>
        </w:rPr>
        <w:t xml:space="preserve"> udzielania pomocy społecznej rodzinom korzystającym ze wsparcia z GOPS Racławice.</w:t>
      </w:r>
      <w:r>
        <w:rPr>
          <w:rFonts w:ascii="Arial" w:hAnsi="Arial" w:cs="Arial"/>
          <w:sz w:val="22"/>
          <w:szCs w:val="22"/>
        </w:rPr>
        <w:t xml:space="preserve"> D</w:t>
      </w:r>
      <w:r w:rsidRPr="00AA30C6">
        <w:rPr>
          <w:rFonts w:ascii="Arial" w:hAnsi="Arial" w:cs="Arial"/>
          <w:sz w:val="22"/>
          <w:szCs w:val="22"/>
        </w:rPr>
        <w:t>ane z lat 201</w:t>
      </w:r>
      <w:r w:rsidR="00970302">
        <w:rPr>
          <w:rFonts w:ascii="Arial" w:hAnsi="Arial" w:cs="Arial"/>
          <w:sz w:val="22"/>
          <w:szCs w:val="22"/>
        </w:rPr>
        <w:t>5</w:t>
      </w:r>
      <w:r w:rsidRPr="00AA30C6">
        <w:rPr>
          <w:rFonts w:ascii="Arial" w:hAnsi="Arial" w:cs="Arial"/>
          <w:sz w:val="22"/>
          <w:szCs w:val="22"/>
        </w:rPr>
        <w:t xml:space="preserve">- 2020 </w:t>
      </w:r>
      <w:r w:rsidR="00970302">
        <w:rPr>
          <w:rFonts w:ascii="Arial" w:hAnsi="Arial" w:cs="Arial"/>
          <w:sz w:val="22"/>
          <w:szCs w:val="22"/>
        </w:rPr>
        <w:t>wskazują,</w:t>
      </w:r>
      <w:r w:rsidRPr="00AA30C6">
        <w:rPr>
          <w:rFonts w:ascii="Arial" w:hAnsi="Arial" w:cs="Arial"/>
          <w:sz w:val="22"/>
          <w:szCs w:val="22"/>
        </w:rPr>
        <w:t xml:space="preserve"> że w odniesieniu do ogółu korzystających rodzin z pomocy społecznej wskaźnik procentowy rodzin wskazujących niepełnosprawność i/lub długotrwałą chorobę jako powód swojej złej sytuacji życiowej systematycznie rośnie.</w:t>
      </w:r>
    </w:p>
    <w:p w14:paraId="64845B5C" w14:textId="1B90926B" w:rsidR="00970302" w:rsidRPr="00942A3E" w:rsidRDefault="005F2546" w:rsidP="005F2546">
      <w:pPr>
        <w:spacing w:line="360" w:lineRule="auto"/>
        <w:jc w:val="both"/>
        <w:rPr>
          <w:rFonts w:ascii="Arial" w:hAnsi="Arial" w:cs="Arial"/>
          <w:sz w:val="22"/>
          <w:szCs w:val="22"/>
        </w:rPr>
      </w:pPr>
      <w:r w:rsidRPr="005F2546">
        <w:rPr>
          <w:rFonts w:ascii="Arial" w:hAnsi="Arial" w:cs="Arial"/>
          <w:sz w:val="22"/>
          <w:szCs w:val="22"/>
        </w:rPr>
        <w:t xml:space="preserve">Istotnym problemem społecznym na terenie gminy Racławice </w:t>
      </w:r>
      <w:r>
        <w:rPr>
          <w:rFonts w:ascii="Arial" w:hAnsi="Arial" w:cs="Arial"/>
          <w:sz w:val="22"/>
          <w:szCs w:val="22"/>
        </w:rPr>
        <w:t xml:space="preserve">jest zwiększający się udział osób starszych, wymagających specjalistycznego wsparcia. Osoby w wieku poprodukcyjnym to prawie 23% wszystkich mieszkańców gminy. </w:t>
      </w:r>
      <w:r w:rsidRPr="005F2546">
        <w:rPr>
          <w:rFonts w:ascii="Arial" w:hAnsi="Arial" w:cs="Arial"/>
          <w:sz w:val="22"/>
          <w:szCs w:val="22"/>
        </w:rPr>
        <w:t>Osoby starsze borykają się problemami takimi jak: problemy finansowe,</w:t>
      </w:r>
      <w:r>
        <w:rPr>
          <w:rFonts w:ascii="Arial" w:hAnsi="Arial" w:cs="Arial"/>
          <w:sz w:val="22"/>
          <w:szCs w:val="22"/>
        </w:rPr>
        <w:t xml:space="preserve"> </w:t>
      </w:r>
      <w:r w:rsidRPr="005F2546">
        <w:rPr>
          <w:rFonts w:ascii="Arial" w:hAnsi="Arial" w:cs="Arial"/>
          <w:sz w:val="22"/>
          <w:szCs w:val="22"/>
        </w:rPr>
        <w:t>schorzenia wieku podeszłego,</w:t>
      </w:r>
      <w:r>
        <w:rPr>
          <w:rFonts w:ascii="Arial" w:hAnsi="Arial" w:cs="Arial"/>
          <w:sz w:val="22"/>
          <w:szCs w:val="22"/>
        </w:rPr>
        <w:t xml:space="preserve"> </w:t>
      </w:r>
      <w:r w:rsidRPr="005F2546">
        <w:rPr>
          <w:rFonts w:ascii="Arial" w:hAnsi="Arial" w:cs="Arial"/>
          <w:sz w:val="22"/>
          <w:szCs w:val="22"/>
        </w:rPr>
        <w:t>niepełnosprawność, samotność, brak wsparcia rodziny, izolacja,</w:t>
      </w:r>
      <w:r>
        <w:rPr>
          <w:rFonts w:ascii="Arial" w:hAnsi="Arial" w:cs="Arial"/>
          <w:sz w:val="22"/>
          <w:szCs w:val="22"/>
        </w:rPr>
        <w:t xml:space="preserve"> </w:t>
      </w:r>
      <w:r w:rsidRPr="005F2546">
        <w:rPr>
          <w:rFonts w:ascii="Arial" w:hAnsi="Arial" w:cs="Arial"/>
          <w:sz w:val="22"/>
          <w:szCs w:val="22"/>
        </w:rPr>
        <w:t xml:space="preserve">brak akceptacji ze strony środowiska, brak </w:t>
      </w:r>
      <w:r w:rsidRPr="005F2546">
        <w:rPr>
          <w:rFonts w:ascii="Arial" w:hAnsi="Arial" w:cs="Arial"/>
          <w:sz w:val="22"/>
          <w:szCs w:val="22"/>
        </w:rPr>
        <w:lastRenderedPageBreak/>
        <w:t>odpowiedniej opieki medycznej związane z utrudnionym dostępem do specjalistów czy rehabilitacji, bariery architektoniczne</w:t>
      </w:r>
      <w:r w:rsidR="00AA30C6">
        <w:rPr>
          <w:rFonts w:ascii="Arial" w:hAnsi="Arial" w:cs="Arial"/>
          <w:sz w:val="22"/>
          <w:szCs w:val="22"/>
        </w:rPr>
        <w:t>,</w:t>
      </w:r>
      <w:r w:rsidRPr="005F2546">
        <w:rPr>
          <w:rFonts w:ascii="Arial" w:hAnsi="Arial" w:cs="Arial"/>
          <w:sz w:val="22"/>
          <w:szCs w:val="22"/>
        </w:rPr>
        <w:t xml:space="preserve"> czy  brak  ofert  spędzania wolnego czasu. Osoby starsze mają</w:t>
      </w:r>
      <w:r w:rsidR="00AA30C6">
        <w:rPr>
          <w:rFonts w:ascii="Arial" w:hAnsi="Arial" w:cs="Arial"/>
          <w:sz w:val="22"/>
          <w:szCs w:val="22"/>
        </w:rPr>
        <w:t xml:space="preserve"> </w:t>
      </w:r>
      <w:r w:rsidRPr="005F2546">
        <w:rPr>
          <w:rFonts w:ascii="Arial" w:hAnsi="Arial" w:cs="Arial"/>
          <w:sz w:val="22"/>
          <w:szCs w:val="22"/>
        </w:rPr>
        <w:t>trudności</w:t>
      </w:r>
      <w:r w:rsidR="000F5C59">
        <w:rPr>
          <w:rFonts w:ascii="Arial" w:hAnsi="Arial" w:cs="Arial"/>
          <w:sz w:val="22"/>
          <w:szCs w:val="22"/>
        </w:rPr>
        <w:t xml:space="preserve"> z nabyciem</w:t>
      </w:r>
      <w:r w:rsidRPr="005F2546">
        <w:rPr>
          <w:rFonts w:ascii="Arial" w:hAnsi="Arial" w:cs="Arial"/>
          <w:sz w:val="22"/>
          <w:szCs w:val="22"/>
        </w:rPr>
        <w:t xml:space="preserve"> nowych umiejętności takich jak obsługa telefonu komórkowego, obsługa komputera, obsługa sprzętu gospodarstwa domowego czy korzystanie z bankomatu.</w:t>
      </w:r>
      <w:r w:rsidR="000F5C59">
        <w:rPr>
          <w:rFonts w:ascii="Arial" w:hAnsi="Arial" w:cs="Arial"/>
          <w:sz w:val="22"/>
          <w:szCs w:val="22"/>
        </w:rPr>
        <w:t xml:space="preserve"> Gmina Racławice od wielu lat prowadzi działania na rzecz wsparcia osób starszych oraz z niepełnosprawnościami, które powinny być kontynuowane. </w:t>
      </w:r>
    </w:p>
    <w:p w14:paraId="7A3B8D47" w14:textId="2B76234E" w:rsidR="00E0157F" w:rsidRPr="0073124E" w:rsidRDefault="00323317" w:rsidP="000C3284">
      <w:pPr>
        <w:spacing w:before="240" w:line="360" w:lineRule="auto"/>
        <w:jc w:val="both"/>
        <w:rPr>
          <w:rStyle w:val="Wyrnienieintensywne"/>
        </w:rPr>
      </w:pPr>
      <w:r w:rsidRPr="0073124E">
        <w:rPr>
          <w:rStyle w:val="Wyrnienieintensywne"/>
        </w:rPr>
        <w:t xml:space="preserve">Bezrobocie </w:t>
      </w:r>
    </w:p>
    <w:p w14:paraId="72FA9482" w14:textId="38327043" w:rsidR="00F221C2" w:rsidRDefault="00F221C2" w:rsidP="000C3284">
      <w:pPr>
        <w:spacing w:before="240" w:line="360" w:lineRule="auto"/>
        <w:jc w:val="both"/>
        <w:rPr>
          <w:rFonts w:ascii="Arial" w:hAnsi="Arial" w:cs="Arial"/>
          <w:sz w:val="22"/>
          <w:szCs w:val="22"/>
        </w:rPr>
      </w:pPr>
      <w:r w:rsidRPr="00F221C2">
        <w:rPr>
          <w:rFonts w:ascii="Arial" w:hAnsi="Arial" w:cs="Arial"/>
          <w:sz w:val="22"/>
          <w:szCs w:val="22"/>
        </w:rPr>
        <w:t xml:space="preserve">Na terenie </w:t>
      </w:r>
      <w:r>
        <w:rPr>
          <w:rFonts w:ascii="Arial" w:hAnsi="Arial" w:cs="Arial"/>
          <w:sz w:val="22"/>
          <w:szCs w:val="22"/>
        </w:rPr>
        <w:t>g</w:t>
      </w:r>
      <w:r w:rsidRPr="00F221C2">
        <w:rPr>
          <w:rFonts w:ascii="Arial" w:hAnsi="Arial" w:cs="Arial"/>
          <w:sz w:val="22"/>
          <w:szCs w:val="22"/>
        </w:rPr>
        <w:t xml:space="preserve">miny bezrobocie jest jednym z podstawowych problemów społecznych.  Przyczyny jego występowania są złożone,  jednak  zdecydowanie  na  poziom  bezrobocia </w:t>
      </w:r>
      <w:r w:rsidR="00FB3939">
        <w:rPr>
          <w:rFonts w:ascii="Arial" w:hAnsi="Arial" w:cs="Arial"/>
          <w:sz w:val="22"/>
          <w:szCs w:val="22"/>
        </w:rPr>
        <w:br/>
      </w:r>
      <w:r w:rsidRPr="00F221C2">
        <w:rPr>
          <w:rFonts w:ascii="Arial" w:hAnsi="Arial" w:cs="Arial"/>
          <w:sz w:val="22"/>
          <w:szCs w:val="22"/>
        </w:rPr>
        <w:t xml:space="preserve">w gminie mają wpływ, m .in. zbyt mała liczba miejsc pracy na terenie całego powiatu,  niskie wykształcenie mieszkańców i/lub niedostosowania wykształcenia do lokalnego rynku pracy. Nie bez znaczenia jest także sama niechęć do podjęcia pracy. Skutki bezrobocia </w:t>
      </w:r>
      <w:r w:rsidR="008076D9">
        <w:rPr>
          <w:rFonts w:ascii="Arial" w:hAnsi="Arial" w:cs="Arial"/>
          <w:sz w:val="22"/>
          <w:szCs w:val="22"/>
        </w:rPr>
        <w:br/>
      </w:r>
      <w:r w:rsidRPr="00F221C2">
        <w:rPr>
          <w:rFonts w:ascii="Arial" w:hAnsi="Arial" w:cs="Arial"/>
          <w:sz w:val="22"/>
          <w:szCs w:val="22"/>
        </w:rPr>
        <w:t xml:space="preserve">są lawinowe i długotrwałe tzn., pociągają za sobą kolejne problemy społeczne.  Bezrobocie wpływa nie tylko na funkcjonowanie jednostki i jej rodziny, która odczuwa izolację społeczną, dyskomfort psychiczny, a także pogorszenie standardu życia, ale niesie ze sobą konsekwencje dla całej społeczności </w:t>
      </w:r>
      <w:r>
        <w:rPr>
          <w:rFonts w:ascii="Arial" w:hAnsi="Arial" w:cs="Arial"/>
          <w:sz w:val="22"/>
          <w:szCs w:val="22"/>
        </w:rPr>
        <w:t>g</w:t>
      </w:r>
      <w:r w:rsidRPr="00F221C2">
        <w:rPr>
          <w:rFonts w:ascii="Arial" w:hAnsi="Arial" w:cs="Arial"/>
          <w:sz w:val="22"/>
          <w:szCs w:val="22"/>
        </w:rPr>
        <w:t>miny Racławice tj. przyczynia się do wzrostu kosztów świadczeń socjalnych oraz zwiększania się niepożądanych zjawisk społecznych (alkoholizm, rozpad rodziny, przemoc).</w:t>
      </w:r>
    </w:p>
    <w:p w14:paraId="3B182822" w14:textId="4AF3E62F" w:rsidR="000A7715" w:rsidRPr="00992729" w:rsidRDefault="00992729" w:rsidP="000C3284">
      <w:pPr>
        <w:spacing w:before="240" w:line="360" w:lineRule="auto"/>
        <w:jc w:val="both"/>
        <w:rPr>
          <w:rFonts w:ascii="Arial" w:hAnsi="Arial" w:cs="Arial"/>
          <w:sz w:val="22"/>
          <w:szCs w:val="22"/>
        </w:rPr>
      </w:pPr>
      <w:r w:rsidRPr="00992729">
        <w:rPr>
          <w:rFonts w:ascii="Arial" w:hAnsi="Arial" w:cs="Arial"/>
          <w:sz w:val="22"/>
          <w:szCs w:val="22"/>
        </w:rPr>
        <w:t>Analizując poziom bezrobocia na terenie gminy zauważyć można, iż liczba osób bezrobotnych na terenie gminy spada, zgodnie z poniższym wykresem (</w:t>
      </w:r>
      <w:r w:rsidR="001A58C3" w:rsidRPr="00992729">
        <w:rPr>
          <w:rFonts w:ascii="Arial" w:hAnsi="Arial" w:cs="Arial"/>
          <w:sz w:val="22"/>
          <w:szCs w:val="22"/>
        </w:rPr>
        <w:t>z wyjątkiem</w:t>
      </w:r>
      <w:r w:rsidRPr="00992729">
        <w:rPr>
          <w:rFonts w:ascii="Arial" w:hAnsi="Arial" w:cs="Arial"/>
          <w:sz w:val="22"/>
          <w:szCs w:val="22"/>
        </w:rPr>
        <w:t xml:space="preserve"> roku 2020, w którym odnotowano wzrost liczby osób bezrobotnych, co może być konsekwencją panującej na terenie kraju epidemii COVID-19). W roku 2020 liczba osób bezrobotnych wynosiła </w:t>
      </w:r>
      <w:r w:rsidR="000E095B">
        <w:rPr>
          <w:rFonts w:ascii="Arial" w:hAnsi="Arial" w:cs="Arial"/>
          <w:sz w:val="22"/>
          <w:szCs w:val="22"/>
        </w:rPr>
        <w:t>34</w:t>
      </w:r>
      <w:r w:rsidRPr="00992729">
        <w:rPr>
          <w:rFonts w:ascii="Arial" w:hAnsi="Arial" w:cs="Arial"/>
          <w:sz w:val="22"/>
          <w:szCs w:val="22"/>
        </w:rPr>
        <w:t xml:space="preserve"> </w:t>
      </w:r>
      <w:r w:rsidR="001A58C3">
        <w:rPr>
          <w:rFonts w:ascii="Arial" w:hAnsi="Arial" w:cs="Arial"/>
          <w:sz w:val="22"/>
          <w:szCs w:val="22"/>
        </w:rPr>
        <w:t xml:space="preserve">osoby. </w:t>
      </w:r>
    </w:p>
    <w:p w14:paraId="29AEC18E" w14:textId="77777777" w:rsidR="005501AC" w:rsidRDefault="00F221C2" w:rsidP="005501AC">
      <w:pPr>
        <w:keepNext/>
        <w:spacing w:before="240" w:line="360" w:lineRule="auto"/>
        <w:jc w:val="both"/>
      </w:pPr>
      <w:r>
        <w:rPr>
          <w:noProof/>
        </w:rPr>
        <w:drawing>
          <wp:inline distT="0" distB="0" distL="0" distR="0" wp14:anchorId="67CA073B" wp14:editId="0693E036">
            <wp:extent cx="5804034" cy="2213810"/>
            <wp:effectExtent l="0" t="0" r="0" b="0"/>
            <wp:docPr id="1"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E469880" w14:textId="4ACC4399" w:rsidR="000A7715" w:rsidRPr="008076D9" w:rsidRDefault="005501AC" w:rsidP="005501AC">
      <w:pPr>
        <w:pStyle w:val="Legenda"/>
        <w:jc w:val="both"/>
        <w:rPr>
          <w:rFonts w:ascii="Arial" w:hAnsi="Arial" w:cs="Arial"/>
          <w:i w:val="0"/>
          <w:iCs w:val="0"/>
          <w:color w:val="808080" w:themeColor="background1" w:themeShade="80"/>
          <w:sz w:val="20"/>
          <w:szCs w:val="20"/>
        </w:rPr>
      </w:pPr>
      <w:bookmarkStart w:id="32" w:name="_Toc111970619"/>
      <w:r w:rsidRPr="008076D9">
        <w:rPr>
          <w:rFonts w:ascii="Arial" w:hAnsi="Arial" w:cs="Arial"/>
          <w:i w:val="0"/>
          <w:iCs w:val="0"/>
          <w:color w:val="808080" w:themeColor="background1" w:themeShade="80"/>
          <w:sz w:val="20"/>
          <w:szCs w:val="20"/>
        </w:rPr>
        <w:t xml:space="preserve">Wykres </w:t>
      </w:r>
      <w:r w:rsidRPr="008076D9">
        <w:rPr>
          <w:rFonts w:ascii="Arial" w:hAnsi="Arial" w:cs="Arial"/>
          <w:i w:val="0"/>
          <w:iCs w:val="0"/>
          <w:color w:val="808080" w:themeColor="background1" w:themeShade="80"/>
          <w:sz w:val="20"/>
          <w:szCs w:val="20"/>
        </w:rPr>
        <w:fldChar w:fldCharType="begin"/>
      </w:r>
      <w:r w:rsidRPr="008076D9">
        <w:rPr>
          <w:rFonts w:ascii="Arial" w:hAnsi="Arial" w:cs="Arial"/>
          <w:i w:val="0"/>
          <w:iCs w:val="0"/>
          <w:color w:val="808080" w:themeColor="background1" w:themeShade="80"/>
          <w:sz w:val="20"/>
          <w:szCs w:val="20"/>
        </w:rPr>
        <w:instrText xml:space="preserve"> SEQ Wykres \* ARABIC </w:instrText>
      </w:r>
      <w:r w:rsidRPr="008076D9">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9</w:t>
      </w:r>
      <w:r w:rsidRPr="008076D9">
        <w:rPr>
          <w:rFonts w:ascii="Arial" w:hAnsi="Arial" w:cs="Arial"/>
          <w:i w:val="0"/>
          <w:iCs w:val="0"/>
          <w:color w:val="808080" w:themeColor="background1" w:themeShade="80"/>
          <w:sz w:val="20"/>
          <w:szCs w:val="20"/>
        </w:rPr>
        <w:fldChar w:fldCharType="end"/>
      </w:r>
      <w:r w:rsidRPr="008076D9">
        <w:rPr>
          <w:rFonts w:ascii="Arial" w:hAnsi="Arial" w:cs="Arial"/>
          <w:i w:val="0"/>
          <w:iCs w:val="0"/>
          <w:color w:val="808080" w:themeColor="background1" w:themeShade="80"/>
          <w:sz w:val="20"/>
          <w:szCs w:val="20"/>
        </w:rPr>
        <w:t>. Liczba bezrobotnych na terenie gminy Racławice w latach 2018-2020.</w:t>
      </w:r>
      <w:bookmarkEnd w:id="32"/>
      <w:r w:rsidRPr="008076D9">
        <w:rPr>
          <w:rFonts w:ascii="Arial" w:hAnsi="Arial" w:cs="Arial"/>
          <w:i w:val="0"/>
          <w:iCs w:val="0"/>
          <w:color w:val="808080" w:themeColor="background1" w:themeShade="80"/>
          <w:sz w:val="20"/>
          <w:szCs w:val="20"/>
        </w:rPr>
        <w:t xml:space="preserve"> </w:t>
      </w:r>
    </w:p>
    <w:p w14:paraId="755A6919" w14:textId="144DC7C6" w:rsidR="00970302" w:rsidRPr="000E095B" w:rsidRDefault="000E095B" w:rsidP="000C3284">
      <w:pPr>
        <w:spacing w:before="240" w:line="360" w:lineRule="auto"/>
        <w:jc w:val="both"/>
        <w:rPr>
          <w:rFonts w:ascii="Arial" w:hAnsi="Arial" w:cs="Arial"/>
          <w:sz w:val="22"/>
          <w:szCs w:val="20"/>
        </w:rPr>
      </w:pPr>
      <w:r w:rsidRPr="000E095B">
        <w:rPr>
          <w:rFonts w:ascii="Arial" w:hAnsi="Arial" w:cs="Arial"/>
          <w:sz w:val="22"/>
          <w:szCs w:val="20"/>
        </w:rPr>
        <w:lastRenderedPageBreak/>
        <w:t xml:space="preserve">W poszczególnych latach </w:t>
      </w:r>
      <w:r w:rsidR="002B7AEA" w:rsidRPr="000E095B">
        <w:rPr>
          <w:rFonts w:ascii="Arial" w:hAnsi="Arial" w:cs="Arial"/>
          <w:sz w:val="22"/>
          <w:szCs w:val="20"/>
        </w:rPr>
        <w:t>największe problemy ze</w:t>
      </w:r>
      <w:r w:rsidRPr="000E095B">
        <w:rPr>
          <w:rFonts w:ascii="Arial" w:hAnsi="Arial" w:cs="Arial"/>
          <w:sz w:val="22"/>
          <w:szCs w:val="20"/>
        </w:rPr>
        <w:t xml:space="preserve">   znalezieniem   zatrudnienia   miały   osoby w przedziale wiekowym 25-34 lata.</w:t>
      </w:r>
    </w:p>
    <w:p w14:paraId="7F5AAA86" w14:textId="4DD7810C" w:rsidR="00391681" w:rsidRPr="0073124E" w:rsidRDefault="00391681" w:rsidP="000C3284">
      <w:pPr>
        <w:spacing w:before="240" w:line="360" w:lineRule="auto"/>
        <w:jc w:val="both"/>
        <w:rPr>
          <w:rStyle w:val="Wyrnienieintensywne"/>
        </w:rPr>
      </w:pPr>
      <w:r w:rsidRPr="0073124E">
        <w:rPr>
          <w:rStyle w:val="Wyrnienieintensywne"/>
        </w:rPr>
        <w:t xml:space="preserve">Kultura, sport, rekreacja </w:t>
      </w:r>
    </w:p>
    <w:p w14:paraId="293F15D8" w14:textId="036957AE" w:rsidR="000E095B" w:rsidRDefault="002B7AEA" w:rsidP="000C3284">
      <w:pPr>
        <w:spacing w:before="240" w:line="360" w:lineRule="auto"/>
        <w:jc w:val="both"/>
        <w:rPr>
          <w:rFonts w:ascii="Arial" w:hAnsi="Arial" w:cs="Arial"/>
          <w:sz w:val="22"/>
          <w:szCs w:val="22"/>
        </w:rPr>
      </w:pPr>
      <w:r w:rsidRPr="002B7AEA">
        <w:rPr>
          <w:rFonts w:ascii="Arial" w:hAnsi="Arial" w:cs="Arial"/>
          <w:sz w:val="22"/>
          <w:szCs w:val="22"/>
        </w:rPr>
        <w:t xml:space="preserve">Za działalność </w:t>
      </w:r>
      <w:r w:rsidR="00A65829" w:rsidRPr="002B7AEA">
        <w:rPr>
          <w:rFonts w:ascii="Arial" w:hAnsi="Arial" w:cs="Arial"/>
          <w:sz w:val="22"/>
          <w:szCs w:val="22"/>
        </w:rPr>
        <w:t>kulturalną Gminy</w:t>
      </w:r>
      <w:r w:rsidRPr="002B7AEA">
        <w:rPr>
          <w:rFonts w:ascii="Arial" w:hAnsi="Arial" w:cs="Arial"/>
          <w:sz w:val="22"/>
          <w:szCs w:val="22"/>
        </w:rPr>
        <w:t xml:space="preserve">  Racławice  odpowiada  przede  wszystkim  Gminna Biblioteka Publiczna w Racławicach. Gminna Biblioteka Publiczna w Racławicach jest samorządową instytucją kultury, która realizuje zadania własne gminy Racławice </w:t>
      </w:r>
      <w:r w:rsidR="00FB3939">
        <w:rPr>
          <w:rFonts w:ascii="Arial" w:hAnsi="Arial" w:cs="Arial"/>
          <w:sz w:val="22"/>
          <w:szCs w:val="22"/>
        </w:rPr>
        <w:br/>
      </w:r>
      <w:r w:rsidRPr="002B7AEA">
        <w:rPr>
          <w:rFonts w:ascii="Arial" w:hAnsi="Arial" w:cs="Arial"/>
          <w:sz w:val="22"/>
          <w:szCs w:val="22"/>
        </w:rPr>
        <w:t xml:space="preserve">w dziedzinie prowadzenia działalności kulturalnej. </w:t>
      </w:r>
    </w:p>
    <w:p w14:paraId="7B556DA2" w14:textId="49D574E1" w:rsidR="009D2DCF" w:rsidRDefault="009D2DCF" w:rsidP="000C3284">
      <w:pPr>
        <w:spacing w:before="240" w:line="360" w:lineRule="auto"/>
        <w:jc w:val="both"/>
        <w:rPr>
          <w:rFonts w:ascii="Arial" w:hAnsi="Arial" w:cs="Arial"/>
          <w:sz w:val="22"/>
          <w:szCs w:val="22"/>
        </w:rPr>
      </w:pPr>
      <w:r w:rsidRPr="009D2DCF">
        <w:rPr>
          <w:rFonts w:ascii="Arial" w:hAnsi="Arial" w:cs="Arial"/>
          <w:sz w:val="22"/>
          <w:szCs w:val="22"/>
        </w:rPr>
        <w:t xml:space="preserve">Ponadto Urząd Gminy w Racławicach jest głównym organizatorem imprez i wydarzeń kulturalnych realizowanych na </w:t>
      </w:r>
      <w:r>
        <w:rPr>
          <w:rFonts w:ascii="Arial" w:hAnsi="Arial" w:cs="Arial"/>
          <w:sz w:val="22"/>
          <w:szCs w:val="22"/>
        </w:rPr>
        <w:t>omawianym terenie</w:t>
      </w:r>
      <w:r w:rsidRPr="009D2DCF">
        <w:rPr>
          <w:rFonts w:ascii="Arial" w:hAnsi="Arial" w:cs="Arial"/>
          <w:sz w:val="22"/>
          <w:szCs w:val="22"/>
        </w:rPr>
        <w:t xml:space="preserve">. Rok rocznie pod pomnikiem Bartosza Głowackiego „u stóp kopca Kościuszki” odbywają się imprezy kulturalne. W ostatnią niedzielę kwietnia odbywa się ogólnopolski konkurs „Wybór Chłopa Roku”. Impreza ma charakter festynu ludowego połączonego z konkursem umiejętności i sprawności kandydatów do tytułu Chłopa Roku. Równolegle z konkursem odbywa się zlot Bartoszów </w:t>
      </w:r>
      <w:r>
        <w:rPr>
          <w:rFonts w:ascii="Arial" w:hAnsi="Arial" w:cs="Arial"/>
          <w:sz w:val="22"/>
          <w:szCs w:val="22"/>
        </w:rPr>
        <w:br/>
      </w:r>
      <w:r w:rsidRPr="009D2DCF">
        <w:rPr>
          <w:rFonts w:ascii="Arial" w:hAnsi="Arial" w:cs="Arial"/>
          <w:sz w:val="22"/>
          <w:szCs w:val="22"/>
        </w:rPr>
        <w:t>i Wojciechów, wystawa sprzętu rolniczego i maszyn. W maju odbywa się Zlot Kawalerów Orderu Virtuti Militari.</w:t>
      </w:r>
    </w:p>
    <w:p w14:paraId="1CF1AFCF" w14:textId="24FCFBF0" w:rsidR="009D2DCF" w:rsidRDefault="009D2DCF" w:rsidP="009D2DCF">
      <w:pPr>
        <w:spacing w:line="360" w:lineRule="auto"/>
        <w:jc w:val="both"/>
        <w:rPr>
          <w:rFonts w:ascii="Arial" w:hAnsi="Arial" w:cs="Arial"/>
          <w:sz w:val="22"/>
          <w:szCs w:val="22"/>
        </w:rPr>
      </w:pPr>
      <w:r w:rsidRPr="009D2DCF">
        <w:rPr>
          <w:rFonts w:ascii="Arial" w:hAnsi="Arial" w:cs="Arial"/>
          <w:sz w:val="22"/>
          <w:szCs w:val="22"/>
        </w:rPr>
        <w:t xml:space="preserve">Współorganizatorami są Wojewódzki Sztab Wojskowy w Krakowie oraz Wójt Gminy Racławice. Zlot organizowany jest corocznie z okazji zakończenia II wojny światowej. </w:t>
      </w:r>
      <w:r>
        <w:rPr>
          <w:rFonts w:ascii="Arial" w:hAnsi="Arial" w:cs="Arial"/>
          <w:sz w:val="22"/>
          <w:szCs w:val="22"/>
        </w:rPr>
        <w:br/>
      </w:r>
      <w:r w:rsidRPr="009D2DCF">
        <w:rPr>
          <w:rFonts w:ascii="Arial" w:hAnsi="Arial" w:cs="Arial"/>
          <w:sz w:val="22"/>
          <w:szCs w:val="22"/>
        </w:rPr>
        <w:t xml:space="preserve">W uroczystości biorą udział szefowie różnych Formacji Wojskowych z Małopolski na czele </w:t>
      </w:r>
      <w:r>
        <w:rPr>
          <w:rFonts w:ascii="Arial" w:hAnsi="Arial" w:cs="Arial"/>
          <w:sz w:val="22"/>
          <w:szCs w:val="22"/>
        </w:rPr>
        <w:br/>
      </w:r>
      <w:r w:rsidRPr="009D2DCF">
        <w:rPr>
          <w:rFonts w:ascii="Arial" w:hAnsi="Arial" w:cs="Arial"/>
          <w:sz w:val="22"/>
          <w:szCs w:val="22"/>
        </w:rPr>
        <w:t>z dowództwem Wojewódzkiego Sztabu Wojskowego w Krakowie, Kawalerowie Orderu Virtuti Militari, uczniowie szkół o profilu wojskowym,  delegacje  szkół  małopolskich,  których  patronem  jest  Tadeusz  Kościuszko, harcerze. Zlot urozmaicają występy orkiestr wojskowych, występy artystyczne, konkursy.</w:t>
      </w:r>
      <w:r w:rsidR="00FE5045">
        <w:rPr>
          <w:rFonts w:ascii="Arial" w:hAnsi="Arial" w:cs="Arial"/>
          <w:sz w:val="22"/>
          <w:szCs w:val="22"/>
        </w:rPr>
        <w:t xml:space="preserve"> </w:t>
      </w:r>
      <w:r w:rsidR="00FE5045" w:rsidRPr="00FE5045">
        <w:rPr>
          <w:rFonts w:ascii="Arial" w:hAnsi="Arial" w:cs="Arial"/>
          <w:sz w:val="22"/>
          <w:szCs w:val="22"/>
        </w:rPr>
        <w:t xml:space="preserve">Szkoła Podstawowa </w:t>
      </w:r>
      <w:r w:rsidR="00FE5045">
        <w:rPr>
          <w:rFonts w:ascii="Arial" w:hAnsi="Arial" w:cs="Arial"/>
          <w:sz w:val="22"/>
          <w:szCs w:val="22"/>
        </w:rPr>
        <w:t xml:space="preserve">w Racławicach </w:t>
      </w:r>
      <w:r w:rsidR="00FE5045" w:rsidRPr="00FE5045">
        <w:rPr>
          <w:rFonts w:ascii="Arial" w:hAnsi="Arial" w:cs="Arial"/>
          <w:sz w:val="22"/>
          <w:szCs w:val="22"/>
        </w:rPr>
        <w:t>corocznie organizuje konkurs wiedzy o Tadeuszu Kościuszce dla szkół z kilku województw.</w:t>
      </w:r>
    </w:p>
    <w:p w14:paraId="0A446FD7" w14:textId="526598DB" w:rsidR="00FE5045" w:rsidRPr="00893C24" w:rsidRDefault="00FE5045" w:rsidP="00FE5045">
      <w:pPr>
        <w:spacing w:before="240" w:line="360" w:lineRule="auto"/>
        <w:jc w:val="both"/>
        <w:rPr>
          <w:rFonts w:ascii="Arial" w:hAnsi="Arial" w:cs="Arial"/>
          <w:sz w:val="22"/>
          <w:szCs w:val="22"/>
        </w:rPr>
      </w:pPr>
      <w:r>
        <w:rPr>
          <w:rFonts w:ascii="Arial" w:hAnsi="Arial" w:cs="Arial"/>
          <w:sz w:val="22"/>
          <w:szCs w:val="22"/>
        </w:rPr>
        <w:t>Dodatkowo o</w:t>
      </w:r>
      <w:r w:rsidRPr="00FE5045">
        <w:rPr>
          <w:rFonts w:ascii="Arial" w:hAnsi="Arial" w:cs="Arial"/>
          <w:sz w:val="22"/>
          <w:szCs w:val="22"/>
        </w:rPr>
        <w:t>d 2008 roku organizowana jest impreza pn. Rodzinna Niedziela promująca rodzinne spędzanie wolnego czasu</w:t>
      </w:r>
      <w:r>
        <w:rPr>
          <w:rFonts w:ascii="Arial" w:hAnsi="Arial" w:cs="Arial"/>
          <w:sz w:val="22"/>
          <w:szCs w:val="22"/>
        </w:rPr>
        <w:t>.</w:t>
      </w:r>
    </w:p>
    <w:p w14:paraId="0361B5D2" w14:textId="76E60898" w:rsidR="00CB3AAC" w:rsidRPr="0073124E" w:rsidRDefault="00CB3AAC" w:rsidP="000C3284">
      <w:pPr>
        <w:spacing w:before="240" w:line="360" w:lineRule="auto"/>
        <w:jc w:val="both"/>
        <w:rPr>
          <w:rStyle w:val="Wyrnienieintensywne"/>
        </w:rPr>
      </w:pPr>
      <w:r w:rsidRPr="0073124E">
        <w:rPr>
          <w:rStyle w:val="Wyrnienieintensywne"/>
        </w:rPr>
        <w:t>Oświata</w:t>
      </w:r>
    </w:p>
    <w:p w14:paraId="11262498" w14:textId="7C074C07" w:rsidR="00AC019F" w:rsidRPr="00AC019F" w:rsidRDefault="00AC019F" w:rsidP="00AC019F">
      <w:pPr>
        <w:spacing w:before="240" w:line="360" w:lineRule="auto"/>
        <w:jc w:val="both"/>
        <w:rPr>
          <w:rFonts w:ascii="Arial" w:hAnsi="Arial" w:cs="Arial"/>
          <w:sz w:val="22"/>
          <w:szCs w:val="22"/>
        </w:rPr>
      </w:pPr>
      <w:r w:rsidRPr="00AC019F">
        <w:rPr>
          <w:rFonts w:ascii="Arial" w:hAnsi="Arial" w:cs="Arial"/>
          <w:sz w:val="22"/>
          <w:szCs w:val="22"/>
        </w:rPr>
        <w:t>Gmina Racławice jest organem prowadzącym dla Szkoły Podstawowej im. Tadeusza Kościuszki w Racławicach.</w:t>
      </w:r>
      <w:r>
        <w:rPr>
          <w:rFonts w:ascii="Arial" w:hAnsi="Arial" w:cs="Arial"/>
          <w:sz w:val="22"/>
          <w:szCs w:val="22"/>
        </w:rPr>
        <w:t xml:space="preserve"> </w:t>
      </w:r>
      <w:r w:rsidRPr="00AC019F">
        <w:rPr>
          <w:rFonts w:ascii="Arial" w:hAnsi="Arial" w:cs="Arial"/>
          <w:sz w:val="22"/>
          <w:szCs w:val="22"/>
        </w:rPr>
        <w:t>. W roku 2021 w szkole funkcjonowało 10 oddziałów szkolnych</w:t>
      </w:r>
      <w:r>
        <w:rPr>
          <w:rFonts w:ascii="Arial" w:hAnsi="Arial" w:cs="Arial"/>
          <w:sz w:val="22"/>
          <w:szCs w:val="22"/>
        </w:rPr>
        <w:t>.</w:t>
      </w:r>
    </w:p>
    <w:p w14:paraId="449493A1" w14:textId="183EABBF" w:rsidR="00FB3939" w:rsidRPr="001420E9" w:rsidRDefault="00FB3939" w:rsidP="00BA243D">
      <w:pPr>
        <w:spacing w:before="240" w:line="360" w:lineRule="auto"/>
        <w:jc w:val="both"/>
        <w:rPr>
          <w:rFonts w:ascii="Arial" w:hAnsi="Arial" w:cs="Arial"/>
          <w:sz w:val="22"/>
          <w:szCs w:val="22"/>
        </w:rPr>
      </w:pPr>
      <w:r w:rsidRPr="00FB3939">
        <w:rPr>
          <w:rFonts w:ascii="Arial" w:hAnsi="Arial" w:cs="Arial"/>
          <w:sz w:val="22"/>
          <w:szCs w:val="22"/>
        </w:rPr>
        <w:t xml:space="preserve">W Racławicach funkcjonują 4 oddziały przedszkolne dla dzieci w wieku od 3 do 6 lat  </w:t>
      </w:r>
      <w:r w:rsidRPr="00FB3939">
        <w:rPr>
          <w:rFonts w:ascii="Arial" w:hAnsi="Arial" w:cs="Arial"/>
          <w:sz w:val="22"/>
          <w:szCs w:val="22"/>
        </w:rPr>
        <w:br/>
        <w:t>w których dostępnych jest 100 miejsc dla dzieci. Na terenie gminy natomiast nie funkcjonuje żadna placówka dla dzieci do lat 3.</w:t>
      </w:r>
    </w:p>
    <w:p w14:paraId="4D28773A" w14:textId="2E6A912C" w:rsidR="00CB3AAC" w:rsidRDefault="00CB3AAC" w:rsidP="00CB3AAC">
      <w:pPr>
        <w:spacing w:before="240" w:line="360" w:lineRule="auto"/>
        <w:jc w:val="both"/>
        <w:rPr>
          <w:rFonts w:ascii="Arial" w:hAnsi="Arial" w:cs="Arial"/>
          <w:sz w:val="22"/>
          <w:szCs w:val="22"/>
        </w:rPr>
      </w:pPr>
      <w:r>
        <w:rPr>
          <w:rFonts w:ascii="Arial" w:hAnsi="Arial" w:cs="Arial"/>
          <w:sz w:val="22"/>
          <w:szCs w:val="22"/>
        </w:rPr>
        <w:lastRenderedPageBreak/>
        <w:t xml:space="preserve">Jednym z mierników oceny edukacji na terenie jednostki samorządu terytorialnego są wyniki egzaminu ósmoklasisty. Na terenie gminy </w:t>
      </w:r>
      <w:r w:rsidR="00AC019F">
        <w:rPr>
          <w:rFonts w:ascii="Arial" w:hAnsi="Arial" w:cs="Arial"/>
          <w:sz w:val="22"/>
          <w:szCs w:val="22"/>
        </w:rPr>
        <w:t>Racławice</w:t>
      </w:r>
      <w:r>
        <w:rPr>
          <w:rFonts w:ascii="Arial" w:hAnsi="Arial" w:cs="Arial"/>
          <w:sz w:val="22"/>
          <w:szCs w:val="22"/>
        </w:rPr>
        <w:t xml:space="preserve"> w roku 2020 osiągnięte średnie wyniki były wyższe od średniej dla powiatu, województwa oraz kraju, co świadczyć może o wysokim poziomie edukacji na terenie gminy. </w:t>
      </w:r>
    </w:p>
    <w:p w14:paraId="1A84D7DA" w14:textId="41E8E905" w:rsidR="00CB3AAC" w:rsidRPr="00C325E1" w:rsidRDefault="00E52061" w:rsidP="00CB3AAC">
      <w:pPr>
        <w:spacing w:before="240" w:line="360" w:lineRule="auto"/>
        <w:jc w:val="both"/>
        <w:rPr>
          <w:rFonts w:ascii="Arial" w:hAnsi="Arial" w:cs="Arial"/>
          <w:sz w:val="22"/>
          <w:szCs w:val="22"/>
        </w:rPr>
      </w:pPr>
      <w:r>
        <w:rPr>
          <w:rFonts w:ascii="Arial" w:hAnsi="Arial" w:cs="Arial"/>
          <w:sz w:val="22"/>
          <w:szCs w:val="22"/>
        </w:rPr>
        <w:t xml:space="preserve">Jednym ze wskaźników oceny jakości edukacji jest współczynnik skolaryzacji. </w:t>
      </w:r>
      <w:r w:rsidR="00CB3AAC" w:rsidRPr="00C325E1">
        <w:rPr>
          <w:rFonts w:ascii="Arial" w:hAnsi="Arial" w:cs="Arial"/>
          <w:sz w:val="22"/>
          <w:szCs w:val="22"/>
        </w:rPr>
        <w:t>Stosunek wszystkich osób uczących się na danym poziomie kształcenia do całej populacji osób będących w wieku nominalnie przypisanym temu poziomowi kształcenia, czyli tak zwany współczynnik skolaryzacji brutto w okresie 201</w:t>
      </w:r>
      <w:r w:rsidR="00C325E1">
        <w:rPr>
          <w:rFonts w:ascii="Arial" w:hAnsi="Arial" w:cs="Arial"/>
          <w:sz w:val="22"/>
          <w:szCs w:val="22"/>
        </w:rPr>
        <w:t>6</w:t>
      </w:r>
      <w:r w:rsidR="00CB3AAC" w:rsidRPr="00C325E1">
        <w:rPr>
          <w:rFonts w:ascii="Arial" w:hAnsi="Arial" w:cs="Arial"/>
          <w:sz w:val="22"/>
          <w:szCs w:val="22"/>
        </w:rPr>
        <w:t xml:space="preserve"> - 20</w:t>
      </w:r>
      <w:r w:rsidR="00C325E1">
        <w:rPr>
          <w:rFonts w:ascii="Arial" w:hAnsi="Arial" w:cs="Arial"/>
          <w:sz w:val="22"/>
          <w:szCs w:val="22"/>
        </w:rPr>
        <w:t>20</w:t>
      </w:r>
      <w:r w:rsidR="00CB3AAC" w:rsidRPr="00C325E1">
        <w:rPr>
          <w:rFonts w:ascii="Arial" w:hAnsi="Arial" w:cs="Arial"/>
          <w:sz w:val="22"/>
          <w:szCs w:val="22"/>
        </w:rPr>
        <w:t xml:space="preserve"> przedstawia </w:t>
      </w:r>
      <w:r w:rsidR="00C325E1">
        <w:rPr>
          <w:rFonts w:ascii="Arial" w:hAnsi="Arial" w:cs="Arial"/>
          <w:sz w:val="22"/>
          <w:szCs w:val="22"/>
        </w:rPr>
        <w:t>poniższy wykres.</w:t>
      </w:r>
    </w:p>
    <w:p w14:paraId="33EE44BF" w14:textId="77777777" w:rsidR="009D2DCF" w:rsidRDefault="00211D04" w:rsidP="009D2DCF">
      <w:pPr>
        <w:keepNext/>
        <w:spacing w:before="240" w:line="360" w:lineRule="auto"/>
        <w:jc w:val="both"/>
      </w:pPr>
      <w:r>
        <w:rPr>
          <w:noProof/>
        </w:rPr>
        <w:drawing>
          <wp:inline distT="0" distB="0" distL="0" distR="0" wp14:anchorId="5C9785A3" wp14:editId="75DD0DC5">
            <wp:extent cx="5781675" cy="2876550"/>
            <wp:effectExtent l="0" t="0" r="0" b="0"/>
            <wp:docPr id="49" name="Wykres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70121AF" w14:textId="3664BE49" w:rsidR="009D2DCF" w:rsidRPr="009D2DCF" w:rsidRDefault="009D2DCF" w:rsidP="009D2DCF">
      <w:pPr>
        <w:pStyle w:val="Legenda"/>
        <w:jc w:val="both"/>
        <w:rPr>
          <w:rFonts w:ascii="Arial" w:hAnsi="Arial" w:cs="Arial"/>
          <w:i w:val="0"/>
          <w:iCs w:val="0"/>
          <w:color w:val="808080" w:themeColor="background1" w:themeShade="80"/>
          <w:sz w:val="20"/>
          <w:szCs w:val="20"/>
        </w:rPr>
      </w:pPr>
      <w:bookmarkStart w:id="33" w:name="_Toc111970620"/>
      <w:r w:rsidRPr="009D2DCF">
        <w:rPr>
          <w:rFonts w:ascii="Arial" w:hAnsi="Arial" w:cs="Arial"/>
          <w:i w:val="0"/>
          <w:iCs w:val="0"/>
          <w:color w:val="808080" w:themeColor="background1" w:themeShade="80"/>
          <w:sz w:val="20"/>
          <w:szCs w:val="20"/>
        </w:rPr>
        <w:t xml:space="preserve">Wykres </w:t>
      </w:r>
      <w:r w:rsidRPr="009D2DCF">
        <w:rPr>
          <w:rFonts w:ascii="Arial" w:hAnsi="Arial" w:cs="Arial"/>
          <w:i w:val="0"/>
          <w:iCs w:val="0"/>
          <w:color w:val="808080" w:themeColor="background1" w:themeShade="80"/>
          <w:sz w:val="20"/>
          <w:szCs w:val="20"/>
        </w:rPr>
        <w:fldChar w:fldCharType="begin"/>
      </w:r>
      <w:r w:rsidRPr="009D2DCF">
        <w:rPr>
          <w:rFonts w:ascii="Arial" w:hAnsi="Arial" w:cs="Arial"/>
          <w:i w:val="0"/>
          <w:iCs w:val="0"/>
          <w:color w:val="808080" w:themeColor="background1" w:themeShade="80"/>
          <w:sz w:val="20"/>
          <w:szCs w:val="20"/>
        </w:rPr>
        <w:instrText xml:space="preserve"> SEQ Wykres \* ARABIC </w:instrText>
      </w:r>
      <w:r w:rsidRPr="009D2DCF">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10</w:t>
      </w:r>
      <w:r w:rsidRPr="009D2DCF">
        <w:rPr>
          <w:rFonts w:ascii="Arial" w:hAnsi="Arial" w:cs="Arial"/>
          <w:i w:val="0"/>
          <w:iCs w:val="0"/>
          <w:color w:val="808080" w:themeColor="background1" w:themeShade="80"/>
          <w:sz w:val="20"/>
          <w:szCs w:val="20"/>
        </w:rPr>
        <w:fldChar w:fldCharType="end"/>
      </w:r>
      <w:r w:rsidRPr="009D2DCF">
        <w:rPr>
          <w:rFonts w:ascii="Arial" w:hAnsi="Arial" w:cs="Arial"/>
          <w:i w:val="0"/>
          <w:iCs w:val="0"/>
          <w:color w:val="808080" w:themeColor="background1" w:themeShade="80"/>
          <w:sz w:val="20"/>
          <w:szCs w:val="20"/>
        </w:rPr>
        <w:t>. Współczynnik skolaryzacji brutto dla szkolnictwa podstawowego na terenie gminy Racławice.</w:t>
      </w:r>
      <w:bookmarkEnd w:id="33"/>
      <w:r w:rsidRPr="009D2DCF">
        <w:rPr>
          <w:rFonts w:ascii="Arial" w:hAnsi="Arial" w:cs="Arial"/>
          <w:i w:val="0"/>
          <w:iCs w:val="0"/>
          <w:color w:val="808080" w:themeColor="background1" w:themeShade="80"/>
          <w:sz w:val="20"/>
          <w:szCs w:val="20"/>
        </w:rPr>
        <w:t xml:space="preserve"> </w:t>
      </w:r>
    </w:p>
    <w:p w14:paraId="471B4A58" w14:textId="5175FD28" w:rsidR="00C325E1" w:rsidRDefault="00C325E1" w:rsidP="009D2DCF">
      <w:pPr>
        <w:pStyle w:val="Legenda"/>
        <w:jc w:val="both"/>
        <w:rPr>
          <w:rFonts w:ascii="Arial" w:hAnsi="Arial" w:cs="Arial"/>
          <w:color w:val="FF0000"/>
          <w:sz w:val="20"/>
          <w:szCs w:val="20"/>
        </w:rPr>
      </w:pPr>
    </w:p>
    <w:p w14:paraId="3615F0C6" w14:textId="7F2B574D" w:rsidR="00E52061" w:rsidRPr="009D2DCF" w:rsidRDefault="00CB3AAC" w:rsidP="00CB3AAC">
      <w:pPr>
        <w:spacing w:before="240" w:line="360" w:lineRule="auto"/>
        <w:jc w:val="both"/>
        <w:rPr>
          <w:rFonts w:ascii="Arial" w:hAnsi="Arial" w:cs="Arial"/>
          <w:sz w:val="22"/>
          <w:szCs w:val="22"/>
        </w:rPr>
      </w:pPr>
      <w:r w:rsidRPr="009D2DCF">
        <w:rPr>
          <w:rFonts w:ascii="Arial" w:hAnsi="Arial" w:cs="Arial"/>
          <w:sz w:val="22"/>
          <w:szCs w:val="22"/>
        </w:rPr>
        <w:t xml:space="preserve">W latach </w:t>
      </w:r>
      <w:r w:rsidR="00C325E1" w:rsidRPr="009D2DCF">
        <w:rPr>
          <w:rFonts w:ascii="Arial" w:hAnsi="Arial" w:cs="Arial"/>
          <w:sz w:val="22"/>
          <w:szCs w:val="22"/>
        </w:rPr>
        <w:t>2016-2020</w:t>
      </w:r>
      <w:r w:rsidRPr="009D2DCF">
        <w:rPr>
          <w:rFonts w:ascii="Arial" w:hAnsi="Arial" w:cs="Arial"/>
          <w:sz w:val="22"/>
          <w:szCs w:val="22"/>
        </w:rPr>
        <w:t xml:space="preserve"> współczynnik skolaryzacji dla szkolnictwa podstawowego na terenie gminy wykazał wartość </w:t>
      </w:r>
      <w:r w:rsidR="00954714" w:rsidRPr="009D2DCF">
        <w:rPr>
          <w:rFonts w:ascii="Arial" w:hAnsi="Arial" w:cs="Arial"/>
          <w:sz w:val="22"/>
          <w:szCs w:val="22"/>
        </w:rPr>
        <w:t xml:space="preserve">wyższą </w:t>
      </w:r>
      <w:r w:rsidRPr="009D2DCF">
        <w:rPr>
          <w:rFonts w:ascii="Arial" w:hAnsi="Arial" w:cs="Arial"/>
          <w:sz w:val="22"/>
          <w:szCs w:val="22"/>
        </w:rPr>
        <w:t xml:space="preserve">niż 100. Oznacza to, że </w:t>
      </w:r>
      <w:r w:rsidR="009D2DCF" w:rsidRPr="009D2DCF">
        <w:rPr>
          <w:rFonts w:ascii="Arial" w:hAnsi="Arial" w:cs="Arial"/>
          <w:sz w:val="22"/>
          <w:szCs w:val="22"/>
        </w:rPr>
        <w:t xml:space="preserve">do szkół z terenu gminy Racławice uczęszczają także uczniowie z poza gminy. </w:t>
      </w:r>
    </w:p>
    <w:p w14:paraId="41EA4546" w14:textId="6F5E2251" w:rsidR="008C5B37" w:rsidRPr="0073124E" w:rsidRDefault="008C5B37" w:rsidP="000C3284">
      <w:pPr>
        <w:spacing w:before="240" w:line="360" w:lineRule="auto"/>
        <w:jc w:val="both"/>
        <w:rPr>
          <w:rStyle w:val="Wyrnienieintensywne"/>
        </w:rPr>
      </w:pPr>
      <w:r w:rsidRPr="0073124E">
        <w:rPr>
          <w:rStyle w:val="Wyrnienieintensywne"/>
        </w:rPr>
        <w:t xml:space="preserve">Ochrona zdrowia </w:t>
      </w:r>
    </w:p>
    <w:p w14:paraId="7BDE00FD" w14:textId="00B6CE42" w:rsidR="00CF4D0E" w:rsidRDefault="00CF4D0E" w:rsidP="000C3284">
      <w:pPr>
        <w:spacing w:before="240" w:line="360" w:lineRule="auto"/>
        <w:jc w:val="both"/>
        <w:rPr>
          <w:rFonts w:ascii="Arial" w:hAnsi="Arial" w:cs="Arial"/>
          <w:sz w:val="22"/>
          <w:szCs w:val="22"/>
        </w:rPr>
      </w:pPr>
      <w:r w:rsidRPr="00CF4D0E">
        <w:rPr>
          <w:rFonts w:ascii="Arial" w:hAnsi="Arial" w:cs="Arial"/>
          <w:sz w:val="22"/>
          <w:szCs w:val="22"/>
        </w:rPr>
        <w:t xml:space="preserve">Na terenie </w:t>
      </w:r>
      <w:r w:rsidR="009D2DCF">
        <w:rPr>
          <w:rFonts w:ascii="Arial" w:hAnsi="Arial" w:cs="Arial"/>
          <w:sz w:val="22"/>
          <w:szCs w:val="22"/>
        </w:rPr>
        <w:t>g</w:t>
      </w:r>
      <w:r w:rsidRPr="00CF4D0E">
        <w:rPr>
          <w:rFonts w:ascii="Arial" w:hAnsi="Arial" w:cs="Arial"/>
          <w:sz w:val="22"/>
          <w:szCs w:val="22"/>
        </w:rPr>
        <w:t>miny Racławice opiekę medyczną nad mieszkańcami gminy zapewnia Niepubliczny Zakład Opieki Zdrowotnej mieszczący się w Racławicach. Porad lekarskich udzielają: lekarz rodzinny, dwóch lekarzy ogólnych, chirurg, pulmonolog, pediatra oraz stomatolog. Opiekę szpitalną zapewnia Szpital Św. Anny znajdujący się w Miechowie. Zadania w zakresie ochrony zdrowia realizuje działający na terenie gminy ośrodek zdrowia oraz apteka.</w:t>
      </w:r>
    </w:p>
    <w:p w14:paraId="7D12B060" w14:textId="374F6DAB" w:rsidR="00846C00" w:rsidRDefault="002B329D" w:rsidP="000C3284">
      <w:pPr>
        <w:spacing w:before="240" w:line="360" w:lineRule="auto"/>
        <w:jc w:val="both"/>
        <w:rPr>
          <w:rFonts w:ascii="Arial" w:hAnsi="Arial" w:cs="Arial"/>
          <w:sz w:val="22"/>
          <w:szCs w:val="22"/>
        </w:rPr>
      </w:pPr>
      <w:r w:rsidRPr="002F272A">
        <w:rPr>
          <w:rFonts w:ascii="Arial" w:hAnsi="Arial" w:cs="Arial"/>
          <w:sz w:val="22"/>
          <w:szCs w:val="22"/>
        </w:rPr>
        <w:lastRenderedPageBreak/>
        <w:t xml:space="preserve">Należy zaznaczyć, iż </w:t>
      </w:r>
      <w:r w:rsidR="00E03C65" w:rsidRPr="002F272A">
        <w:rPr>
          <w:rFonts w:ascii="Arial" w:hAnsi="Arial" w:cs="Arial"/>
          <w:sz w:val="22"/>
          <w:szCs w:val="22"/>
        </w:rPr>
        <w:t xml:space="preserve">gmina nie ma bezpośredniego wpływu </w:t>
      </w:r>
      <w:r w:rsidR="00A1354B" w:rsidRPr="002F272A">
        <w:rPr>
          <w:rFonts w:ascii="Arial" w:hAnsi="Arial" w:cs="Arial"/>
          <w:sz w:val="22"/>
          <w:szCs w:val="22"/>
        </w:rPr>
        <w:t>na t</w:t>
      </w:r>
      <w:r w:rsidR="0002526A" w:rsidRPr="002F272A">
        <w:rPr>
          <w:rFonts w:ascii="Arial" w:hAnsi="Arial" w:cs="Arial"/>
          <w:sz w:val="22"/>
          <w:szCs w:val="22"/>
        </w:rPr>
        <w:t>ę</w:t>
      </w:r>
      <w:r w:rsidR="00A1354B" w:rsidRPr="002F272A">
        <w:rPr>
          <w:rFonts w:ascii="Arial" w:hAnsi="Arial" w:cs="Arial"/>
          <w:sz w:val="22"/>
          <w:szCs w:val="22"/>
        </w:rPr>
        <w:t xml:space="preserve"> dziedzinę życia społecznego. Problem z dostępnością do wysokiej jakości opieki zdrowotnej jest problemem obserwowanym również w skali regionalnej jak i krajowej. </w:t>
      </w:r>
    </w:p>
    <w:p w14:paraId="7D2F0432" w14:textId="3BEDA04A" w:rsidR="001420E9" w:rsidRPr="001420E9" w:rsidRDefault="001420E9" w:rsidP="000C3284">
      <w:pPr>
        <w:spacing w:before="240" w:line="360" w:lineRule="auto"/>
        <w:jc w:val="both"/>
        <w:rPr>
          <w:rStyle w:val="Wyrnienieintensywne"/>
        </w:rPr>
      </w:pPr>
      <w:r w:rsidRPr="001420E9">
        <w:rPr>
          <w:rStyle w:val="Wyrnienieintensywne"/>
        </w:rPr>
        <w:t xml:space="preserve">Bezpieczeństwo </w:t>
      </w:r>
    </w:p>
    <w:p w14:paraId="2C4B0EBD" w14:textId="77777777" w:rsidR="000B68DA" w:rsidRPr="000B68DA" w:rsidRDefault="000B68DA" w:rsidP="000B68DA">
      <w:pPr>
        <w:spacing w:line="360" w:lineRule="auto"/>
        <w:jc w:val="both"/>
        <w:rPr>
          <w:rFonts w:ascii="Arial" w:hAnsi="Arial" w:cs="Arial"/>
          <w:sz w:val="22"/>
          <w:szCs w:val="22"/>
        </w:rPr>
      </w:pPr>
      <w:r w:rsidRPr="000B68DA">
        <w:rPr>
          <w:rFonts w:ascii="Arial" w:hAnsi="Arial" w:cs="Arial"/>
          <w:sz w:val="22"/>
          <w:szCs w:val="22"/>
        </w:rPr>
        <w:t>Pojęcie  bezpieczeństwa  zdrowia,  życia  i  mienia  koncentruje  się  wokół  zagrożeń  związanych z przestępczością, ruchem komunikacyjnym, spokojem publicznym czy zdarzeniami losowymi. Zadaniami z  zakresu  bezpieczeństwa  publicznego  z  ramienia  gminy  zajmuje  się  Wójt Gminy Racławice z  podległym  mu  Gminnym  Zespołem  Zarządzania  Kryzysowego  w  Racławicach  (GZZK), a ponadto Posterunek Policja, Ochotnicza Straż Pożarna oraz służba zdrowia.</w:t>
      </w:r>
    </w:p>
    <w:p w14:paraId="5A9CED68" w14:textId="2D446CE4" w:rsidR="000B68DA" w:rsidRDefault="000B68DA" w:rsidP="000B68DA">
      <w:pPr>
        <w:spacing w:line="360" w:lineRule="auto"/>
        <w:jc w:val="both"/>
        <w:rPr>
          <w:rFonts w:ascii="Arial" w:hAnsi="Arial" w:cs="Arial"/>
          <w:sz w:val="22"/>
          <w:szCs w:val="22"/>
        </w:rPr>
      </w:pPr>
      <w:r w:rsidRPr="000B68DA">
        <w:rPr>
          <w:rFonts w:ascii="Arial" w:hAnsi="Arial" w:cs="Arial"/>
          <w:sz w:val="22"/>
          <w:szCs w:val="22"/>
        </w:rPr>
        <w:t xml:space="preserve">Posterunek  Policji ma swoją siedzibę w budynku Urzędu Gminy, który podlega pod Komendę Powiatową Policji w Miechowie. Swoim zasięgiem obejmują cały teren Gminy Racławice.  </w:t>
      </w:r>
    </w:p>
    <w:p w14:paraId="351224CB" w14:textId="323F20AB" w:rsidR="000B68DA" w:rsidRDefault="000B68DA" w:rsidP="000B68DA">
      <w:pPr>
        <w:spacing w:line="360" w:lineRule="auto"/>
        <w:jc w:val="both"/>
        <w:rPr>
          <w:rFonts w:ascii="Arial" w:hAnsi="Arial" w:cs="Arial"/>
          <w:sz w:val="22"/>
          <w:szCs w:val="22"/>
        </w:rPr>
      </w:pPr>
      <w:r w:rsidRPr="000B68DA">
        <w:rPr>
          <w:rFonts w:ascii="Arial" w:hAnsi="Arial" w:cs="Arial"/>
          <w:sz w:val="22"/>
          <w:szCs w:val="22"/>
        </w:rPr>
        <w:t>Analizując dane statystyczne otrzymane z Komendy Powiatowej Policji w Miechowie dot</w:t>
      </w:r>
      <w:r w:rsidR="00474163">
        <w:rPr>
          <w:rFonts w:ascii="Arial" w:hAnsi="Arial" w:cs="Arial"/>
          <w:sz w:val="22"/>
          <w:szCs w:val="22"/>
        </w:rPr>
        <w:t>yczących</w:t>
      </w:r>
      <w:r w:rsidRPr="000B68DA">
        <w:rPr>
          <w:rFonts w:ascii="Arial" w:hAnsi="Arial" w:cs="Arial"/>
          <w:sz w:val="22"/>
          <w:szCs w:val="22"/>
        </w:rPr>
        <w:t xml:space="preserve"> popełnionych przestępstw można stwierdzić tendencję spadkową w odniesieniu</w:t>
      </w:r>
      <w:r w:rsidR="00474163">
        <w:rPr>
          <w:rFonts w:ascii="Arial" w:hAnsi="Arial" w:cs="Arial"/>
          <w:sz w:val="22"/>
          <w:szCs w:val="22"/>
        </w:rPr>
        <w:t xml:space="preserve"> </w:t>
      </w:r>
      <w:r w:rsidR="00474163" w:rsidRPr="00474163">
        <w:rPr>
          <w:rFonts w:ascii="Arial" w:hAnsi="Arial" w:cs="Arial"/>
          <w:sz w:val="22"/>
          <w:szCs w:val="22"/>
        </w:rPr>
        <w:t>do przestępstw kryminalnych</w:t>
      </w:r>
      <w:r w:rsidR="00474163">
        <w:rPr>
          <w:rFonts w:ascii="Arial" w:hAnsi="Arial" w:cs="Arial"/>
          <w:sz w:val="22"/>
          <w:szCs w:val="22"/>
        </w:rPr>
        <w:t xml:space="preserve"> w ostatnich latach. </w:t>
      </w:r>
    </w:p>
    <w:p w14:paraId="7708186B" w14:textId="3688B7F0" w:rsidR="00474163" w:rsidRPr="00474163" w:rsidRDefault="00474163" w:rsidP="00474163">
      <w:pPr>
        <w:pStyle w:val="Legenda"/>
        <w:keepNext/>
        <w:spacing w:before="240" w:after="0"/>
        <w:rPr>
          <w:rFonts w:ascii="Arial" w:hAnsi="Arial" w:cs="Arial"/>
          <w:i w:val="0"/>
          <w:iCs w:val="0"/>
          <w:color w:val="808080" w:themeColor="background1" w:themeShade="80"/>
          <w:sz w:val="20"/>
          <w:szCs w:val="20"/>
        </w:rPr>
      </w:pPr>
      <w:bookmarkStart w:id="34" w:name="_Toc111970585"/>
      <w:r w:rsidRPr="00474163">
        <w:rPr>
          <w:rFonts w:ascii="Arial" w:hAnsi="Arial" w:cs="Arial"/>
          <w:i w:val="0"/>
          <w:iCs w:val="0"/>
          <w:color w:val="808080" w:themeColor="background1" w:themeShade="80"/>
          <w:sz w:val="20"/>
          <w:szCs w:val="20"/>
        </w:rPr>
        <w:t xml:space="preserve">Tabela </w:t>
      </w:r>
      <w:r w:rsidRPr="00474163">
        <w:rPr>
          <w:rFonts w:ascii="Arial" w:hAnsi="Arial" w:cs="Arial"/>
          <w:i w:val="0"/>
          <w:iCs w:val="0"/>
          <w:color w:val="808080" w:themeColor="background1" w:themeShade="80"/>
          <w:sz w:val="20"/>
          <w:szCs w:val="20"/>
        </w:rPr>
        <w:fldChar w:fldCharType="begin"/>
      </w:r>
      <w:r w:rsidRPr="00474163">
        <w:rPr>
          <w:rFonts w:ascii="Arial" w:hAnsi="Arial" w:cs="Arial"/>
          <w:i w:val="0"/>
          <w:iCs w:val="0"/>
          <w:color w:val="808080" w:themeColor="background1" w:themeShade="80"/>
          <w:sz w:val="20"/>
          <w:szCs w:val="20"/>
        </w:rPr>
        <w:instrText xml:space="preserve"> SEQ Tabela \* ARABIC </w:instrText>
      </w:r>
      <w:r w:rsidRPr="00474163">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1</w:t>
      </w:r>
      <w:r w:rsidRPr="00474163">
        <w:rPr>
          <w:rFonts w:ascii="Arial" w:hAnsi="Arial" w:cs="Arial"/>
          <w:i w:val="0"/>
          <w:iCs w:val="0"/>
          <w:color w:val="808080" w:themeColor="background1" w:themeShade="80"/>
          <w:sz w:val="20"/>
          <w:szCs w:val="20"/>
        </w:rPr>
        <w:fldChar w:fldCharType="end"/>
      </w:r>
      <w:r w:rsidRPr="00474163">
        <w:rPr>
          <w:rFonts w:ascii="Arial" w:hAnsi="Arial" w:cs="Arial"/>
          <w:i w:val="0"/>
          <w:iCs w:val="0"/>
          <w:color w:val="808080" w:themeColor="background1" w:themeShade="80"/>
          <w:sz w:val="20"/>
          <w:szCs w:val="20"/>
        </w:rPr>
        <w:t xml:space="preserve">. Rodzaje popełnianych przestępstw na terenie gminy Racławice </w:t>
      </w:r>
      <w:r>
        <w:rPr>
          <w:rFonts w:ascii="Arial" w:hAnsi="Arial" w:cs="Arial"/>
          <w:i w:val="0"/>
          <w:iCs w:val="0"/>
          <w:color w:val="808080" w:themeColor="background1" w:themeShade="80"/>
          <w:sz w:val="20"/>
          <w:szCs w:val="20"/>
        </w:rPr>
        <w:t>w ostatnich latach.</w:t>
      </w:r>
      <w:bookmarkEnd w:id="34"/>
      <w:r>
        <w:rPr>
          <w:rFonts w:ascii="Arial" w:hAnsi="Arial" w:cs="Arial"/>
          <w:i w:val="0"/>
          <w:iCs w:val="0"/>
          <w:color w:val="808080" w:themeColor="background1" w:themeShade="80"/>
          <w:sz w:val="20"/>
          <w:szCs w:val="20"/>
        </w:rPr>
        <w:t xml:space="preserve"> </w:t>
      </w:r>
    </w:p>
    <w:tbl>
      <w:tblPr>
        <w:tblStyle w:val="Tabela-Siatka"/>
        <w:tblW w:w="0" w:type="auto"/>
        <w:jc w:val="center"/>
        <w:tblLook w:val="04A0" w:firstRow="1" w:lastRow="0" w:firstColumn="1" w:lastColumn="0" w:noHBand="0" w:noVBand="1"/>
      </w:tblPr>
      <w:tblGrid>
        <w:gridCol w:w="4562"/>
        <w:gridCol w:w="1521"/>
        <w:gridCol w:w="1521"/>
        <w:gridCol w:w="1522"/>
      </w:tblGrid>
      <w:tr w:rsidR="000B68DA" w:rsidRPr="000B68DA" w14:paraId="3CF09CFB" w14:textId="77777777" w:rsidTr="000B68DA">
        <w:trPr>
          <w:trHeight w:val="619"/>
          <w:jc w:val="center"/>
        </w:trPr>
        <w:tc>
          <w:tcPr>
            <w:tcW w:w="4562" w:type="dxa"/>
            <w:shd w:val="clear" w:color="auto" w:fill="A6A6A6" w:themeFill="background1" w:themeFillShade="A6"/>
            <w:vAlign w:val="center"/>
          </w:tcPr>
          <w:p w14:paraId="6894D623" w14:textId="77777777" w:rsidR="000B68DA" w:rsidRPr="000B68DA" w:rsidRDefault="000B68DA" w:rsidP="000B68DA">
            <w:pPr>
              <w:jc w:val="center"/>
              <w:rPr>
                <w:rFonts w:ascii="Arial" w:hAnsi="Arial" w:cs="Arial"/>
                <w:b/>
                <w:bCs/>
              </w:rPr>
            </w:pPr>
            <w:r w:rsidRPr="000B68DA">
              <w:rPr>
                <w:rFonts w:ascii="Arial" w:hAnsi="Arial" w:cs="Arial"/>
                <w:b/>
                <w:bCs/>
              </w:rPr>
              <w:t>Rodzaje przestępstw</w:t>
            </w:r>
          </w:p>
        </w:tc>
        <w:tc>
          <w:tcPr>
            <w:tcW w:w="4564" w:type="dxa"/>
            <w:gridSpan w:val="3"/>
            <w:shd w:val="clear" w:color="auto" w:fill="A6A6A6" w:themeFill="background1" w:themeFillShade="A6"/>
            <w:vAlign w:val="center"/>
          </w:tcPr>
          <w:p w14:paraId="30E7E278" w14:textId="77777777" w:rsidR="000B68DA" w:rsidRPr="000B68DA" w:rsidRDefault="000B68DA" w:rsidP="000B68DA">
            <w:pPr>
              <w:jc w:val="center"/>
              <w:rPr>
                <w:rFonts w:ascii="Arial" w:hAnsi="Arial" w:cs="Arial"/>
                <w:b/>
                <w:bCs/>
              </w:rPr>
            </w:pPr>
            <w:r w:rsidRPr="000B68DA">
              <w:rPr>
                <w:rFonts w:ascii="Arial" w:hAnsi="Arial" w:cs="Arial"/>
                <w:b/>
                <w:bCs/>
              </w:rPr>
              <w:t>Przestępstwa stwierdzone</w:t>
            </w:r>
          </w:p>
        </w:tc>
      </w:tr>
      <w:tr w:rsidR="000B68DA" w:rsidRPr="000B68DA" w14:paraId="4C63E2DE" w14:textId="77777777" w:rsidTr="00474163">
        <w:trPr>
          <w:trHeight w:val="367"/>
          <w:jc w:val="center"/>
        </w:trPr>
        <w:tc>
          <w:tcPr>
            <w:tcW w:w="4562" w:type="dxa"/>
            <w:vAlign w:val="center"/>
          </w:tcPr>
          <w:p w14:paraId="75C32C9C" w14:textId="77777777" w:rsidR="000B68DA" w:rsidRPr="000B68DA" w:rsidRDefault="000B68DA" w:rsidP="000B68DA">
            <w:pPr>
              <w:jc w:val="center"/>
              <w:rPr>
                <w:rFonts w:ascii="Arial" w:hAnsi="Arial" w:cs="Arial"/>
              </w:rPr>
            </w:pPr>
          </w:p>
        </w:tc>
        <w:tc>
          <w:tcPr>
            <w:tcW w:w="1521" w:type="dxa"/>
            <w:vAlign w:val="center"/>
          </w:tcPr>
          <w:p w14:paraId="5B935E4C" w14:textId="77777777" w:rsidR="000B68DA" w:rsidRPr="000B68DA" w:rsidRDefault="000B68DA" w:rsidP="000B68DA">
            <w:pPr>
              <w:jc w:val="center"/>
              <w:rPr>
                <w:rFonts w:ascii="Arial" w:hAnsi="Arial" w:cs="Arial"/>
                <w:b/>
                <w:bCs/>
              </w:rPr>
            </w:pPr>
            <w:r w:rsidRPr="000B68DA">
              <w:rPr>
                <w:rFonts w:ascii="Arial" w:hAnsi="Arial" w:cs="Arial"/>
                <w:b/>
                <w:bCs/>
              </w:rPr>
              <w:t>2018</w:t>
            </w:r>
          </w:p>
        </w:tc>
        <w:tc>
          <w:tcPr>
            <w:tcW w:w="1521" w:type="dxa"/>
            <w:vAlign w:val="center"/>
          </w:tcPr>
          <w:p w14:paraId="3F956CBD" w14:textId="77777777" w:rsidR="000B68DA" w:rsidRPr="000B68DA" w:rsidRDefault="000B68DA" w:rsidP="000B68DA">
            <w:pPr>
              <w:jc w:val="center"/>
              <w:rPr>
                <w:rFonts w:ascii="Arial" w:hAnsi="Arial" w:cs="Arial"/>
                <w:b/>
                <w:bCs/>
              </w:rPr>
            </w:pPr>
            <w:r w:rsidRPr="000B68DA">
              <w:rPr>
                <w:rFonts w:ascii="Arial" w:hAnsi="Arial" w:cs="Arial"/>
                <w:b/>
                <w:bCs/>
              </w:rPr>
              <w:t>2019</w:t>
            </w:r>
          </w:p>
        </w:tc>
        <w:tc>
          <w:tcPr>
            <w:tcW w:w="1522" w:type="dxa"/>
            <w:vAlign w:val="center"/>
          </w:tcPr>
          <w:p w14:paraId="62797469" w14:textId="77777777" w:rsidR="000B68DA" w:rsidRPr="000B68DA" w:rsidRDefault="000B68DA" w:rsidP="000B68DA">
            <w:pPr>
              <w:jc w:val="center"/>
              <w:rPr>
                <w:rFonts w:ascii="Arial" w:hAnsi="Arial" w:cs="Arial"/>
                <w:b/>
                <w:bCs/>
              </w:rPr>
            </w:pPr>
            <w:r w:rsidRPr="000B68DA">
              <w:rPr>
                <w:rFonts w:ascii="Arial" w:hAnsi="Arial" w:cs="Arial"/>
                <w:b/>
                <w:bCs/>
              </w:rPr>
              <w:t>2020</w:t>
            </w:r>
          </w:p>
        </w:tc>
      </w:tr>
      <w:tr w:rsidR="000B68DA" w:rsidRPr="000B68DA" w14:paraId="3C9ACB47" w14:textId="77777777" w:rsidTr="00474163">
        <w:trPr>
          <w:trHeight w:val="347"/>
          <w:jc w:val="center"/>
        </w:trPr>
        <w:tc>
          <w:tcPr>
            <w:tcW w:w="4562" w:type="dxa"/>
            <w:vAlign w:val="center"/>
          </w:tcPr>
          <w:p w14:paraId="2F0341A1" w14:textId="77777777" w:rsidR="000B68DA" w:rsidRPr="000B68DA" w:rsidRDefault="000B68DA" w:rsidP="000B68DA">
            <w:pPr>
              <w:jc w:val="center"/>
              <w:rPr>
                <w:rFonts w:ascii="Arial" w:hAnsi="Arial" w:cs="Arial"/>
              </w:rPr>
            </w:pPr>
            <w:r w:rsidRPr="000B68DA">
              <w:rPr>
                <w:rFonts w:ascii="Arial" w:hAnsi="Arial" w:cs="Arial"/>
              </w:rPr>
              <w:t>Kryminalne</w:t>
            </w:r>
          </w:p>
        </w:tc>
        <w:tc>
          <w:tcPr>
            <w:tcW w:w="1521" w:type="dxa"/>
            <w:vAlign w:val="center"/>
          </w:tcPr>
          <w:p w14:paraId="2AF9954E" w14:textId="77777777" w:rsidR="000B68DA" w:rsidRPr="000B68DA" w:rsidRDefault="000B68DA" w:rsidP="000B68DA">
            <w:pPr>
              <w:jc w:val="center"/>
              <w:rPr>
                <w:rFonts w:ascii="Arial" w:hAnsi="Arial" w:cs="Arial"/>
              </w:rPr>
            </w:pPr>
            <w:r w:rsidRPr="000B68DA">
              <w:rPr>
                <w:rFonts w:ascii="Arial" w:hAnsi="Arial" w:cs="Arial"/>
              </w:rPr>
              <w:t>40</w:t>
            </w:r>
          </w:p>
        </w:tc>
        <w:tc>
          <w:tcPr>
            <w:tcW w:w="1521" w:type="dxa"/>
            <w:vAlign w:val="center"/>
          </w:tcPr>
          <w:p w14:paraId="43E1A6AE" w14:textId="77777777" w:rsidR="000B68DA" w:rsidRPr="000B68DA" w:rsidRDefault="000B68DA" w:rsidP="000B68DA">
            <w:pPr>
              <w:jc w:val="center"/>
              <w:rPr>
                <w:rFonts w:ascii="Arial" w:hAnsi="Arial" w:cs="Arial"/>
              </w:rPr>
            </w:pPr>
            <w:r w:rsidRPr="000B68DA">
              <w:rPr>
                <w:rFonts w:ascii="Arial" w:hAnsi="Arial" w:cs="Arial"/>
              </w:rPr>
              <w:t>27</w:t>
            </w:r>
          </w:p>
        </w:tc>
        <w:tc>
          <w:tcPr>
            <w:tcW w:w="1522" w:type="dxa"/>
            <w:vAlign w:val="center"/>
          </w:tcPr>
          <w:p w14:paraId="42C436C7" w14:textId="77777777" w:rsidR="000B68DA" w:rsidRPr="000B68DA" w:rsidRDefault="000B68DA" w:rsidP="000B68DA">
            <w:pPr>
              <w:jc w:val="center"/>
              <w:rPr>
                <w:rFonts w:ascii="Arial" w:hAnsi="Arial" w:cs="Arial"/>
              </w:rPr>
            </w:pPr>
            <w:r w:rsidRPr="000B68DA">
              <w:rPr>
                <w:rFonts w:ascii="Arial" w:hAnsi="Arial" w:cs="Arial"/>
              </w:rPr>
              <w:t>27</w:t>
            </w:r>
          </w:p>
        </w:tc>
      </w:tr>
      <w:tr w:rsidR="000B68DA" w:rsidRPr="000B68DA" w14:paraId="15594E8C" w14:textId="77777777" w:rsidTr="00474163">
        <w:trPr>
          <w:trHeight w:val="347"/>
          <w:jc w:val="center"/>
        </w:trPr>
        <w:tc>
          <w:tcPr>
            <w:tcW w:w="4562" w:type="dxa"/>
            <w:vAlign w:val="center"/>
          </w:tcPr>
          <w:p w14:paraId="19754686" w14:textId="77777777" w:rsidR="000B68DA" w:rsidRPr="000B68DA" w:rsidRDefault="000B68DA" w:rsidP="000B68DA">
            <w:pPr>
              <w:jc w:val="center"/>
              <w:rPr>
                <w:rFonts w:ascii="Arial" w:hAnsi="Arial" w:cs="Arial"/>
              </w:rPr>
            </w:pPr>
            <w:r w:rsidRPr="000B68DA">
              <w:rPr>
                <w:rFonts w:ascii="Arial" w:hAnsi="Arial" w:cs="Arial"/>
              </w:rPr>
              <w:t>Przeciwko mieniu</w:t>
            </w:r>
          </w:p>
        </w:tc>
        <w:tc>
          <w:tcPr>
            <w:tcW w:w="1521" w:type="dxa"/>
            <w:vAlign w:val="center"/>
          </w:tcPr>
          <w:p w14:paraId="431F5374" w14:textId="77777777" w:rsidR="000B68DA" w:rsidRPr="000B68DA" w:rsidRDefault="000B68DA" w:rsidP="000B68DA">
            <w:pPr>
              <w:jc w:val="center"/>
              <w:rPr>
                <w:rFonts w:ascii="Arial" w:hAnsi="Arial" w:cs="Arial"/>
              </w:rPr>
            </w:pPr>
            <w:r w:rsidRPr="000B68DA">
              <w:rPr>
                <w:rFonts w:ascii="Arial" w:hAnsi="Arial" w:cs="Arial"/>
              </w:rPr>
              <w:t>8</w:t>
            </w:r>
          </w:p>
        </w:tc>
        <w:tc>
          <w:tcPr>
            <w:tcW w:w="1521" w:type="dxa"/>
            <w:vAlign w:val="center"/>
          </w:tcPr>
          <w:p w14:paraId="23D15BA4" w14:textId="77777777" w:rsidR="000B68DA" w:rsidRPr="000B68DA" w:rsidRDefault="000B68DA" w:rsidP="000B68DA">
            <w:pPr>
              <w:jc w:val="center"/>
              <w:rPr>
                <w:rFonts w:ascii="Arial" w:hAnsi="Arial" w:cs="Arial"/>
              </w:rPr>
            </w:pPr>
            <w:r w:rsidRPr="000B68DA">
              <w:rPr>
                <w:rFonts w:ascii="Arial" w:hAnsi="Arial" w:cs="Arial"/>
              </w:rPr>
              <w:t>10</w:t>
            </w:r>
          </w:p>
        </w:tc>
        <w:tc>
          <w:tcPr>
            <w:tcW w:w="1522" w:type="dxa"/>
            <w:vAlign w:val="center"/>
          </w:tcPr>
          <w:p w14:paraId="31B55588" w14:textId="77777777" w:rsidR="000B68DA" w:rsidRPr="000B68DA" w:rsidRDefault="000B68DA" w:rsidP="000B68DA">
            <w:pPr>
              <w:jc w:val="center"/>
              <w:rPr>
                <w:rFonts w:ascii="Arial" w:hAnsi="Arial" w:cs="Arial"/>
              </w:rPr>
            </w:pPr>
            <w:r w:rsidRPr="000B68DA">
              <w:rPr>
                <w:rFonts w:ascii="Arial" w:hAnsi="Arial" w:cs="Arial"/>
              </w:rPr>
              <w:t>5</w:t>
            </w:r>
          </w:p>
        </w:tc>
      </w:tr>
      <w:tr w:rsidR="000B68DA" w:rsidRPr="000B68DA" w14:paraId="1EFD9E84" w14:textId="77777777" w:rsidTr="00474163">
        <w:trPr>
          <w:trHeight w:val="347"/>
          <w:jc w:val="center"/>
        </w:trPr>
        <w:tc>
          <w:tcPr>
            <w:tcW w:w="4562" w:type="dxa"/>
            <w:vAlign w:val="center"/>
          </w:tcPr>
          <w:p w14:paraId="1E27139F" w14:textId="77777777" w:rsidR="000B68DA" w:rsidRPr="000B68DA" w:rsidRDefault="000B68DA" w:rsidP="000B68DA">
            <w:pPr>
              <w:jc w:val="center"/>
              <w:rPr>
                <w:rFonts w:ascii="Arial" w:hAnsi="Arial" w:cs="Arial"/>
              </w:rPr>
            </w:pPr>
            <w:r w:rsidRPr="000B68DA">
              <w:rPr>
                <w:rFonts w:ascii="Arial" w:hAnsi="Arial" w:cs="Arial"/>
              </w:rPr>
              <w:t>Życiu i zdrowiu</w:t>
            </w:r>
          </w:p>
        </w:tc>
        <w:tc>
          <w:tcPr>
            <w:tcW w:w="1521" w:type="dxa"/>
            <w:vAlign w:val="center"/>
          </w:tcPr>
          <w:p w14:paraId="5C288E88" w14:textId="77777777" w:rsidR="000B68DA" w:rsidRPr="000B68DA" w:rsidRDefault="000B68DA" w:rsidP="000B68DA">
            <w:pPr>
              <w:jc w:val="center"/>
              <w:rPr>
                <w:rFonts w:ascii="Arial" w:hAnsi="Arial" w:cs="Arial"/>
              </w:rPr>
            </w:pPr>
            <w:r w:rsidRPr="000B68DA">
              <w:rPr>
                <w:rFonts w:ascii="Arial" w:hAnsi="Arial" w:cs="Arial"/>
              </w:rPr>
              <w:t>-</w:t>
            </w:r>
          </w:p>
        </w:tc>
        <w:tc>
          <w:tcPr>
            <w:tcW w:w="1521" w:type="dxa"/>
            <w:vAlign w:val="center"/>
          </w:tcPr>
          <w:p w14:paraId="1AF0D418" w14:textId="77777777" w:rsidR="000B68DA" w:rsidRPr="000B68DA" w:rsidRDefault="000B68DA" w:rsidP="000B68DA">
            <w:pPr>
              <w:jc w:val="center"/>
              <w:rPr>
                <w:rFonts w:ascii="Arial" w:hAnsi="Arial" w:cs="Arial"/>
              </w:rPr>
            </w:pPr>
            <w:r w:rsidRPr="000B68DA">
              <w:rPr>
                <w:rFonts w:ascii="Arial" w:hAnsi="Arial" w:cs="Arial"/>
              </w:rPr>
              <w:t>-</w:t>
            </w:r>
          </w:p>
        </w:tc>
        <w:tc>
          <w:tcPr>
            <w:tcW w:w="1522" w:type="dxa"/>
            <w:vAlign w:val="center"/>
          </w:tcPr>
          <w:p w14:paraId="24056AA5" w14:textId="77777777" w:rsidR="000B68DA" w:rsidRPr="000B68DA" w:rsidRDefault="000B68DA" w:rsidP="000B68DA">
            <w:pPr>
              <w:jc w:val="center"/>
              <w:rPr>
                <w:rFonts w:ascii="Arial" w:hAnsi="Arial" w:cs="Arial"/>
              </w:rPr>
            </w:pPr>
            <w:r w:rsidRPr="000B68DA">
              <w:rPr>
                <w:rFonts w:ascii="Arial" w:hAnsi="Arial" w:cs="Arial"/>
              </w:rPr>
              <w:t>-</w:t>
            </w:r>
          </w:p>
        </w:tc>
      </w:tr>
      <w:tr w:rsidR="000B68DA" w:rsidRPr="000B68DA" w14:paraId="063AF16A" w14:textId="77777777" w:rsidTr="00474163">
        <w:trPr>
          <w:trHeight w:val="367"/>
          <w:jc w:val="center"/>
        </w:trPr>
        <w:tc>
          <w:tcPr>
            <w:tcW w:w="4562" w:type="dxa"/>
            <w:vAlign w:val="center"/>
          </w:tcPr>
          <w:p w14:paraId="02B7010D" w14:textId="77777777" w:rsidR="000B68DA" w:rsidRPr="000B68DA" w:rsidRDefault="000B68DA" w:rsidP="000B68DA">
            <w:pPr>
              <w:jc w:val="center"/>
              <w:rPr>
                <w:rFonts w:ascii="Arial" w:hAnsi="Arial" w:cs="Arial"/>
              </w:rPr>
            </w:pPr>
            <w:r w:rsidRPr="000B68DA">
              <w:rPr>
                <w:rFonts w:ascii="Arial" w:hAnsi="Arial" w:cs="Arial"/>
              </w:rPr>
              <w:t>Drogowe</w:t>
            </w:r>
          </w:p>
        </w:tc>
        <w:tc>
          <w:tcPr>
            <w:tcW w:w="1521" w:type="dxa"/>
            <w:vAlign w:val="center"/>
          </w:tcPr>
          <w:p w14:paraId="41B0140F" w14:textId="77777777" w:rsidR="000B68DA" w:rsidRPr="000B68DA" w:rsidRDefault="000B68DA" w:rsidP="000B68DA">
            <w:pPr>
              <w:jc w:val="center"/>
              <w:rPr>
                <w:rFonts w:ascii="Arial" w:hAnsi="Arial" w:cs="Arial"/>
              </w:rPr>
            </w:pPr>
            <w:r w:rsidRPr="000B68DA">
              <w:rPr>
                <w:rFonts w:ascii="Arial" w:hAnsi="Arial" w:cs="Arial"/>
              </w:rPr>
              <w:t>7</w:t>
            </w:r>
          </w:p>
        </w:tc>
        <w:tc>
          <w:tcPr>
            <w:tcW w:w="1521" w:type="dxa"/>
            <w:vAlign w:val="center"/>
          </w:tcPr>
          <w:p w14:paraId="1AFE501B" w14:textId="77777777" w:rsidR="000B68DA" w:rsidRPr="000B68DA" w:rsidRDefault="000B68DA" w:rsidP="000B68DA">
            <w:pPr>
              <w:jc w:val="center"/>
              <w:rPr>
                <w:rFonts w:ascii="Arial" w:hAnsi="Arial" w:cs="Arial"/>
              </w:rPr>
            </w:pPr>
            <w:r w:rsidRPr="000B68DA">
              <w:rPr>
                <w:rFonts w:ascii="Arial" w:hAnsi="Arial" w:cs="Arial"/>
              </w:rPr>
              <w:t>12</w:t>
            </w:r>
          </w:p>
        </w:tc>
        <w:tc>
          <w:tcPr>
            <w:tcW w:w="1522" w:type="dxa"/>
            <w:vAlign w:val="center"/>
          </w:tcPr>
          <w:p w14:paraId="2953DF52" w14:textId="77777777" w:rsidR="000B68DA" w:rsidRPr="000B68DA" w:rsidRDefault="000B68DA" w:rsidP="000B68DA">
            <w:pPr>
              <w:jc w:val="center"/>
              <w:rPr>
                <w:rFonts w:ascii="Arial" w:hAnsi="Arial" w:cs="Arial"/>
              </w:rPr>
            </w:pPr>
            <w:r w:rsidRPr="000B68DA">
              <w:rPr>
                <w:rFonts w:ascii="Arial" w:hAnsi="Arial" w:cs="Arial"/>
              </w:rPr>
              <w:t>9</w:t>
            </w:r>
          </w:p>
        </w:tc>
      </w:tr>
      <w:tr w:rsidR="000B68DA" w:rsidRPr="000B68DA" w14:paraId="226D947A" w14:textId="77777777" w:rsidTr="008076D9">
        <w:trPr>
          <w:trHeight w:val="389"/>
          <w:jc w:val="center"/>
        </w:trPr>
        <w:tc>
          <w:tcPr>
            <w:tcW w:w="4562" w:type="dxa"/>
            <w:vAlign w:val="center"/>
          </w:tcPr>
          <w:p w14:paraId="1E4C254F" w14:textId="77777777" w:rsidR="000B68DA" w:rsidRPr="000B68DA" w:rsidRDefault="000B68DA" w:rsidP="000B68DA">
            <w:pPr>
              <w:jc w:val="center"/>
              <w:rPr>
                <w:rFonts w:ascii="Arial" w:hAnsi="Arial" w:cs="Arial"/>
              </w:rPr>
            </w:pPr>
            <w:r w:rsidRPr="000B68DA">
              <w:rPr>
                <w:rFonts w:ascii="Arial" w:hAnsi="Arial" w:cs="Arial"/>
              </w:rPr>
              <w:t>Z ustawy  o przeciwdziałaniu narkomanii</w:t>
            </w:r>
          </w:p>
        </w:tc>
        <w:tc>
          <w:tcPr>
            <w:tcW w:w="1521" w:type="dxa"/>
            <w:vAlign w:val="center"/>
          </w:tcPr>
          <w:p w14:paraId="6A400B35" w14:textId="77777777" w:rsidR="000B68DA" w:rsidRPr="000B68DA" w:rsidRDefault="000B68DA" w:rsidP="000B68DA">
            <w:pPr>
              <w:jc w:val="center"/>
              <w:rPr>
                <w:rFonts w:ascii="Arial" w:hAnsi="Arial" w:cs="Arial"/>
              </w:rPr>
            </w:pPr>
            <w:r w:rsidRPr="000B68DA">
              <w:rPr>
                <w:rFonts w:ascii="Arial" w:hAnsi="Arial" w:cs="Arial"/>
              </w:rPr>
              <w:t>1</w:t>
            </w:r>
          </w:p>
        </w:tc>
        <w:tc>
          <w:tcPr>
            <w:tcW w:w="1521" w:type="dxa"/>
            <w:vAlign w:val="center"/>
          </w:tcPr>
          <w:p w14:paraId="35FAE358" w14:textId="77777777" w:rsidR="000B68DA" w:rsidRPr="000B68DA" w:rsidRDefault="000B68DA" w:rsidP="000B68DA">
            <w:pPr>
              <w:jc w:val="center"/>
              <w:rPr>
                <w:rFonts w:ascii="Arial" w:hAnsi="Arial" w:cs="Arial"/>
              </w:rPr>
            </w:pPr>
            <w:r w:rsidRPr="000B68DA">
              <w:rPr>
                <w:rFonts w:ascii="Arial" w:hAnsi="Arial" w:cs="Arial"/>
              </w:rPr>
              <w:t>1</w:t>
            </w:r>
          </w:p>
        </w:tc>
        <w:tc>
          <w:tcPr>
            <w:tcW w:w="1522" w:type="dxa"/>
            <w:vAlign w:val="center"/>
          </w:tcPr>
          <w:p w14:paraId="74F080CE" w14:textId="77777777" w:rsidR="000B68DA" w:rsidRPr="000B68DA" w:rsidRDefault="000B68DA" w:rsidP="000B68DA">
            <w:pPr>
              <w:jc w:val="center"/>
              <w:rPr>
                <w:rFonts w:ascii="Arial" w:hAnsi="Arial" w:cs="Arial"/>
              </w:rPr>
            </w:pPr>
            <w:r w:rsidRPr="000B68DA">
              <w:rPr>
                <w:rFonts w:ascii="Arial" w:hAnsi="Arial" w:cs="Arial"/>
              </w:rPr>
              <w:t>-</w:t>
            </w:r>
          </w:p>
        </w:tc>
      </w:tr>
      <w:tr w:rsidR="000B68DA" w:rsidRPr="000B68DA" w14:paraId="21DD2EF7" w14:textId="77777777" w:rsidTr="00474163">
        <w:trPr>
          <w:trHeight w:val="347"/>
          <w:jc w:val="center"/>
        </w:trPr>
        <w:tc>
          <w:tcPr>
            <w:tcW w:w="4562" w:type="dxa"/>
            <w:vAlign w:val="center"/>
          </w:tcPr>
          <w:p w14:paraId="60E5D90C" w14:textId="77777777" w:rsidR="000B68DA" w:rsidRPr="000B68DA" w:rsidRDefault="000B68DA" w:rsidP="000B68DA">
            <w:pPr>
              <w:jc w:val="center"/>
              <w:rPr>
                <w:rFonts w:ascii="Arial" w:hAnsi="Arial" w:cs="Arial"/>
              </w:rPr>
            </w:pPr>
            <w:r w:rsidRPr="000B68DA">
              <w:rPr>
                <w:rFonts w:ascii="Arial" w:hAnsi="Arial" w:cs="Arial"/>
              </w:rPr>
              <w:t>Przeciwko rodzinie i opiece</w:t>
            </w:r>
          </w:p>
        </w:tc>
        <w:tc>
          <w:tcPr>
            <w:tcW w:w="1521" w:type="dxa"/>
            <w:vAlign w:val="center"/>
          </w:tcPr>
          <w:p w14:paraId="6CC47B32" w14:textId="77777777" w:rsidR="000B68DA" w:rsidRPr="000B68DA" w:rsidRDefault="000B68DA" w:rsidP="000B68DA">
            <w:pPr>
              <w:jc w:val="center"/>
              <w:rPr>
                <w:rFonts w:ascii="Arial" w:hAnsi="Arial" w:cs="Arial"/>
              </w:rPr>
            </w:pPr>
            <w:r w:rsidRPr="000B68DA">
              <w:rPr>
                <w:rFonts w:ascii="Arial" w:hAnsi="Arial" w:cs="Arial"/>
              </w:rPr>
              <w:t>7</w:t>
            </w:r>
          </w:p>
        </w:tc>
        <w:tc>
          <w:tcPr>
            <w:tcW w:w="1521" w:type="dxa"/>
            <w:vAlign w:val="center"/>
          </w:tcPr>
          <w:p w14:paraId="48B72533" w14:textId="77777777" w:rsidR="000B68DA" w:rsidRPr="000B68DA" w:rsidRDefault="000B68DA" w:rsidP="000B68DA">
            <w:pPr>
              <w:jc w:val="center"/>
              <w:rPr>
                <w:rFonts w:ascii="Arial" w:hAnsi="Arial" w:cs="Arial"/>
              </w:rPr>
            </w:pPr>
            <w:r w:rsidRPr="000B68DA">
              <w:rPr>
                <w:rFonts w:ascii="Arial" w:hAnsi="Arial" w:cs="Arial"/>
              </w:rPr>
              <w:t>3</w:t>
            </w:r>
          </w:p>
        </w:tc>
        <w:tc>
          <w:tcPr>
            <w:tcW w:w="1522" w:type="dxa"/>
            <w:vAlign w:val="center"/>
          </w:tcPr>
          <w:p w14:paraId="351AEF11" w14:textId="77777777" w:rsidR="000B68DA" w:rsidRPr="000B68DA" w:rsidRDefault="000B68DA" w:rsidP="000B68DA">
            <w:pPr>
              <w:jc w:val="center"/>
              <w:rPr>
                <w:rFonts w:ascii="Arial" w:hAnsi="Arial" w:cs="Arial"/>
              </w:rPr>
            </w:pPr>
            <w:r w:rsidRPr="000B68DA">
              <w:rPr>
                <w:rFonts w:ascii="Arial" w:hAnsi="Arial" w:cs="Arial"/>
              </w:rPr>
              <w:t>6</w:t>
            </w:r>
          </w:p>
        </w:tc>
      </w:tr>
    </w:tbl>
    <w:p w14:paraId="23C26AF7" w14:textId="77777777" w:rsidR="000B68DA" w:rsidRDefault="000B68DA" w:rsidP="000B68DA">
      <w:pPr>
        <w:spacing w:line="360" w:lineRule="auto"/>
        <w:jc w:val="both"/>
        <w:rPr>
          <w:rFonts w:ascii="Arial" w:hAnsi="Arial" w:cs="Arial"/>
          <w:sz w:val="22"/>
          <w:szCs w:val="22"/>
        </w:rPr>
      </w:pPr>
    </w:p>
    <w:p w14:paraId="098B1F66" w14:textId="341311C1" w:rsidR="001420E9" w:rsidRPr="001420E9" w:rsidRDefault="001420E9" w:rsidP="001420E9">
      <w:pPr>
        <w:spacing w:line="360" w:lineRule="auto"/>
        <w:jc w:val="both"/>
        <w:rPr>
          <w:rFonts w:ascii="Arial" w:hAnsi="Arial" w:cs="Arial"/>
          <w:sz w:val="22"/>
          <w:szCs w:val="22"/>
        </w:rPr>
      </w:pPr>
      <w:r w:rsidRPr="001420E9">
        <w:rPr>
          <w:rFonts w:ascii="Arial" w:hAnsi="Arial" w:cs="Arial"/>
          <w:sz w:val="22"/>
          <w:szCs w:val="22"/>
        </w:rPr>
        <w:t>Działania  ratowniczo-gaśnicze  na terenie gminy Racławice prowadzi  Komenda  Powiatowa  Straży  Pożarnej  w  Miechowie we współpracy z działającymi na terenie Gminy Ochotniczymi Strażami Pożarnymi:</w:t>
      </w:r>
    </w:p>
    <w:p w14:paraId="037130D1" w14:textId="77777777" w:rsidR="001420E9" w:rsidRPr="001420E9" w:rsidRDefault="001420E9" w:rsidP="001420E9">
      <w:pPr>
        <w:pStyle w:val="Akapitzlist"/>
        <w:numPr>
          <w:ilvl w:val="0"/>
          <w:numId w:val="32"/>
        </w:numPr>
        <w:spacing w:line="360" w:lineRule="auto"/>
        <w:jc w:val="both"/>
        <w:rPr>
          <w:rFonts w:ascii="Arial" w:hAnsi="Arial" w:cs="Arial"/>
          <w:sz w:val="22"/>
          <w:szCs w:val="22"/>
        </w:rPr>
      </w:pPr>
      <w:r w:rsidRPr="001420E9">
        <w:rPr>
          <w:rFonts w:ascii="Arial" w:hAnsi="Arial" w:cs="Arial"/>
          <w:sz w:val="22"/>
          <w:szCs w:val="22"/>
        </w:rPr>
        <w:t>Ochotnicza Straż Pożarna Racławice,</w:t>
      </w:r>
    </w:p>
    <w:p w14:paraId="3D8BD93D" w14:textId="77777777" w:rsidR="001420E9" w:rsidRPr="001420E9" w:rsidRDefault="001420E9" w:rsidP="001420E9">
      <w:pPr>
        <w:pStyle w:val="Akapitzlist"/>
        <w:numPr>
          <w:ilvl w:val="0"/>
          <w:numId w:val="32"/>
        </w:numPr>
        <w:spacing w:line="360" w:lineRule="auto"/>
        <w:jc w:val="both"/>
        <w:rPr>
          <w:rFonts w:ascii="Arial" w:hAnsi="Arial" w:cs="Arial"/>
          <w:sz w:val="22"/>
          <w:szCs w:val="22"/>
        </w:rPr>
      </w:pPr>
      <w:r w:rsidRPr="001420E9">
        <w:rPr>
          <w:rFonts w:ascii="Arial" w:hAnsi="Arial" w:cs="Arial"/>
          <w:sz w:val="22"/>
          <w:szCs w:val="22"/>
        </w:rPr>
        <w:t>Ochotnicza Straż Pożarna w Miroszowie,</w:t>
      </w:r>
    </w:p>
    <w:p w14:paraId="1C42BFB6" w14:textId="77777777" w:rsidR="001420E9" w:rsidRPr="001420E9" w:rsidRDefault="001420E9" w:rsidP="001420E9">
      <w:pPr>
        <w:pStyle w:val="Akapitzlist"/>
        <w:numPr>
          <w:ilvl w:val="0"/>
          <w:numId w:val="32"/>
        </w:numPr>
        <w:spacing w:line="360" w:lineRule="auto"/>
        <w:jc w:val="both"/>
        <w:rPr>
          <w:rFonts w:ascii="Arial" w:hAnsi="Arial" w:cs="Arial"/>
          <w:sz w:val="22"/>
          <w:szCs w:val="22"/>
        </w:rPr>
      </w:pPr>
      <w:r w:rsidRPr="001420E9">
        <w:rPr>
          <w:rFonts w:ascii="Arial" w:hAnsi="Arial" w:cs="Arial"/>
          <w:sz w:val="22"/>
          <w:szCs w:val="22"/>
        </w:rPr>
        <w:t>Ochotnicza Straż Pożarna w Górce Kościejowskiej,</w:t>
      </w:r>
    </w:p>
    <w:p w14:paraId="37152835" w14:textId="77777777" w:rsidR="001420E9" w:rsidRPr="001420E9" w:rsidRDefault="001420E9" w:rsidP="001420E9">
      <w:pPr>
        <w:pStyle w:val="Akapitzlist"/>
        <w:numPr>
          <w:ilvl w:val="0"/>
          <w:numId w:val="32"/>
        </w:numPr>
        <w:spacing w:line="360" w:lineRule="auto"/>
        <w:jc w:val="both"/>
        <w:rPr>
          <w:rFonts w:ascii="Arial" w:hAnsi="Arial" w:cs="Arial"/>
          <w:sz w:val="22"/>
          <w:szCs w:val="22"/>
        </w:rPr>
      </w:pPr>
      <w:r w:rsidRPr="001420E9">
        <w:rPr>
          <w:rFonts w:ascii="Arial" w:hAnsi="Arial" w:cs="Arial"/>
          <w:sz w:val="22"/>
          <w:szCs w:val="22"/>
        </w:rPr>
        <w:t>Ochotnicza Straż Pożarna w Kościejowie,</w:t>
      </w:r>
    </w:p>
    <w:p w14:paraId="05D095B2" w14:textId="77777777" w:rsidR="001420E9" w:rsidRPr="001420E9" w:rsidRDefault="001420E9" w:rsidP="001420E9">
      <w:pPr>
        <w:pStyle w:val="Akapitzlist"/>
        <w:numPr>
          <w:ilvl w:val="0"/>
          <w:numId w:val="32"/>
        </w:numPr>
        <w:spacing w:line="360" w:lineRule="auto"/>
        <w:jc w:val="both"/>
        <w:rPr>
          <w:rFonts w:ascii="Arial" w:hAnsi="Arial" w:cs="Arial"/>
          <w:sz w:val="22"/>
          <w:szCs w:val="22"/>
        </w:rPr>
      </w:pPr>
      <w:r w:rsidRPr="001420E9">
        <w:rPr>
          <w:rFonts w:ascii="Arial" w:hAnsi="Arial" w:cs="Arial"/>
          <w:sz w:val="22"/>
          <w:szCs w:val="22"/>
        </w:rPr>
        <w:t>Ochotnicza Straż Pożarna w Dziemięrzycach,</w:t>
      </w:r>
    </w:p>
    <w:p w14:paraId="20A516A2" w14:textId="0BC1E41B" w:rsidR="000C3284" w:rsidRPr="001420E9" w:rsidRDefault="001420E9" w:rsidP="001420E9">
      <w:pPr>
        <w:pStyle w:val="Akapitzlist"/>
        <w:numPr>
          <w:ilvl w:val="0"/>
          <w:numId w:val="32"/>
        </w:numPr>
        <w:spacing w:line="360" w:lineRule="auto"/>
        <w:jc w:val="both"/>
        <w:rPr>
          <w:rFonts w:ascii="Arial" w:hAnsi="Arial" w:cs="Arial"/>
          <w:sz w:val="22"/>
          <w:szCs w:val="22"/>
        </w:rPr>
      </w:pPr>
      <w:r w:rsidRPr="001420E9">
        <w:rPr>
          <w:rFonts w:ascii="Arial" w:hAnsi="Arial" w:cs="Arial"/>
          <w:sz w:val="22"/>
          <w:szCs w:val="22"/>
        </w:rPr>
        <w:lastRenderedPageBreak/>
        <w:t>Ochotnicza Straż Pożarna w Marchocicach.</w:t>
      </w:r>
    </w:p>
    <w:p w14:paraId="05FEB7B0" w14:textId="77777777" w:rsidR="003E531E" w:rsidRPr="007575DC" w:rsidRDefault="003E531E" w:rsidP="003E531E">
      <w:pPr>
        <w:rPr>
          <w:rFonts w:ascii="Segoe UI Semilight" w:hAnsi="Segoe UI Semilight" w:cs="Segoe UI Semilight"/>
        </w:rPr>
      </w:pPr>
    </w:p>
    <w:tbl>
      <w:tblPr>
        <w:tblStyle w:val="Tabela-Siatka"/>
        <w:tblW w:w="9242" w:type="dxa"/>
        <w:shd w:val="clear" w:color="auto" w:fill="002060"/>
        <w:tblLook w:val="04A0" w:firstRow="1" w:lastRow="0" w:firstColumn="1" w:lastColumn="0" w:noHBand="0" w:noVBand="1"/>
      </w:tblPr>
      <w:tblGrid>
        <w:gridCol w:w="9242"/>
      </w:tblGrid>
      <w:tr w:rsidR="003E531E" w:rsidRPr="007575DC" w14:paraId="7F803F80" w14:textId="77777777" w:rsidTr="00474163">
        <w:trPr>
          <w:trHeight w:val="269"/>
        </w:trPr>
        <w:tc>
          <w:tcPr>
            <w:tcW w:w="9242" w:type="dxa"/>
            <w:tcBorders>
              <w:top w:val="single" w:sz="4" w:space="0" w:color="002060"/>
              <w:left w:val="single" w:sz="4" w:space="0" w:color="002060"/>
              <w:bottom w:val="single" w:sz="4" w:space="0" w:color="002060"/>
              <w:right w:val="single" w:sz="4" w:space="0" w:color="002060"/>
            </w:tcBorders>
            <w:shd w:val="clear" w:color="auto" w:fill="002060"/>
          </w:tcPr>
          <w:p w14:paraId="17D99336" w14:textId="3443BEF7" w:rsidR="003E531E" w:rsidRPr="00EC2421" w:rsidRDefault="003E531E" w:rsidP="00FB7242">
            <w:pPr>
              <w:spacing w:line="360" w:lineRule="auto"/>
              <w:jc w:val="both"/>
              <w:rPr>
                <w:rFonts w:ascii="Arial" w:hAnsi="Arial" w:cs="Arial"/>
                <w:b/>
                <w:bCs/>
                <w:sz w:val="24"/>
                <w:szCs w:val="24"/>
              </w:rPr>
            </w:pPr>
            <w:r w:rsidRPr="00EC2421">
              <w:rPr>
                <w:rFonts w:ascii="Arial" w:hAnsi="Arial" w:cs="Arial"/>
                <w:b/>
                <w:bCs/>
                <w:sz w:val="24"/>
                <w:szCs w:val="24"/>
              </w:rPr>
              <w:t xml:space="preserve">Wyzwania dla gminy </w:t>
            </w:r>
            <w:r w:rsidR="00474163">
              <w:rPr>
                <w:rFonts w:ascii="Arial" w:hAnsi="Arial" w:cs="Arial"/>
                <w:b/>
                <w:bCs/>
                <w:sz w:val="24"/>
                <w:szCs w:val="24"/>
              </w:rPr>
              <w:t xml:space="preserve">Racławice w strefie społecznej: </w:t>
            </w:r>
            <w:r w:rsidR="00A1354B" w:rsidRPr="00EC2421">
              <w:rPr>
                <w:rFonts w:ascii="Arial" w:hAnsi="Arial" w:cs="Arial"/>
                <w:b/>
                <w:bCs/>
                <w:sz w:val="24"/>
                <w:szCs w:val="24"/>
              </w:rPr>
              <w:t xml:space="preserve"> </w:t>
            </w:r>
          </w:p>
          <w:p w14:paraId="13BF8289" w14:textId="77777777" w:rsidR="00EC2421" w:rsidRPr="00EC2421" w:rsidRDefault="00EC2421" w:rsidP="00EC2421">
            <w:pPr>
              <w:spacing w:line="360" w:lineRule="auto"/>
              <w:jc w:val="both"/>
              <w:rPr>
                <w:rFonts w:ascii="Arial" w:hAnsi="Arial" w:cs="Arial"/>
                <w:sz w:val="24"/>
                <w:szCs w:val="24"/>
              </w:rPr>
            </w:pPr>
            <w:r w:rsidRPr="00EC2421">
              <w:rPr>
                <w:rFonts w:ascii="Arial" w:hAnsi="Arial" w:cs="Arial"/>
                <w:i/>
                <w:iCs/>
                <w:sz w:val="24"/>
                <w:szCs w:val="24"/>
              </w:rPr>
              <w:t>(jako m.in. kontynuacja działań z lat ubiegłych)</w:t>
            </w:r>
          </w:p>
          <w:p w14:paraId="2B0F5C8B" w14:textId="51E5E06D" w:rsidR="00EC2421" w:rsidRPr="0073124E" w:rsidRDefault="00242B37" w:rsidP="00F42038">
            <w:pPr>
              <w:pStyle w:val="Akapitzlist"/>
              <w:numPr>
                <w:ilvl w:val="0"/>
                <w:numId w:val="24"/>
              </w:numPr>
              <w:spacing w:line="360" w:lineRule="auto"/>
              <w:jc w:val="both"/>
              <w:rPr>
                <w:rFonts w:ascii="Arial" w:hAnsi="Arial" w:cs="Arial"/>
                <w:b/>
                <w:bCs/>
                <w:sz w:val="24"/>
                <w:szCs w:val="24"/>
              </w:rPr>
            </w:pPr>
            <w:r>
              <w:rPr>
                <w:rFonts w:ascii="Arial" w:hAnsi="Arial" w:cs="Arial"/>
                <w:b/>
                <w:bCs/>
                <w:sz w:val="24"/>
                <w:szCs w:val="24"/>
              </w:rPr>
              <w:t>Przeciwdziałanie negatywnym trendom demograficznym</w:t>
            </w:r>
            <w:r w:rsidR="001D0155" w:rsidRPr="0073124E">
              <w:rPr>
                <w:rFonts w:ascii="Arial" w:hAnsi="Arial" w:cs="Arial"/>
                <w:b/>
                <w:bCs/>
                <w:sz w:val="24"/>
                <w:szCs w:val="24"/>
              </w:rPr>
              <w:t xml:space="preserve">. </w:t>
            </w:r>
          </w:p>
          <w:p w14:paraId="10F141E8" w14:textId="3B54FBFA" w:rsidR="003E531E" w:rsidRPr="0073124E" w:rsidRDefault="00A1354B" w:rsidP="00F42038">
            <w:pPr>
              <w:pStyle w:val="Akapitzlist"/>
              <w:numPr>
                <w:ilvl w:val="0"/>
                <w:numId w:val="24"/>
              </w:numPr>
              <w:spacing w:line="360" w:lineRule="auto"/>
              <w:jc w:val="both"/>
              <w:rPr>
                <w:rFonts w:ascii="Arial" w:hAnsi="Arial" w:cs="Arial"/>
                <w:b/>
                <w:bCs/>
                <w:sz w:val="24"/>
                <w:szCs w:val="24"/>
              </w:rPr>
            </w:pPr>
            <w:r w:rsidRPr="0073124E">
              <w:rPr>
                <w:rFonts w:ascii="Arial" w:hAnsi="Arial" w:cs="Arial"/>
                <w:b/>
                <w:bCs/>
                <w:sz w:val="24"/>
                <w:szCs w:val="24"/>
              </w:rPr>
              <w:t>Rozszerzanie o</w:t>
            </w:r>
            <w:r w:rsidR="003E531E" w:rsidRPr="0073124E">
              <w:rPr>
                <w:rFonts w:ascii="Arial" w:hAnsi="Arial" w:cs="Arial"/>
                <w:b/>
                <w:bCs/>
                <w:sz w:val="24"/>
                <w:szCs w:val="24"/>
              </w:rPr>
              <w:t>fert</w:t>
            </w:r>
            <w:r w:rsidRPr="0073124E">
              <w:rPr>
                <w:rFonts w:ascii="Arial" w:hAnsi="Arial" w:cs="Arial"/>
                <w:b/>
                <w:bCs/>
                <w:sz w:val="24"/>
                <w:szCs w:val="24"/>
              </w:rPr>
              <w:t>y</w:t>
            </w:r>
            <w:r w:rsidR="003E531E" w:rsidRPr="0073124E">
              <w:rPr>
                <w:rFonts w:ascii="Arial" w:hAnsi="Arial" w:cs="Arial"/>
                <w:b/>
                <w:bCs/>
                <w:sz w:val="24"/>
                <w:szCs w:val="24"/>
              </w:rPr>
              <w:t xml:space="preserve"> społeczn</w:t>
            </w:r>
            <w:r w:rsidRPr="0073124E">
              <w:rPr>
                <w:rFonts w:ascii="Arial" w:hAnsi="Arial" w:cs="Arial"/>
                <w:b/>
                <w:bCs/>
                <w:sz w:val="24"/>
                <w:szCs w:val="24"/>
              </w:rPr>
              <w:t>ej</w:t>
            </w:r>
            <w:r w:rsidR="003E531E" w:rsidRPr="0073124E">
              <w:rPr>
                <w:rFonts w:ascii="Arial" w:hAnsi="Arial" w:cs="Arial"/>
                <w:b/>
                <w:bCs/>
                <w:sz w:val="24"/>
                <w:szCs w:val="24"/>
              </w:rPr>
              <w:t xml:space="preserve"> dla dzieci i młodzieży</w:t>
            </w:r>
            <w:r w:rsidR="00242B37">
              <w:rPr>
                <w:rFonts w:ascii="Arial" w:hAnsi="Arial" w:cs="Arial"/>
                <w:b/>
                <w:bCs/>
                <w:sz w:val="24"/>
                <w:szCs w:val="24"/>
              </w:rPr>
              <w:t>.</w:t>
            </w:r>
          </w:p>
          <w:p w14:paraId="40330EC1" w14:textId="6A09A7D4" w:rsidR="00617214" w:rsidRDefault="00617214" w:rsidP="00F42038">
            <w:pPr>
              <w:pStyle w:val="Akapitzlist"/>
              <w:numPr>
                <w:ilvl w:val="0"/>
                <w:numId w:val="24"/>
              </w:numPr>
              <w:spacing w:line="360" w:lineRule="auto"/>
              <w:jc w:val="both"/>
              <w:rPr>
                <w:rFonts w:ascii="Arial" w:hAnsi="Arial" w:cs="Arial"/>
                <w:b/>
                <w:bCs/>
                <w:sz w:val="24"/>
                <w:szCs w:val="24"/>
              </w:rPr>
            </w:pPr>
            <w:r>
              <w:rPr>
                <w:rFonts w:ascii="Arial" w:hAnsi="Arial" w:cs="Arial"/>
                <w:b/>
                <w:bCs/>
                <w:sz w:val="24"/>
                <w:szCs w:val="24"/>
              </w:rPr>
              <w:t>Organizacja opieki dla dzieci do lat 3.</w:t>
            </w:r>
          </w:p>
          <w:p w14:paraId="0F784E0E" w14:textId="3A09AEA3" w:rsidR="00617214" w:rsidRDefault="00617214" w:rsidP="00F42038">
            <w:pPr>
              <w:pStyle w:val="Akapitzlist"/>
              <w:numPr>
                <w:ilvl w:val="0"/>
                <w:numId w:val="24"/>
              </w:numPr>
              <w:spacing w:line="360" w:lineRule="auto"/>
              <w:jc w:val="both"/>
              <w:rPr>
                <w:rFonts w:ascii="Arial" w:hAnsi="Arial" w:cs="Arial"/>
                <w:b/>
                <w:bCs/>
                <w:sz w:val="24"/>
                <w:szCs w:val="24"/>
              </w:rPr>
            </w:pPr>
            <w:r>
              <w:rPr>
                <w:rFonts w:ascii="Arial" w:hAnsi="Arial" w:cs="Arial"/>
                <w:b/>
                <w:bCs/>
                <w:sz w:val="24"/>
                <w:szCs w:val="24"/>
              </w:rPr>
              <w:t xml:space="preserve">Rozwój opieki przedszkolnej. </w:t>
            </w:r>
          </w:p>
          <w:p w14:paraId="207D6F7E" w14:textId="46538A73" w:rsidR="00617214" w:rsidRDefault="00617214" w:rsidP="00F42038">
            <w:pPr>
              <w:pStyle w:val="Akapitzlist"/>
              <w:numPr>
                <w:ilvl w:val="0"/>
                <w:numId w:val="24"/>
              </w:numPr>
              <w:spacing w:line="360" w:lineRule="auto"/>
              <w:jc w:val="both"/>
              <w:rPr>
                <w:rFonts w:ascii="Arial" w:hAnsi="Arial" w:cs="Arial"/>
                <w:b/>
                <w:bCs/>
                <w:sz w:val="24"/>
                <w:szCs w:val="24"/>
              </w:rPr>
            </w:pPr>
            <w:r>
              <w:rPr>
                <w:rFonts w:ascii="Arial" w:hAnsi="Arial" w:cs="Arial"/>
                <w:b/>
                <w:bCs/>
                <w:sz w:val="24"/>
                <w:szCs w:val="24"/>
              </w:rPr>
              <w:t xml:space="preserve">Modernizacja i doposażenie placówek oświatowych. </w:t>
            </w:r>
          </w:p>
          <w:p w14:paraId="0DF33572" w14:textId="6155E338" w:rsidR="00242B37" w:rsidRDefault="00242B37" w:rsidP="00F42038">
            <w:pPr>
              <w:pStyle w:val="Akapitzlist"/>
              <w:numPr>
                <w:ilvl w:val="0"/>
                <w:numId w:val="24"/>
              </w:numPr>
              <w:spacing w:line="360" w:lineRule="auto"/>
              <w:jc w:val="both"/>
              <w:rPr>
                <w:rFonts w:ascii="Arial" w:hAnsi="Arial" w:cs="Arial"/>
                <w:b/>
                <w:bCs/>
                <w:sz w:val="24"/>
                <w:szCs w:val="24"/>
              </w:rPr>
            </w:pPr>
            <w:r>
              <w:rPr>
                <w:rFonts w:ascii="Arial" w:hAnsi="Arial" w:cs="Arial"/>
                <w:b/>
                <w:bCs/>
                <w:sz w:val="24"/>
                <w:szCs w:val="24"/>
              </w:rPr>
              <w:t xml:space="preserve">Budowa  bądź adaptacja obiektów na funkcję kulturalną. </w:t>
            </w:r>
          </w:p>
          <w:p w14:paraId="0F229AFD" w14:textId="39106CFF" w:rsidR="00617214" w:rsidRPr="00617214" w:rsidRDefault="009F3989" w:rsidP="00F42038">
            <w:pPr>
              <w:pStyle w:val="Akapitzlist"/>
              <w:numPr>
                <w:ilvl w:val="0"/>
                <w:numId w:val="24"/>
              </w:numPr>
              <w:spacing w:line="360" w:lineRule="auto"/>
              <w:jc w:val="both"/>
              <w:rPr>
                <w:rFonts w:ascii="Arial" w:hAnsi="Arial" w:cs="Arial"/>
                <w:b/>
                <w:bCs/>
                <w:sz w:val="28"/>
                <w:szCs w:val="28"/>
              </w:rPr>
            </w:pPr>
            <w:r w:rsidRPr="00617214">
              <w:rPr>
                <w:rFonts w:ascii="Arial" w:hAnsi="Arial" w:cs="Arial"/>
                <w:b/>
                <w:bCs/>
                <w:sz w:val="24"/>
                <w:szCs w:val="24"/>
              </w:rPr>
              <w:t>R</w:t>
            </w:r>
            <w:r w:rsidR="003E531E" w:rsidRPr="00617214">
              <w:rPr>
                <w:rFonts w:ascii="Arial" w:hAnsi="Arial" w:cs="Arial"/>
                <w:b/>
                <w:bCs/>
                <w:sz w:val="24"/>
                <w:szCs w:val="24"/>
              </w:rPr>
              <w:t>ozbudow</w:t>
            </w:r>
            <w:r w:rsidRPr="00617214">
              <w:rPr>
                <w:rFonts w:ascii="Arial" w:hAnsi="Arial" w:cs="Arial"/>
                <w:b/>
                <w:bCs/>
                <w:sz w:val="24"/>
                <w:szCs w:val="24"/>
              </w:rPr>
              <w:t>a</w:t>
            </w:r>
            <w:r w:rsidR="003E531E" w:rsidRPr="00617214">
              <w:rPr>
                <w:rFonts w:ascii="Arial" w:hAnsi="Arial" w:cs="Arial"/>
                <w:b/>
                <w:bCs/>
                <w:sz w:val="24"/>
                <w:szCs w:val="24"/>
              </w:rPr>
              <w:t xml:space="preserve"> obiektów sportowych i rekreacyjnych (m.in. place zabaw, siłownie zewnętrzne, obiekty sportowe</w:t>
            </w:r>
            <w:r w:rsidR="00242B37">
              <w:rPr>
                <w:rFonts w:ascii="Arial" w:hAnsi="Arial" w:cs="Arial"/>
                <w:b/>
                <w:bCs/>
                <w:sz w:val="24"/>
                <w:szCs w:val="24"/>
              </w:rPr>
              <w:t>).</w:t>
            </w:r>
          </w:p>
          <w:p w14:paraId="2788A02E" w14:textId="07E14798" w:rsidR="00617214" w:rsidRPr="00617214" w:rsidRDefault="00617214" w:rsidP="00F42038">
            <w:pPr>
              <w:pStyle w:val="Akapitzlist"/>
              <w:numPr>
                <w:ilvl w:val="0"/>
                <w:numId w:val="24"/>
              </w:numPr>
              <w:spacing w:line="360" w:lineRule="auto"/>
              <w:jc w:val="both"/>
              <w:rPr>
                <w:rFonts w:ascii="Arial" w:hAnsi="Arial" w:cs="Arial"/>
                <w:b/>
                <w:bCs/>
                <w:sz w:val="24"/>
                <w:szCs w:val="24"/>
              </w:rPr>
            </w:pPr>
            <w:r>
              <w:rPr>
                <w:rFonts w:ascii="Arial" w:hAnsi="Arial" w:cs="Arial"/>
                <w:b/>
                <w:bCs/>
                <w:sz w:val="24"/>
                <w:szCs w:val="24"/>
              </w:rPr>
              <w:t>Modernizacja miejsc integracji mieszkańców.</w:t>
            </w:r>
          </w:p>
          <w:p w14:paraId="1229D629" w14:textId="77777777" w:rsidR="00617214" w:rsidRPr="00617214" w:rsidRDefault="00617214" w:rsidP="00F42038">
            <w:pPr>
              <w:pStyle w:val="Akapitzlist"/>
              <w:numPr>
                <w:ilvl w:val="0"/>
                <w:numId w:val="24"/>
              </w:numPr>
              <w:spacing w:line="360" w:lineRule="auto"/>
              <w:jc w:val="both"/>
              <w:rPr>
                <w:rFonts w:ascii="Arial" w:hAnsi="Arial" w:cs="Arial"/>
                <w:b/>
                <w:bCs/>
                <w:sz w:val="24"/>
                <w:szCs w:val="24"/>
              </w:rPr>
            </w:pPr>
            <w:r w:rsidRPr="0073124E">
              <w:rPr>
                <w:rFonts w:ascii="Arial" w:hAnsi="Arial" w:cs="Arial"/>
                <w:b/>
                <w:bCs/>
                <w:sz w:val="24"/>
                <w:szCs w:val="24"/>
              </w:rPr>
              <w:t xml:space="preserve">Działania z zakresu integracji mieszkańców dzięki wydarzeniom </w:t>
            </w:r>
            <w:r w:rsidRPr="00617214">
              <w:rPr>
                <w:rFonts w:ascii="Arial" w:hAnsi="Arial" w:cs="Arial"/>
                <w:b/>
                <w:bCs/>
                <w:sz w:val="24"/>
                <w:szCs w:val="24"/>
              </w:rPr>
              <w:t>kulturalnym.</w:t>
            </w:r>
          </w:p>
          <w:p w14:paraId="6951359E" w14:textId="77777777" w:rsidR="00617214" w:rsidRDefault="00D87449" w:rsidP="00F42038">
            <w:pPr>
              <w:pStyle w:val="Akapitzlist"/>
              <w:numPr>
                <w:ilvl w:val="0"/>
                <w:numId w:val="24"/>
              </w:numPr>
              <w:spacing w:line="360" w:lineRule="auto"/>
              <w:jc w:val="both"/>
              <w:rPr>
                <w:rFonts w:ascii="Arial" w:hAnsi="Arial" w:cs="Arial"/>
                <w:b/>
                <w:bCs/>
                <w:sz w:val="24"/>
                <w:szCs w:val="24"/>
              </w:rPr>
            </w:pPr>
            <w:r w:rsidRPr="00617214">
              <w:rPr>
                <w:rFonts w:ascii="Arial" w:hAnsi="Arial" w:cs="Arial"/>
                <w:b/>
                <w:bCs/>
                <w:sz w:val="24"/>
                <w:szCs w:val="24"/>
              </w:rPr>
              <w:t>Wsparcie osób bezrobotnych, w szczególności długotrwale</w:t>
            </w:r>
            <w:r w:rsidR="00617214" w:rsidRPr="00617214">
              <w:rPr>
                <w:rFonts w:ascii="Arial" w:hAnsi="Arial" w:cs="Arial"/>
                <w:b/>
                <w:bCs/>
                <w:sz w:val="24"/>
                <w:szCs w:val="24"/>
              </w:rPr>
              <w:t xml:space="preserve"> bezrobotnych</w:t>
            </w:r>
            <w:r w:rsidRPr="00617214">
              <w:rPr>
                <w:rFonts w:ascii="Arial" w:hAnsi="Arial" w:cs="Arial"/>
                <w:b/>
                <w:bCs/>
                <w:sz w:val="24"/>
                <w:szCs w:val="24"/>
              </w:rPr>
              <w:t xml:space="preserve">. </w:t>
            </w:r>
          </w:p>
          <w:p w14:paraId="7568D857" w14:textId="77777777" w:rsidR="00617214" w:rsidRPr="00617214" w:rsidRDefault="003E531E" w:rsidP="00F42038">
            <w:pPr>
              <w:pStyle w:val="Akapitzlist"/>
              <w:numPr>
                <w:ilvl w:val="0"/>
                <w:numId w:val="24"/>
              </w:numPr>
              <w:spacing w:line="360" w:lineRule="auto"/>
              <w:jc w:val="both"/>
              <w:rPr>
                <w:rFonts w:ascii="Arial" w:hAnsi="Arial" w:cs="Arial"/>
                <w:b/>
                <w:bCs/>
                <w:sz w:val="24"/>
                <w:szCs w:val="24"/>
              </w:rPr>
            </w:pPr>
            <w:r w:rsidRPr="00617214">
              <w:rPr>
                <w:rFonts w:ascii="Arial" w:hAnsi="Arial" w:cs="Arial"/>
                <w:b/>
                <w:bCs/>
                <w:sz w:val="24"/>
                <w:szCs w:val="24"/>
              </w:rPr>
              <w:t>Współpraca w zakresie przeciwdziałania spodziewanym problemom związanym</w:t>
            </w:r>
            <w:r w:rsidR="0073124E" w:rsidRPr="00617214">
              <w:rPr>
                <w:rFonts w:ascii="Arial" w:hAnsi="Arial" w:cs="Arial"/>
                <w:b/>
                <w:bCs/>
                <w:sz w:val="24"/>
                <w:szCs w:val="24"/>
              </w:rPr>
              <w:t xml:space="preserve"> </w:t>
            </w:r>
            <w:r w:rsidRPr="00617214">
              <w:rPr>
                <w:rFonts w:ascii="Arial" w:hAnsi="Arial" w:cs="Arial"/>
                <w:b/>
                <w:bCs/>
                <w:sz w:val="24"/>
                <w:szCs w:val="24"/>
              </w:rPr>
              <w:t>z funkcjonowaniem służby zdrowia na poziomie lokalnym</w:t>
            </w:r>
            <w:r w:rsidR="002A13F7" w:rsidRPr="00617214">
              <w:rPr>
                <w:rFonts w:ascii="Arial" w:hAnsi="Arial" w:cs="Arial"/>
                <w:b/>
                <w:bCs/>
              </w:rPr>
              <w:t>.</w:t>
            </w:r>
          </w:p>
          <w:p w14:paraId="0E09D461" w14:textId="445121CA" w:rsidR="003E531E" w:rsidRPr="00617214" w:rsidRDefault="003E531E" w:rsidP="00F42038">
            <w:pPr>
              <w:pStyle w:val="Akapitzlist"/>
              <w:numPr>
                <w:ilvl w:val="0"/>
                <w:numId w:val="24"/>
              </w:numPr>
              <w:spacing w:line="360" w:lineRule="auto"/>
              <w:jc w:val="both"/>
              <w:rPr>
                <w:rFonts w:ascii="Arial" w:hAnsi="Arial" w:cs="Arial"/>
                <w:b/>
                <w:bCs/>
                <w:sz w:val="28"/>
                <w:szCs w:val="28"/>
              </w:rPr>
            </w:pPr>
            <w:r w:rsidRPr="00617214">
              <w:rPr>
                <w:rFonts w:ascii="Arial" w:hAnsi="Arial" w:cs="Arial"/>
                <w:b/>
                <w:bCs/>
                <w:sz w:val="24"/>
                <w:szCs w:val="24"/>
              </w:rPr>
              <w:t xml:space="preserve">Monitorowanie i reagowanie na zmiany w zakresie liczebności </w:t>
            </w:r>
            <w:r w:rsidR="00617214">
              <w:rPr>
                <w:rFonts w:ascii="Arial" w:hAnsi="Arial" w:cs="Arial"/>
                <w:b/>
                <w:bCs/>
                <w:sz w:val="24"/>
                <w:szCs w:val="24"/>
              </w:rPr>
              <w:br/>
            </w:r>
            <w:r w:rsidRPr="00617214">
              <w:rPr>
                <w:rFonts w:ascii="Arial" w:hAnsi="Arial" w:cs="Arial"/>
                <w:b/>
                <w:bCs/>
                <w:sz w:val="24"/>
                <w:szCs w:val="24"/>
              </w:rPr>
              <w:t>i struktury ludności objętej pomocą społeczną</w:t>
            </w:r>
            <w:r w:rsidR="002A13F7" w:rsidRPr="00617214">
              <w:rPr>
                <w:rFonts w:ascii="Arial" w:hAnsi="Arial" w:cs="Arial"/>
                <w:b/>
                <w:bCs/>
                <w:sz w:val="24"/>
                <w:szCs w:val="24"/>
              </w:rPr>
              <w:t>.</w:t>
            </w:r>
          </w:p>
          <w:p w14:paraId="058CA41A" w14:textId="36C8DFAB" w:rsidR="00A1354B" w:rsidRPr="00474163" w:rsidRDefault="00A1354B" w:rsidP="00474163">
            <w:pPr>
              <w:spacing w:line="360" w:lineRule="auto"/>
              <w:jc w:val="both"/>
              <w:rPr>
                <w:rFonts w:ascii="Arial" w:hAnsi="Arial" w:cs="Arial"/>
              </w:rPr>
            </w:pPr>
          </w:p>
        </w:tc>
      </w:tr>
    </w:tbl>
    <w:p w14:paraId="32178E52" w14:textId="77777777" w:rsidR="00510ECC" w:rsidRPr="00A66D7F" w:rsidRDefault="00510ECC" w:rsidP="003E531E">
      <w:pPr>
        <w:spacing w:line="360" w:lineRule="auto"/>
        <w:jc w:val="both"/>
        <w:rPr>
          <w:rFonts w:ascii="Segoe UI Semilight" w:hAnsi="Segoe UI Semilight" w:cs="Segoe UI Semilight"/>
          <w:sz w:val="22"/>
          <w:szCs w:val="22"/>
        </w:rPr>
      </w:pPr>
    </w:p>
    <w:p w14:paraId="06ECA335" w14:textId="2EF32A30" w:rsidR="003E531E" w:rsidRDefault="003E531E" w:rsidP="003E531E">
      <w:pPr>
        <w:pStyle w:val="Nagwek3"/>
        <w:numPr>
          <w:ilvl w:val="1"/>
          <w:numId w:val="2"/>
        </w:numPr>
      </w:pPr>
      <w:bookmarkStart w:id="35" w:name="_Toc76635958"/>
      <w:bookmarkStart w:id="36" w:name="_Toc83244060"/>
      <w:bookmarkStart w:id="37" w:name="_Toc88210561"/>
      <w:bookmarkStart w:id="38" w:name="_Toc108530211"/>
      <w:r w:rsidRPr="008E0FCB">
        <w:t>W zakresie uwarunkowań gospodarczych</w:t>
      </w:r>
      <w:bookmarkEnd w:id="35"/>
      <w:bookmarkEnd w:id="36"/>
      <w:bookmarkEnd w:id="37"/>
      <w:bookmarkEnd w:id="38"/>
      <w:r w:rsidRPr="008E0FCB">
        <w:t xml:space="preserve"> </w:t>
      </w:r>
    </w:p>
    <w:p w14:paraId="41A62F75" w14:textId="1F7761F0" w:rsidR="00A12486" w:rsidRDefault="00A12486" w:rsidP="00A12486"/>
    <w:p w14:paraId="41F50423" w14:textId="6FAC8549" w:rsidR="00A12486" w:rsidRPr="00A12486" w:rsidRDefault="00A12486" w:rsidP="00A12486">
      <w:r w:rsidRPr="004A1C53">
        <w:rPr>
          <w:noProof/>
          <w:color w:val="002060"/>
        </w:rPr>
        <w:drawing>
          <wp:anchor distT="0" distB="0" distL="114300" distR="114300" simplePos="0" relativeHeight="251701248" behindDoc="0" locked="0" layoutInCell="1" allowOverlap="1" wp14:anchorId="488221CD" wp14:editId="43C72155">
            <wp:simplePos x="0" y="0"/>
            <wp:positionH relativeFrom="margin">
              <wp:posOffset>0</wp:posOffset>
            </wp:positionH>
            <wp:positionV relativeFrom="paragraph">
              <wp:posOffset>171450</wp:posOffset>
            </wp:positionV>
            <wp:extent cx="901700" cy="874395"/>
            <wp:effectExtent l="0" t="0" r="0" b="1905"/>
            <wp:wrapSquare wrapText="bothSides"/>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01700" cy="8743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66A77F" w14:textId="4382550E" w:rsidR="00A12486" w:rsidRDefault="00A12486" w:rsidP="00104C1B">
      <w:pPr>
        <w:spacing w:before="240" w:line="360" w:lineRule="auto"/>
        <w:jc w:val="both"/>
        <w:rPr>
          <w:rStyle w:val="Wyrnienieintensywne"/>
        </w:rPr>
      </w:pPr>
      <w:r>
        <w:rPr>
          <w:rFonts w:ascii="Segoe UI Semilight" w:hAnsi="Segoe UI Semilight" w:cs="Segoe UI Semilight"/>
          <w:noProof/>
        </w:rPr>
        <w:drawing>
          <wp:anchor distT="0" distB="0" distL="114300" distR="114300" simplePos="0" relativeHeight="251695104" behindDoc="0" locked="0" layoutInCell="1" allowOverlap="1" wp14:anchorId="7596EC9A" wp14:editId="2C43E579">
            <wp:simplePos x="0" y="0"/>
            <wp:positionH relativeFrom="margin">
              <wp:posOffset>4835525</wp:posOffset>
            </wp:positionH>
            <wp:positionV relativeFrom="paragraph">
              <wp:posOffset>153035</wp:posOffset>
            </wp:positionV>
            <wp:extent cx="920750" cy="854710"/>
            <wp:effectExtent l="0" t="0" r="0" b="2540"/>
            <wp:wrapSquare wrapText="bothSides"/>
            <wp:docPr id="30" name="Obraz 30"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Obraz 30" descr="Obraz zawierający tekst&#10;&#10;Opis wygenerowany automatyczni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20750" cy="8547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Segoe UI Semilight" w:hAnsi="Segoe UI Semilight" w:cs="Segoe UI Semilight"/>
          <w:noProof/>
          <w:sz w:val="22"/>
          <w:szCs w:val="22"/>
        </w:rPr>
        <w:drawing>
          <wp:anchor distT="0" distB="0" distL="114300" distR="114300" simplePos="0" relativeHeight="251688960" behindDoc="0" locked="0" layoutInCell="1" allowOverlap="1" wp14:anchorId="35AE7282" wp14:editId="32E592F7">
            <wp:simplePos x="0" y="0"/>
            <wp:positionH relativeFrom="column">
              <wp:posOffset>1390650</wp:posOffset>
            </wp:positionH>
            <wp:positionV relativeFrom="paragraph">
              <wp:posOffset>95250</wp:posOffset>
            </wp:positionV>
            <wp:extent cx="955040" cy="795020"/>
            <wp:effectExtent l="0" t="0" r="0" b="5080"/>
            <wp:wrapSquare wrapText="bothSides"/>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5040" cy="7950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0BE748" w14:textId="69D5A0AF" w:rsidR="00A12486" w:rsidRDefault="00A12486" w:rsidP="00104C1B">
      <w:pPr>
        <w:spacing w:before="240" w:line="360" w:lineRule="auto"/>
        <w:jc w:val="both"/>
        <w:rPr>
          <w:rStyle w:val="Wyrnienieintensywne"/>
        </w:rPr>
      </w:pPr>
    </w:p>
    <w:p w14:paraId="03321FF3" w14:textId="77777777" w:rsidR="00564B8A" w:rsidRDefault="00EA3D7C" w:rsidP="000E095B">
      <w:pPr>
        <w:spacing w:before="240" w:line="360" w:lineRule="auto"/>
        <w:jc w:val="both"/>
        <w:rPr>
          <w:rStyle w:val="Wyrnienieintensywne"/>
        </w:rPr>
      </w:pPr>
      <w:r w:rsidRPr="005604D5">
        <w:rPr>
          <w:rStyle w:val="Wyrnienieintensywne"/>
        </w:rPr>
        <w:t xml:space="preserve">Przedsiębiorczość </w:t>
      </w:r>
    </w:p>
    <w:p w14:paraId="420CF0B4" w14:textId="5B0BF360" w:rsidR="000E095B" w:rsidRPr="00564B8A" w:rsidRDefault="000E095B" w:rsidP="000E095B">
      <w:pPr>
        <w:spacing w:before="240" w:line="360" w:lineRule="auto"/>
        <w:jc w:val="both"/>
        <w:rPr>
          <w:rFonts w:ascii="Arial" w:hAnsi="Arial"/>
          <w:b/>
          <w:iCs/>
          <w:sz w:val="32"/>
        </w:rPr>
      </w:pPr>
      <w:r w:rsidRPr="00564B8A">
        <w:rPr>
          <w:rFonts w:ascii="Arial" w:hAnsi="Arial" w:cs="Arial"/>
          <w:sz w:val="22"/>
          <w:szCs w:val="22"/>
        </w:rPr>
        <w:t xml:space="preserve">Gmina  Racławice   jest  położona  na  peryferiach  województwa  małopolskiego.  </w:t>
      </w:r>
      <w:r w:rsidR="00564B8A" w:rsidRPr="00564B8A">
        <w:rPr>
          <w:rFonts w:ascii="Arial" w:hAnsi="Arial" w:cs="Arial"/>
          <w:sz w:val="22"/>
          <w:szCs w:val="22"/>
        </w:rPr>
        <w:br/>
      </w:r>
      <w:r w:rsidRPr="00564B8A">
        <w:rPr>
          <w:rFonts w:ascii="Arial" w:hAnsi="Arial" w:cs="Arial"/>
          <w:sz w:val="22"/>
          <w:szCs w:val="22"/>
        </w:rPr>
        <w:t xml:space="preserve">Z perspektywy rynku pracy atrakcyjną ofertę przedstawia miasto Kraków, w którym pracuje </w:t>
      </w:r>
      <w:r w:rsidRPr="00564B8A">
        <w:rPr>
          <w:rFonts w:ascii="Arial" w:hAnsi="Arial" w:cs="Arial"/>
          <w:sz w:val="22"/>
          <w:szCs w:val="22"/>
        </w:rPr>
        <w:lastRenderedPageBreak/>
        <w:t xml:space="preserve">wielu mieszkańców </w:t>
      </w:r>
      <w:r w:rsidR="0063739D">
        <w:rPr>
          <w:rFonts w:ascii="Arial" w:hAnsi="Arial" w:cs="Arial"/>
          <w:sz w:val="22"/>
          <w:szCs w:val="22"/>
        </w:rPr>
        <w:t>g</w:t>
      </w:r>
      <w:r w:rsidRPr="00564B8A">
        <w:rPr>
          <w:rFonts w:ascii="Arial" w:hAnsi="Arial" w:cs="Arial"/>
          <w:sz w:val="22"/>
          <w:szCs w:val="22"/>
        </w:rPr>
        <w:t>miny. W porównaniu z  innymi  gminami  należy  stwierdzić,  że  liczba  podmiotów  działających  na  terenie  gminy</w:t>
      </w:r>
      <w:r w:rsidR="0063739D">
        <w:rPr>
          <w:rFonts w:ascii="Arial" w:hAnsi="Arial" w:cs="Arial"/>
          <w:sz w:val="22"/>
          <w:szCs w:val="22"/>
        </w:rPr>
        <w:t xml:space="preserve"> Racławice</w:t>
      </w:r>
      <w:r w:rsidRPr="00564B8A">
        <w:rPr>
          <w:rFonts w:ascii="Arial" w:hAnsi="Arial" w:cs="Arial"/>
          <w:sz w:val="22"/>
          <w:szCs w:val="22"/>
        </w:rPr>
        <w:t xml:space="preserve">,  tworzących miejsca pracy dla mieszkańców, jest niedostateczna. Mieszkańcy gminy często zmuszeni są podejmować zatrudnienie w aglomeracjach, takich jak Kraków, a nawet poza granicami państwa. Spośród instytucji i zakładów, oferujących zatrudnienie można wymienić: ŚDS Kościejów, Urząd Gminy w Racławicach, Bank, Ośrodek Zdrowia, piekarnia, zakład przetwórstwa warzywnego, stacja paliw, sklepy spożywcze, restauracje,  dom weselny, </w:t>
      </w:r>
      <w:r w:rsidR="0095566C">
        <w:rPr>
          <w:rFonts w:ascii="Arial" w:hAnsi="Arial" w:cs="Arial"/>
          <w:sz w:val="22"/>
          <w:szCs w:val="22"/>
        </w:rPr>
        <w:t xml:space="preserve">hotel, </w:t>
      </w:r>
      <w:r w:rsidRPr="00564B8A">
        <w:rPr>
          <w:rFonts w:ascii="Arial" w:hAnsi="Arial" w:cs="Arial"/>
          <w:sz w:val="22"/>
          <w:szCs w:val="22"/>
        </w:rPr>
        <w:t>Szkoła Podstawowa, Biblioteka, Ośrodek Wsparcia „ Aktywny Senior”, Placówka Wsparcia Dziennego.</w:t>
      </w:r>
    </w:p>
    <w:p w14:paraId="0230ADFD" w14:textId="16FF3233" w:rsidR="00B663E4" w:rsidRDefault="00B663E4" w:rsidP="008076D9">
      <w:pPr>
        <w:spacing w:line="360" w:lineRule="auto"/>
        <w:jc w:val="both"/>
        <w:rPr>
          <w:rFonts w:ascii="Arial" w:hAnsi="Arial" w:cs="Arial"/>
          <w:sz w:val="22"/>
          <w:szCs w:val="22"/>
        </w:rPr>
      </w:pPr>
      <w:r>
        <w:rPr>
          <w:rFonts w:ascii="Arial" w:hAnsi="Arial" w:cs="Arial"/>
          <w:sz w:val="22"/>
          <w:szCs w:val="22"/>
        </w:rPr>
        <w:t xml:space="preserve">Liczba podmiotów gospodarczych na terenie gminy w ostatnich latach wzrasta. W roku 2020 na terenie gminy funkcjonowało </w:t>
      </w:r>
      <w:r w:rsidR="004C6A27">
        <w:rPr>
          <w:rFonts w:ascii="Arial" w:hAnsi="Arial" w:cs="Arial"/>
          <w:sz w:val="22"/>
          <w:szCs w:val="22"/>
        </w:rPr>
        <w:t xml:space="preserve">217 podmiotów gospodarczych. </w:t>
      </w:r>
      <w:r>
        <w:rPr>
          <w:rFonts w:ascii="Arial" w:hAnsi="Arial" w:cs="Arial"/>
          <w:sz w:val="22"/>
          <w:szCs w:val="22"/>
        </w:rPr>
        <w:t xml:space="preserve"> </w:t>
      </w:r>
    </w:p>
    <w:p w14:paraId="445F43F3" w14:textId="77777777" w:rsidR="00455502" w:rsidRDefault="00455502" w:rsidP="00455502">
      <w:pPr>
        <w:keepNext/>
        <w:spacing w:before="240" w:line="360" w:lineRule="auto"/>
        <w:jc w:val="both"/>
      </w:pPr>
      <w:r>
        <w:rPr>
          <w:noProof/>
        </w:rPr>
        <w:drawing>
          <wp:inline distT="0" distB="0" distL="0" distR="0" wp14:anchorId="239FF39F" wp14:editId="5690933D">
            <wp:extent cx="5750351" cy="2903456"/>
            <wp:effectExtent l="0" t="0" r="0" b="0"/>
            <wp:docPr id="18" name="Wykres 18">
              <a:extLst xmlns:a="http://schemas.openxmlformats.org/drawingml/2006/main">
                <a:ext uri="{FF2B5EF4-FFF2-40B4-BE49-F238E27FC236}">
                  <a16:creationId xmlns:a16="http://schemas.microsoft.com/office/drawing/2014/main" id="{3A1FFF93-E738-BCAA-1C0E-9250A309BF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9D49DAC" w14:textId="4F0B2DA2" w:rsidR="00B663E4" w:rsidRPr="00455502" w:rsidRDefault="00455502" w:rsidP="00455502">
      <w:pPr>
        <w:pStyle w:val="Legenda"/>
        <w:jc w:val="both"/>
        <w:rPr>
          <w:rFonts w:ascii="Arial" w:hAnsi="Arial" w:cs="Arial"/>
          <w:i w:val="0"/>
          <w:iCs w:val="0"/>
          <w:color w:val="808080" w:themeColor="background1" w:themeShade="80"/>
          <w:sz w:val="24"/>
          <w:szCs w:val="24"/>
        </w:rPr>
      </w:pPr>
      <w:bookmarkStart w:id="39" w:name="_Toc111970621"/>
      <w:r w:rsidRPr="00455502">
        <w:rPr>
          <w:rFonts w:ascii="Arial" w:hAnsi="Arial" w:cs="Arial"/>
          <w:i w:val="0"/>
          <w:iCs w:val="0"/>
          <w:color w:val="808080" w:themeColor="background1" w:themeShade="80"/>
          <w:sz w:val="20"/>
          <w:szCs w:val="20"/>
        </w:rPr>
        <w:t xml:space="preserve">Wykres </w:t>
      </w:r>
      <w:r w:rsidRPr="00455502">
        <w:rPr>
          <w:rFonts w:ascii="Arial" w:hAnsi="Arial" w:cs="Arial"/>
          <w:i w:val="0"/>
          <w:iCs w:val="0"/>
          <w:color w:val="808080" w:themeColor="background1" w:themeShade="80"/>
          <w:sz w:val="20"/>
          <w:szCs w:val="20"/>
        </w:rPr>
        <w:fldChar w:fldCharType="begin"/>
      </w:r>
      <w:r w:rsidRPr="00455502">
        <w:rPr>
          <w:rFonts w:ascii="Arial" w:hAnsi="Arial" w:cs="Arial"/>
          <w:i w:val="0"/>
          <w:iCs w:val="0"/>
          <w:color w:val="808080" w:themeColor="background1" w:themeShade="80"/>
          <w:sz w:val="20"/>
          <w:szCs w:val="20"/>
        </w:rPr>
        <w:instrText xml:space="preserve"> SEQ Wykres \* ARABIC </w:instrText>
      </w:r>
      <w:r w:rsidRPr="00455502">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11</w:t>
      </w:r>
      <w:r w:rsidRPr="00455502">
        <w:rPr>
          <w:rFonts w:ascii="Arial" w:hAnsi="Arial" w:cs="Arial"/>
          <w:i w:val="0"/>
          <w:iCs w:val="0"/>
          <w:color w:val="808080" w:themeColor="background1" w:themeShade="80"/>
          <w:sz w:val="20"/>
          <w:szCs w:val="20"/>
        </w:rPr>
        <w:fldChar w:fldCharType="end"/>
      </w:r>
      <w:r w:rsidRPr="00455502">
        <w:rPr>
          <w:rFonts w:ascii="Arial" w:hAnsi="Arial" w:cs="Arial"/>
          <w:i w:val="0"/>
          <w:iCs w:val="0"/>
          <w:color w:val="808080" w:themeColor="background1" w:themeShade="80"/>
          <w:sz w:val="20"/>
          <w:szCs w:val="20"/>
        </w:rPr>
        <w:t>. Liczba podmiotów gospodarczych na terenie gminy Racławice w latach 201</w:t>
      </w:r>
      <w:r>
        <w:rPr>
          <w:rFonts w:ascii="Arial" w:hAnsi="Arial" w:cs="Arial"/>
          <w:i w:val="0"/>
          <w:iCs w:val="0"/>
          <w:color w:val="808080" w:themeColor="background1" w:themeShade="80"/>
          <w:sz w:val="20"/>
          <w:szCs w:val="20"/>
        </w:rPr>
        <w:t>6</w:t>
      </w:r>
      <w:r w:rsidRPr="00455502">
        <w:rPr>
          <w:rFonts w:ascii="Arial" w:hAnsi="Arial" w:cs="Arial"/>
          <w:i w:val="0"/>
          <w:iCs w:val="0"/>
          <w:color w:val="808080" w:themeColor="background1" w:themeShade="80"/>
          <w:sz w:val="20"/>
          <w:szCs w:val="20"/>
        </w:rPr>
        <w:t>-2021.</w:t>
      </w:r>
      <w:bookmarkEnd w:id="39"/>
      <w:r w:rsidRPr="00455502">
        <w:rPr>
          <w:rFonts w:ascii="Arial" w:hAnsi="Arial" w:cs="Arial"/>
          <w:i w:val="0"/>
          <w:iCs w:val="0"/>
          <w:color w:val="808080" w:themeColor="background1" w:themeShade="80"/>
          <w:sz w:val="20"/>
          <w:szCs w:val="20"/>
        </w:rPr>
        <w:t xml:space="preserve"> </w:t>
      </w:r>
    </w:p>
    <w:p w14:paraId="362F8A69" w14:textId="76D02D56" w:rsidR="00B663E4" w:rsidRDefault="00B663E4" w:rsidP="00104C1B">
      <w:pPr>
        <w:spacing w:before="240" w:line="360" w:lineRule="auto"/>
        <w:jc w:val="both"/>
        <w:rPr>
          <w:rFonts w:ascii="Arial" w:hAnsi="Arial" w:cs="Arial"/>
          <w:sz w:val="22"/>
          <w:szCs w:val="22"/>
        </w:rPr>
      </w:pPr>
      <w:r w:rsidRPr="00B663E4">
        <w:rPr>
          <w:rFonts w:ascii="Arial" w:hAnsi="Arial" w:cs="Arial"/>
          <w:sz w:val="22"/>
          <w:szCs w:val="22"/>
        </w:rPr>
        <w:t>Liczba podmiotów gospodarczych na 1000 mieszkańców w roku 202</w:t>
      </w:r>
      <w:r w:rsidR="0063739D">
        <w:rPr>
          <w:rFonts w:ascii="Arial" w:hAnsi="Arial" w:cs="Arial"/>
          <w:sz w:val="22"/>
          <w:szCs w:val="22"/>
        </w:rPr>
        <w:t>1</w:t>
      </w:r>
      <w:r w:rsidRPr="00B663E4">
        <w:rPr>
          <w:rFonts w:ascii="Arial" w:hAnsi="Arial" w:cs="Arial"/>
          <w:sz w:val="22"/>
          <w:szCs w:val="22"/>
        </w:rPr>
        <w:t xml:space="preserve"> dla gminy </w:t>
      </w:r>
      <w:r w:rsidR="0063739D">
        <w:rPr>
          <w:rFonts w:ascii="Arial" w:hAnsi="Arial" w:cs="Arial"/>
          <w:sz w:val="22"/>
          <w:szCs w:val="22"/>
        </w:rPr>
        <w:t xml:space="preserve">Racławice </w:t>
      </w:r>
      <w:r w:rsidRPr="00B663E4">
        <w:rPr>
          <w:rFonts w:ascii="Arial" w:hAnsi="Arial" w:cs="Arial"/>
          <w:sz w:val="22"/>
          <w:szCs w:val="22"/>
        </w:rPr>
        <w:t xml:space="preserve">wynosiła </w:t>
      </w:r>
      <w:r w:rsidR="0063739D">
        <w:rPr>
          <w:rFonts w:ascii="Arial" w:hAnsi="Arial" w:cs="Arial"/>
          <w:sz w:val="22"/>
          <w:szCs w:val="22"/>
        </w:rPr>
        <w:t>1,2</w:t>
      </w:r>
      <w:r>
        <w:rPr>
          <w:rFonts w:ascii="Arial" w:hAnsi="Arial" w:cs="Arial"/>
          <w:sz w:val="22"/>
          <w:szCs w:val="22"/>
        </w:rPr>
        <w:t>,</w:t>
      </w:r>
      <w:r w:rsidRPr="00B663E4">
        <w:rPr>
          <w:rFonts w:ascii="Arial" w:hAnsi="Arial" w:cs="Arial"/>
          <w:sz w:val="22"/>
          <w:szCs w:val="22"/>
        </w:rPr>
        <w:t xml:space="preserve"> podczas gdy wartość dla powiatu wynosiła </w:t>
      </w:r>
      <w:r w:rsidR="0063739D">
        <w:rPr>
          <w:rFonts w:ascii="Arial" w:hAnsi="Arial" w:cs="Arial"/>
          <w:sz w:val="22"/>
          <w:szCs w:val="22"/>
        </w:rPr>
        <w:t>3,7</w:t>
      </w:r>
      <w:r w:rsidRPr="00B663E4">
        <w:rPr>
          <w:rFonts w:ascii="Arial" w:hAnsi="Arial" w:cs="Arial"/>
          <w:sz w:val="22"/>
          <w:szCs w:val="22"/>
        </w:rPr>
        <w:t xml:space="preserve"> a dla województwa małopolskiego 6,8. </w:t>
      </w:r>
      <w:r>
        <w:rPr>
          <w:rFonts w:ascii="Arial" w:hAnsi="Arial" w:cs="Arial"/>
          <w:sz w:val="22"/>
          <w:szCs w:val="22"/>
        </w:rPr>
        <w:t xml:space="preserve"> </w:t>
      </w:r>
      <w:r w:rsidRPr="00B663E4">
        <w:rPr>
          <w:rFonts w:ascii="Arial" w:hAnsi="Arial" w:cs="Arial"/>
          <w:sz w:val="22"/>
          <w:szCs w:val="22"/>
        </w:rPr>
        <w:t>W związku z tym można wysunąć wnioski, iż</w:t>
      </w:r>
      <w:r w:rsidR="0063739D">
        <w:rPr>
          <w:rFonts w:ascii="Arial" w:hAnsi="Arial" w:cs="Arial"/>
          <w:sz w:val="22"/>
          <w:szCs w:val="22"/>
        </w:rPr>
        <w:t xml:space="preserve"> gmina Racławice cechuje się niską przedsiębiorczością. </w:t>
      </w:r>
    </w:p>
    <w:p w14:paraId="6BB5A514" w14:textId="32323923" w:rsidR="00A816BB" w:rsidRPr="00A816BB" w:rsidRDefault="00A816BB" w:rsidP="00A816BB">
      <w:pPr>
        <w:pStyle w:val="Legenda"/>
        <w:keepNext/>
        <w:spacing w:before="240" w:after="0"/>
        <w:jc w:val="both"/>
        <w:rPr>
          <w:rFonts w:ascii="Arial" w:hAnsi="Arial" w:cs="Arial"/>
          <w:i w:val="0"/>
          <w:iCs w:val="0"/>
          <w:color w:val="808080" w:themeColor="background1" w:themeShade="80"/>
          <w:sz w:val="20"/>
          <w:szCs w:val="20"/>
        </w:rPr>
      </w:pPr>
      <w:bookmarkStart w:id="40" w:name="_Toc111970586"/>
      <w:r w:rsidRPr="00A816BB">
        <w:rPr>
          <w:rFonts w:ascii="Arial" w:hAnsi="Arial" w:cs="Arial"/>
          <w:i w:val="0"/>
          <w:iCs w:val="0"/>
          <w:color w:val="808080" w:themeColor="background1" w:themeShade="80"/>
          <w:sz w:val="20"/>
          <w:szCs w:val="20"/>
        </w:rPr>
        <w:t xml:space="preserve">Tabela </w:t>
      </w:r>
      <w:r w:rsidRPr="00A816BB">
        <w:rPr>
          <w:rFonts w:ascii="Arial" w:hAnsi="Arial" w:cs="Arial"/>
          <w:i w:val="0"/>
          <w:iCs w:val="0"/>
          <w:color w:val="808080" w:themeColor="background1" w:themeShade="80"/>
          <w:sz w:val="20"/>
          <w:szCs w:val="20"/>
        </w:rPr>
        <w:fldChar w:fldCharType="begin"/>
      </w:r>
      <w:r w:rsidRPr="00A816BB">
        <w:rPr>
          <w:rFonts w:ascii="Arial" w:hAnsi="Arial" w:cs="Arial"/>
          <w:i w:val="0"/>
          <w:iCs w:val="0"/>
          <w:color w:val="808080" w:themeColor="background1" w:themeShade="80"/>
          <w:sz w:val="20"/>
          <w:szCs w:val="20"/>
        </w:rPr>
        <w:instrText xml:space="preserve"> SEQ Tabela \* ARABIC </w:instrText>
      </w:r>
      <w:r w:rsidRPr="00A816BB">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2</w:t>
      </w:r>
      <w:r w:rsidRPr="00A816BB">
        <w:rPr>
          <w:rFonts w:ascii="Arial" w:hAnsi="Arial" w:cs="Arial"/>
          <w:i w:val="0"/>
          <w:iCs w:val="0"/>
          <w:color w:val="808080" w:themeColor="background1" w:themeShade="80"/>
          <w:sz w:val="20"/>
          <w:szCs w:val="20"/>
        </w:rPr>
        <w:fldChar w:fldCharType="end"/>
      </w:r>
      <w:r w:rsidRPr="00A816BB">
        <w:rPr>
          <w:rFonts w:ascii="Arial" w:hAnsi="Arial" w:cs="Arial"/>
          <w:i w:val="0"/>
          <w:iCs w:val="0"/>
          <w:color w:val="808080" w:themeColor="background1" w:themeShade="80"/>
          <w:sz w:val="20"/>
          <w:szCs w:val="20"/>
        </w:rPr>
        <w:t xml:space="preserve">. Liczba zarejestrowanych i wyrejestrowanych podmiotów z terenu gminy Racławice </w:t>
      </w:r>
      <w:r w:rsidR="0063739D">
        <w:rPr>
          <w:rFonts w:ascii="Arial" w:hAnsi="Arial" w:cs="Arial"/>
          <w:i w:val="0"/>
          <w:iCs w:val="0"/>
          <w:color w:val="808080" w:themeColor="background1" w:themeShade="80"/>
          <w:sz w:val="20"/>
          <w:szCs w:val="20"/>
        </w:rPr>
        <w:br/>
      </w:r>
      <w:r w:rsidRPr="00A816BB">
        <w:rPr>
          <w:rFonts w:ascii="Arial" w:hAnsi="Arial" w:cs="Arial"/>
          <w:i w:val="0"/>
          <w:iCs w:val="0"/>
          <w:color w:val="808080" w:themeColor="background1" w:themeShade="80"/>
          <w:sz w:val="20"/>
          <w:szCs w:val="20"/>
        </w:rPr>
        <w:t>w ostatnich latach.</w:t>
      </w:r>
      <w:bookmarkEnd w:id="40"/>
      <w:r w:rsidRPr="00A816BB">
        <w:rPr>
          <w:rFonts w:ascii="Arial" w:hAnsi="Arial" w:cs="Arial"/>
          <w:i w:val="0"/>
          <w:iCs w:val="0"/>
          <w:color w:val="808080" w:themeColor="background1" w:themeShade="80"/>
          <w:sz w:val="20"/>
          <w:szCs w:val="20"/>
        </w:rPr>
        <w:t xml:space="preserve"> </w:t>
      </w:r>
    </w:p>
    <w:tbl>
      <w:tblPr>
        <w:tblStyle w:val="Tabelasiatki1jasnaakcent3"/>
        <w:tblW w:w="4982" w:type="pct"/>
        <w:tblLook w:val="04A0" w:firstRow="1" w:lastRow="0" w:firstColumn="1" w:lastColumn="0" w:noHBand="0" w:noVBand="1"/>
      </w:tblPr>
      <w:tblGrid>
        <w:gridCol w:w="3368"/>
        <w:gridCol w:w="1471"/>
        <w:gridCol w:w="1472"/>
        <w:gridCol w:w="1472"/>
        <w:gridCol w:w="1472"/>
      </w:tblGrid>
      <w:tr w:rsidR="000A7715" w:rsidRPr="000A7715" w14:paraId="2DF20AA2" w14:textId="77777777" w:rsidTr="0016398F">
        <w:trPr>
          <w:cnfStyle w:val="100000000000" w:firstRow="1" w:lastRow="0" w:firstColumn="0" w:lastColumn="0" w:oddVBand="0" w:evenVBand="0" w:oddHBand="0" w:evenHBand="0" w:firstRowFirstColumn="0" w:firstRowLastColumn="0" w:lastRowFirstColumn="0" w:lastRowLastColumn="0"/>
          <w:trHeight w:val="542"/>
        </w:trPr>
        <w:tc>
          <w:tcPr>
            <w:cnfStyle w:val="001000000000" w:firstRow="0" w:lastRow="0" w:firstColumn="1" w:lastColumn="0" w:oddVBand="0" w:evenVBand="0" w:oddHBand="0" w:evenHBand="0" w:firstRowFirstColumn="0" w:firstRowLastColumn="0" w:lastRowFirstColumn="0" w:lastRowLastColumn="0"/>
            <w:tcW w:w="1820" w:type="pct"/>
            <w:vAlign w:val="center"/>
          </w:tcPr>
          <w:p w14:paraId="55AA0D38" w14:textId="77777777" w:rsidR="000A7715" w:rsidRPr="000A7715" w:rsidRDefault="000A7715" w:rsidP="000A7715">
            <w:pPr>
              <w:jc w:val="center"/>
              <w:rPr>
                <w:rFonts w:ascii="Arial" w:hAnsi="Arial" w:cs="Arial"/>
                <w:color w:val="000000"/>
              </w:rPr>
            </w:pPr>
          </w:p>
        </w:tc>
        <w:tc>
          <w:tcPr>
            <w:tcW w:w="795" w:type="pct"/>
            <w:vAlign w:val="center"/>
            <w:hideMark/>
          </w:tcPr>
          <w:p w14:paraId="6E7BF918" w14:textId="3487B7FC" w:rsidR="000A7715" w:rsidRPr="000A7715" w:rsidRDefault="000A7715" w:rsidP="000A7715">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rPr>
            </w:pPr>
            <w:r w:rsidRPr="000A7715">
              <w:rPr>
                <w:rFonts w:ascii="Arial" w:hAnsi="Arial" w:cs="Arial"/>
                <w:color w:val="000000"/>
              </w:rPr>
              <w:t>2017</w:t>
            </w:r>
          </w:p>
        </w:tc>
        <w:tc>
          <w:tcPr>
            <w:tcW w:w="795" w:type="pct"/>
            <w:vAlign w:val="center"/>
            <w:hideMark/>
          </w:tcPr>
          <w:p w14:paraId="250FFF9D" w14:textId="77777777" w:rsidR="000A7715" w:rsidRPr="000A7715" w:rsidRDefault="000A7715" w:rsidP="000A7715">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rPr>
            </w:pPr>
            <w:r w:rsidRPr="000A7715">
              <w:rPr>
                <w:rFonts w:ascii="Arial" w:hAnsi="Arial" w:cs="Arial"/>
                <w:color w:val="000000"/>
              </w:rPr>
              <w:t>2018</w:t>
            </w:r>
          </w:p>
        </w:tc>
        <w:tc>
          <w:tcPr>
            <w:tcW w:w="795" w:type="pct"/>
            <w:vAlign w:val="center"/>
            <w:hideMark/>
          </w:tcPr>
          <w:p w14:paraId="71CDE11B" w14:textId="77777777" w:rsidR="000A7715" w:rsidRPr="000A7715" w:rsidRDefault="000A7715" w:rsidP="000A7715">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rPr>
            </w:pPr>
            <w:r w:rsidRPr="000A7715">
              <w:rPr>
                <w:rFonts w:ascii="Arial" w:hAnsi="Arial" w:cs="Arial"/>
                <w:color w:val="000000"/>
              </w:rPr>
              <w:t>2019</w:t>
            </w:r>
          </w:p>
        </w:tc>
        <w:tc>
          <w:tcPr>
            <w:tcW w:w="795" w:type="pct"/>
            <w:vAlign w:val="center"/>
            <w:hideMark/>
          </w:tcPr>
          <w:p w14:paraId="0241B60F" w14:textId="77777777" w:rsidR="000A7715" w:rsidRPr="000A7715" w:rsidRDefault="000A7715" w:rsidP="000A7715">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rPr>
            </w:pPr>
            <w:r w:rsidRPr="000A7715">
              <w:rPr>
                <w:rFonts w:ascii="Arial" w:hAnsi="Arial" w:cs="Arial"/>
                <w:color w:val="000000"/>
              </w:rPr>
              <w:t>2020</w:t>
            </w:r>
          </w:p>
        </w:tc>
      </w:tr>
      <w:tr w:rsidR="00A816BB" w:rsidRPr="000A7715" w14:paraId="4D495234" w14:textId="77777777" w:rsidTr="0016398F">
        <w:trPr>
          <w:trHeight w:val="718"/>
        </w:trPr>
        <w:tc>
          <w:tcPr>
            <w:cnfStyle w:val="001000000000" w:firstRow="0" w:lastRow="0" w:firstColumn="1" w:lastColumn="0" w:oddVBand="0" w:evenVBand="0" w:oddHBand="0" w:evenHBand="0" w:firstRowFirstColumn="0" w:firstRowLastColumn="0" w:lastRowFirstColumn="0" w:lastRowLastColumn="0"/>
            <w:tcW w:w="1820" w:type="pct"/>
            <w:vAlign w:val="center"/>
          </w:tcPr>
          <w:p w14:paraId="1E4427E6" w14:textId="7961022C" w:rsidR="00A816BB" w:rsidRPr="000A7715" w:rsidRDefault="00A816BB" w:rsidP="00A816BB">
            <w:pPr>
              <w:jc w:val="center"/>
              <w:rPr>
                <w:rFonts w:ascii="Arial" w:hAnsi="Arial" w:cs="Arial"/>
              </w:rPr>
            </w:pPr>
            <w:r>
              <w:rPr>
                <w:rFonts w:ascii="Arial" w:hAnsi="Arial" w:cs="Arial"/>
              </w:rPr>
              <w:t>Liczba nowo zarejestrowanych podmiotów gospodarczych</w:t>
            </w:r>
          </w:p>
        </w:tc>
        <w:tc>
          <w:tcPr>
            <w:tcW w:w="795" w:type="pct"/>
            <w:noWrap/>
            <w:vAlign w:val="center"/>
          </w:tcPr>
          <w:p w14:paraId="0D6B78B3" w14:textId="56F543E0" w:rsidR="00A816BB" w:rsidRPr="00A816BB" w:rsidRDefault="00A816BB" w:rsidP="00A816BB">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816BB">
              <w:rPr>
                <w:rFonts w:ascii="Arial" w:hAnsi="Arial" w:cs="Arial"/>
              </w:rPr>
              <w:t>14</w:t>
            </w:r>
          </w:p>
        </w:tc>
        <w:tc>
          <w:tcPr>
            <w:tcW w:w="795" w:type="pct"/>
            <w:noWrap/>
            <w:vAlign w:val="center"/>
          </w:tcPr>
          <w:p w14:paraId="6F023295" w14:textId="1A39CFA1" w:rsidR="00A816BB" w:rsidRPr="00A816BB" w:rsidRDefault="00A816BB" w:rsidP="00A816BB">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816BB">
              <w:rPr>
                <w:rFonts w:ascii="Arial" w:hAnsi="Arial" w:cs="Arial"/>
              </w:rPr>
              <w:t>23</w:t>
            </w:r>
          </w:p>
        </w:tc>
        <w:tc>
          <w:tcPr>
            <w:tcW w:w="795" w:type="pct"/>
            <w:noWrap/>
            <w:vAlign w:val="center"/>
          </w:tcPr>
          <w:p w14:paraId="425B69E0" w14:textId="36DF1281" w:rsidR="00A816BB" w:rsidRPr="00A816BB" w:rsidRDefault="00A816BB" w:rsidP="00A816BB">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816BB">
              <w:rPr>
                <w:rFonts w:ascii="Arial" w:hAnsi="Arial" w:cs="Arial"/>
              </w:rPr>
              <w:t>24</w:t>
            </w:r>
          </w:p>
        </w:tc>
        <w:tc>
          <w:tcPr>
            <w:tcW w:w="795" w:type="pct"/>
            <w:noWrap/>
            <w:vAlign w:val="center"/>
          </w:tcPr>
          <w:p w14:paraId="47F99802" w14:textId="26D5AF7D" w:rsidR="00A816BB" w:rsidRPr="00A816BB" w:rsidRDefault="00A816BB" w:rsidP="00A816BB">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816BB">
              <w:rPr>
                <w:rFonts w:ascii="Arial" w:hAnsi="Arial" w:cs="Arial"/>
              </w:rPr>
              <w:t>12</w:t>
            </w:r>
          </w:p>
        </w:tc>
      </w:tr>
      <w:tr w:rsidR="00A816BB" w:rsidRPr="000A7715" w14:paraId="46AA7578" w14:textId="77777777" w:rsidTr="0016398F">
        <w:trPr>
          <w:trHeight w:val="718"/>
        </w:trPr>
        <w:tc>
          <w:tcPr>
            <w:cnfStyle w:val="001000000000" w:firstRow="0" w:lastRow="0" w:firstColumn="1" w:lastColumn="0" w:oddVBand="0" w:evenVBand="0" w:oddHBand="0" w:evenHBand="0" w:firstRowFirstColumn="0" w:firstRowLastColumn="0" w:lastRowFirstColumn="0" w:lastRowLastColumn="0"/>
            <w:tcW w:w="1820" w:type="pct"/>
            <w:vAlign w:val="center"/>
          </w:tcPr>
          <w:p w14:paraId="4529B404" w14:textId="71ADB489" w:rsidR="00A816BB" w:rsidRDefault="00A816BB" w:rsidP="00A816BB">
            <w:pPr>
              <w:jc w:val="center"/>
              <w:rPr>
                <w:rFonts w:ascii="Arial" w:hAnsi="Arial" w:cs="Arial"/>
              </w:rPr>
            </w:pPr>
            <w:r>
              <w:rPr>
                <w:rFonts w:ascii="Arial" w:hAnsi="Arial" w:cs="Arial"/>
              </w:rPr>
              <w:t>Liczba wyrejestrowanych podmiotów gospodarczych</w:t>
            </w:r>
          </w:p>
        </w:tc>
        <w:tc>
          <w:tcPr>
            <w:tcW w:w="795" w:type="pct"/>
            <w:noWrap/>
            <w:vAlign w:val="center"/>
          </w:tcPr>
          <w:p w14:paraId="6BEBE05B" w14:textId="2D00099B" w:rsidR="00A816BB" w:rsidRPr="00A816BB" w:rsidRDefault="00A816BB" w:rsidP="00A816BB">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816BB">
              <w:rPr>
                <w:rFonts w:ascii="Arial" w:hAnsi="Arial" w:cs="Arial"/>
              </w:rPr>
              <w:t>7</w:t>
            </w:r>
          </w:p>
        </w:tc>
        <w:tc>
          <w:tcPr>
            <w:tcW w:w="795" w:type="pct"/>
            <w:noWrap/>
            <w:vAlign w:val="center"/>
          </w:tcPr>
          <w:p w14:paraId="530AFA45" w14:textId="757D4E35" w:rsidR="00A816BB" w:rsidRPr="00A816BB" w:rsidRDefault="00A816BB" w:rsidP="00A816BB">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816BB">
              <w:rPr>
                <w:rFonts w:ascii="Arial" w:hAnsi="Arial" w:cs="Arial"/>
              </w:rPr>
              <w:t>11</w:t>
            </w:r>
          </w:p>
        </w:tc>
        <w:tc>
          <w:tcPr>
            <w:tcW w:w="795" w:type="pct"/>
            <w:noWrap/>
            <w:vAlign w:val="center"/>
          </w:tcPr>
          <w:p w14:paraId="6730029B" w14:textId="632E2B5B" w:rsidR="00A816BB" w:rsidRPr="00A816BB" w:rsidRDefault="00A816BB" w:rsidP="00A816BB">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816BB">
              <w:rPr>
                <w:rFonts w:ascii="Arial" w:hAnsi="Arial" w:cs="Arial"/>
              </w:rPr>
              <w:t>13</w:t>
            </w:r>
          </w:p>
        </w:tc>
        <w:tc>
          <w:tcPr>
            <w:tcW w:w="795" w:type="pct"/>
            <w:noWrap/>
            <w:vAlign w:val="center"/>
          </w:tcPr>
          <w:p w14:paraId="37E0D079" w14:textId="7D4235AB" w:rsidR="00A816BB" w:rsidRPr="00A816BB" w:rsidRDefault="00A816BB" w:rsidP="00A816BB">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A816BB">
              <w:rPr>
                <w:rFonts w:ascii="Arial" w:hAnsi="Arial" w:cs="Arial"/>
              </w:rPr>
              <w:t>4</w:t>
            </w:r>
          </w:p>
        </w:tc>
      </w:tr>
    </w:tbl>
    <w:p w14:paraId="46897914" w14:textId="4AC6661D" w:rsidR="00EA3D7C" w:rsidRPr="005604D5" w:rsidRDefault="00EA3D7C" w:rsidP="00104C1B">
      <w:pPr>
        <w:spacing w:before="240" w:line="360" w:lineRule="auto"/>
        <w:jc w:val="both"/>
        <w:rPr>
          <w:rStyle w:val="Wyrnienieintensywne"/>
        </w:rPr>
      </w:pPr>
      <w:r w:rsidRPr="005604D5">
        <w:rPr>
          <w:rStyle w:val="Wyrnienieintensywne"/>
        </w:rPr>
        <w:lastRenderedPageBreak/>
        <w:t xml:space="preserve">Turystyka </w:t>
      </w:r>
    </w:p>
    <w:p w14:paraId="151D0143" w14:textId="1C356DDD" w:rsidR="007F2D24" w:rsidRPr="007F2D24" w:rsidRDefault="007F2D24" w:rsidP="007F2D24">
      <w:pPr>
        <w:spacing w:before="240" w:line="360" w:lineRule="auto"/>
        <w:jc w:val="both"/>
        <w:rPr>
          <w:rFonts w:ascii="Arial" w:hAnsi="Arial" w:cs="Arial"/>
          <w:sz w:val="22"/>
          <w:szCs w:val="22"/>
        </w:rPr>
      </w:pPr>
      <w:r w:rsidRPr="007F2D24">
        <w:rPr>
          <w:rFonts w:ascii="Arial" w:hAnsi="Arial" w:cs="Arial"/>
          <w:sz w:val="22"/>
          <w:szCs w:val="22"/>
        </w:rPr>
        <w:t xml:space="preserve">Przez teren gminy przebiegają szalki stanowiące niejednokrotnie kontynuację szlaków przebiegających przez okoliczne gminy. Brak sieci rowerowej zsynchronizowanej </w:t>
      </w:r>
      <w:r>
        <w:rPr>
          <w:rFonts w:ascii="Arial" w:hAnsi="Arial" w:cs="Arial"/>
          <w:sz w:val="22"/>
          <w:szCs w:val="22"/>
        </w:rPr>
        <w:br/>
      </w:r>
      <w:r w:rsidRPr="007F2D24">
        <w:rPr>
          <w:rFonts w:ascii="Arial" w:hAnsi="Arial" w:cs="Arial"/>
          <w:sz w:val="22"/>
          <w:szCs w:val="22"/>
        </w:rPr>
        <w:t>z tematycznymi szlakami powoduje, że są one uczęszczane w niewielkim stopniu.</w:t>
      </w:r>
    </w:p>
    <w:p w14:paraId="14C62383" w14:textId="77777777" w:rsidR="007F2D24" w:rsidRPr="007F2D24" w:rsidRDefault="007F2D24" w:rsidP="007F2D24">
      <w:pPr>
        <w:spacing w:before="240" w:line="360" w:lineRule="auto"/>
        <w:jc w:val="both"/>
        <w:rPr>
          <w:rFonts w:ascii="Arial" w:hAnsi="Arial" w:cs="Arial"/>
          <w:b/>
          <w:bCs/>
          <w:sz w:val="22"/>
          <w:szCs w:val="22"/>
        </w:rPr>
      </w:pPr>
      <w:r w:rsidRPr="007F2D24">
        <w:rPr>
          <w:rFonts w:ascii="Arial" w:hAnsi="Arial" w:cs="Arial"/>
          <w:b/>
          <w:bCs/>
          <w:sz w:val="22"/>
          <w:szCs w:val="22"/>
        </w:rPr>
        <w:t xml:space="preserve">Szlak Kościuszkowski </w:t>
      </w:r>
    </w:p>
    <w:p w14:paraId="0965DBA9" w14:textId="659ED8B4" w:rsidR="007F2D24" w:rsidRPr="007F2D24" w:rsidRDefault="007F2D24" w:rsidP="0016398F">
      <w:pPr>
        <w:spacing w:line="360" w:lineRule="auto"/>
        <w:jc w:val="both"/>
        <w:rPr>
          <w:rFonts w:ascii="Arial" w:hAnsi="Arial" w:cs="Arial"/>
          <w:sz w:val="22"/>
          <w:szCs w:val="22"/>
        </w:rPr>
      </w:pPr>
      <w:r w:rsidRPr="007F2D24">
        <w:rPr>
          <w:rFonts w:ascii="Arial" w:hAnsi="Arial" w:cs="Arial"/>
          <w:sz w:val="22"/>
          <w:szCs w:val="22"/>
        </w:rPr>
        <w:t>Rozpoczyna się w Krakowie i biegnie przez powiat krakowski, proszowicki i miechowski. Na terenie pow. miechowskiego przechodzi z Wrocimowic do Racławic-Janowiczek, dalej prowadzi przez Dziemięrzyce, Nasiechowice, Sosnówkę, Muniakowice, skąd przechodzi na teren powiatu proszowickiego i wraca znów przez Waganowice, Brańczyce, Niedźwiedź, Ratajów i Słomniki, gdzie kończy się na stacji kolejowej. Szlak ten obrazuje trasę przebytą przez wojska Kościuszki podczas insurekcji.</w:t>
      </w:r>
    </w:p>
    <w:p w14:paraId="23A89A71" w14:textId="77777777" w:rsidR="007F2D24" w:rsidRPr="007F2D24" w:rsidRDefault="007F2D24" w:rsidP="007F2D24">
      <w:pPr>
        <w:spacing w:before="240" w:line="360" w:lineRule="auto"/>
        <w:jc w:val="both"/>
        <w:rPr>
          <w:rFonts w:ascii="Arial" w:hAnsi="Arial" w:cs="Arial"/>
          <w:b/>
          <w:bCs/>
          <w:sz w:val="22"/>
          <w:szCs w:val="22"/>
        </w:rPr>
      </w:pPr>
      <w:r w:rsidRPr="007F2D24">
        <w:rPr>
          <w:rFonts w:ascii="Arial" w:hAnsi="Arial" w:cs="Arial"/>
          <w:b/>
          <w:bCs/>
          <w:sz w:val="22"/>
          <w:szCs w:val="22"/>
        </w:rPr>
        <w:t xml:space="preserve">Szlak Generała M. Langiewicza </w:t>
      </w:r>
    </w:p>
    <w:p w14:paraId="67DD9434" w14:textId="347AE7B0" w:rsidR="00954714" w:rsidRPr="004E5830" w:rsidRDefault="007F2D24" w:rsidP="0016398F">
      <w:pPr>
        <w:spacing w:line="360" w:lineRule="auto"/>
        <w:jc w:val="both"/>
        <w:rPr>
          <w:rFonts w:ascii="Arial" w:hAnsi="Arial" w:cs="Arial"/>
          <w:sz w:val="22"/>
          <w:szCs w:val="22"/>
        </w:rPr>
      </w:pPr>
      <w:r w:rsidRPr="007F2D24">
        <w:rPr>
          <w:rFonts w:ascii="Arial" w:hAnsi="Arial" w:cs="Arial"/>
          <w:sz w:val="22"/>
          <w:szCs w:val="22"/>
        </w:rPr>
        <w:t>Szlak rozpoczyna się na granicy powiatu olkuskiego i stanowić będzie dalszy ciąg szlaku poprowadzonego z Ojcowa. Przebiega przez Iwanowice, Maszków, Maszków-Kolonię, przecina trasę Warszawa-Kraków i biegnie dalej skrajem lasu do Goszczy w powiecie krakowskim, następnie przez Polanowice, Niedźwiedź, Słomniki, Prandocin Iły, Sosnówkę, Nasiechowice, Marchocice, Racławice, Klonów, Góry Miechowskie, Grzymałów, Kalinę Wielką, Antolkę, Tochołów, Giebułtów, Boczkowice, Książ Mały i przez Zaryszyn, do granicy powiatu i województwa, gdzie łączy się ze szlakiem przebiegającym przez powiat pińczowski. Szlak podzielony jest na 3 odcinki. Długość całego szlaku wynosi 50 km.</w:t>
      </w:r>
    </w:p>
    <w:p w14:paraId="44E5198C" w14:textId="1FB2395F" w:rsidR="001955B1" w:rsidRPr="005604D5" w:rsidRDefault="001955B1" w:rsidP="00482F1D">
      <w:pPr>
        <w:spacing w:before="240" w:line="360" w:lineRule="auto"/>
        <w:jc w:val="both"/>
        <w:rPr>
          <w:rStyle w:val="Wyrnienieintensywne"/>
        </w:rPr>
      </w:pPr>
      <w:r w:rsidRPr="005604D5">
        <w:rPr>
          <w:rStyle w:val="Wyrnienieintensywne"/>
        </w:rPr>
        <w:t xml:space="preserve">Rolnictwo </w:t>
      </w:r>
    </w:p>
    <w:p w14:paraId="14BDA550" w14:textId="0E050312" w:rsidR="00EF52DD" w:rsidRDefault="00F96BA4" w:rsidP="00482F1D">
      <w:pPr>
        <w:spacing w:before="240" w:line="360" w:lineRule="auto"/>
        <w:jc w:val="both"/>
        <w:rPr>
          <w:rFonts w:ascii="Arial" w:hAnsi="Arial" w:cs="Arial"/>
          <w:sz w:val="22"/>
          <w:szCs w:val="22"/>
        </w:rPr>
      </w:pPr>
      <w:r w:rsidRPr="00F96BA4">
        <w:rPr>
          <w:rFonts w:ascii="Arial" w:hAnsi="Arial" w:cs="Arial"/>
          <w:sz w:val="22"/>
          <w:szCs w:val="22"/>
        </w:rPr>
        <w:t xml:space="preserve">Gmina posiada typowo rolniczy charakter. Użytki rolne zajmują ponad 70% powierzchni gminy Racławice. </w:t>
      </w:r>
    </w:p>
    <w:p w14:paraId="71537AC4" w14:textId="3CE0D909" w:rsidR="00722701" w:rsidRDefault="00722701" w:rsidP="008076D9">
      <w:pPr>
        <w:spacing w:line="360" w:lineRule="auto"/>
        <w:jc w:val="both"/>
        <w:rPr>
          <w:rFonts w:ascii="Arial" w:hAnsi="Arial" w:cs="Arial"/>
          <w:sz w:val="22"/>
          <w:szCs w:val="22"/>
        </w:rPr>
      </w:pPr>
      <w:r w:rsidRPr="00722701">
        <w:rPr>
          <w:rFonts w:ascii="Arial" w:hAnsi="Arial" w:cs="Arial"/>
          <w:sz w:val="22"/>
          <w:szCs w:val="22"/>
        </w:rPr>
        <w:t>Występowanie gleb o wysokich klasach bonitacyjnych pozwala na uprawę większości gatunków roślin. Gleby najsłabszych klas, tj. V i VI zajmują 121 ha co stanowi 2,67% wszystkich użytków rolnych i położone są z reguły w terenach trudnodostępnych ze względu na duże spadki i stopniowo będą przez rolników zalesiane.</w:t>
      </w:r>
      <w:r w:rsidRPr="00722701">
        <w:rPr>
          <w:rFonts w:ascii="Arial" w:hAnsi="Arial" w:cs="Arial"/>
          <w:sz w:val="22"/>
          <w:szCs w:val="22"/>
        </w:rPr>
        <w:cr/>
      </w:r>
      <w:r w:rsidR="002F6E9C" w:rsidRPr="002F6E9C">
        <w:rPr>
          <w:rFonts w:ascii="Arial" w:hAnsi="Arial" w:cs="Arial"/>
          <w:sz w:val="22"/>
          <w:szCs w:val="22"/>
        </w:rPr>
        <w:t>Gospodarstwa domowe wg źródeł dochodów</w:t>
      </w:r>
      <w:r w:rsidR="002F6E9C">
        <w:rPr>
          <w:rFonts w:ascii="Arial" w:hAnsi="Arial" w:cs="Arial"/>
          <w:sz w:val="22"/>
          <w:szCs w:val="22"/>
        </w:rPr>
        <w:t xml:space="preserve"> na terenie gminy Racławice kształtują się następująco:</w:t>
      </w:r>
    </w:p>
    <w:p w14:paraId="18F303F4" w14:textId="70B1FCC2" w:rsidR="002F6E9C" w:rsidRDefault="002F6E9C" w:rsidP="00AA6559">
      <w:pPr>
        <w:pStyle w:val="Akapitzlist"/>
        <w:numPr>
          <w:ilvl w:val="0"/>
          <w:numId w:val="34"/>
        </w:numPr>
        <w:spacing w:after="240" w:line="360" w:lineRule="auto"/>
        <w:jc w:val="both"/>
        <w:rPr>
          <w:rFonts w:ascii="Arial" w:hAnsi="Arial" w:cs="Arial"/>
          <w:sz w:val="22"/>
          <w:szCs w:val="22"/>
        </w:rPr>
      </w:pPr>
      <w:r w:rsidRPr="002F6E9C">
        <w:rPr>
          <w:rFonts w:ascii="Arial" w:hAnsi="Arial" w:cs="Arial"/>
          <w:sz w:val="22"/>
          <w:szCs w:val="22"/>
        </w:rPr>
        <w:t>z dochodem z działalności rolniczej</w:t>
      </w:r>
      <w:r>
        <w:rPr>
          <w:rFonts w:ascii="Arial" w:hAnsi="Arial" w:cs="Arial"/>
          <w:sz w:val="22"/>
          <w:szCs w:val="22"/>
        </w:rPr>
        <w:t xml:space="preserve"> – 53%,</w:t>
      </w:r>
    </w:p>
    <w:p w14:paraId="5043BEA0" w14:textId="26411581" w:rsidR="002F6E9C" w:rsidRDefault="002F6E9C" w:rsidP="002F6E9C">
      <w:pPr>
        <w:pStyle w:val="Akapitzlist"/>
        <w:numPr>
          <w:ilvl w:val="0"/>
          <w:numId w:val="34"/>
        </w:numPr>
        <w:spacing w:before="240" w:after="240" w:line="360" w:lineRule="auto"/>
        <w:jc w:val="both"/>
        <w:rPr>
          <w:rFonts w:ascii="Arial" w:hAnsi="Arial" w:cs="Arial"/>
          <w:sz w:val="22"/>
          <w:szCs w:val="22"/>
        </w:rPr>
      </w:pPr>
      <w:r w:rsidRPr="002F6E9C">
        <w:rPr>
          <w:rFonts w:ascii="Arial" w:hAnsi="Arial" w:cs="Arial"/>
          <w:sz w:val="22"/>
          <w:szCs w:val="22"/>
        </w:rPr>
        <w:t>z dochodem z pozarolniczej działalności gospodarczej</w:t>
      </w:r>
      <w:r>
        <w:rPr>
          <w:rFonts w:ascii="Arial" w:hAnsi="Arial" w:cs="Arial"/>
          <w:sz w:val="22"/>
          <w:szCs w:val="22"/>
        </w:rPr>
        <w:t xml:space="preserve"> – 5%,</w:t>
      </w:r>
    </w:p>
    <w:p w14:paraId="2D907C29" w14:textId="72E83938" w:rsidR="002F6E9C" w:rsidRDefault="002F6E9C" w:rsidP="002F6E9C">
      <w:pPr>
        <w:pStyle w:val="Akapitzlist"/>
        <w:numPr>
          <w:ilvl w:val="0"/>
          <w:numId w:val="34"/>
        </w:numPr>
        <w:spacing w:before="240" w:after="240" w:line="360" w:lineRule="auto"/>
        <w:jc w:val="both"/>
        <w:rPr>
          <w:rFonts w:ascii="Arial" w:hAnsi="Arial" w:cs="Arial"/>
          <w:sz w:val="22"/>
          <w:szCs w:val="22"/>
        </w:rPr>
      </w:pPr>
      <w:r w:rsidRPr="002F6E9C">
        <w:rPr>
          <w:rFonts w:ascii="Arial" w:hAnsi="Arial" w:cs="Arial"/>
          <w:sz w:val="22"/>
          <w:szCs w:val="22"/>
        </w:rPr>
        <w:t>z dochodem z pracy najemnej</w:t>
      </w:r>
      <w:r>
        <w:rPr>
          <w:rFonts w:ascii="Arial" w:hAnsi="Arial" w:cs="Arial"/>
          <w:sz w:val="22"/>
          <w:szCs w:val="22"/>
        </w:rPr>
        <w:t xml:space="preserve"> – 20%,</w:t>
      </w:r>
    </w:p>
    <w:p w14:paraId="3E2D67A7" w14:textId="3776CB19" w:rsidR="002F6E9C" w:rsidRDefault="002F6E9C" w:rsidP="002F6E9C">
      <w:pPr>
        <w:pStyle w:val="Akapitzlist"/>
        <w:numPr>
          <w:ilvl w:val="0"/>
          <w:numId w:val="34"/>
        </w:numPr>
        <w:spacing w:before="240" w:after="240" w:line="360" w:lineRule="auto"/>
        <w:jc w:val="both"/>
        <w:rPr>
          <w:rFonts w:ascii="Arial" w:hAnsi="Arial" w:cs="Arial"/>
          <w:sz w:val="22"/>
          <w:szCs w:val="22"/>
        </w:rPr>
      </w:pPr>
      <w:r w:rsidRPr="002F6E9C">
        <w:rPr>
          <w:rFonts w:ascii="Arial" w:hAnsi="Arial" w:cs="Arial"/>
          <w:sz w:val="22"/>
          <w:szCs w:val="22"/>
        </w:rPr>
        <w:lastRenderedPageBreak/>
        <w:t>z dochodem z emerytury i renty</w:t>
      </w:r>
      <w:r w:rsidR="00AA6559">
        <w:rPr>
          <w:rFonts w:ascii="Arial" w:hAnsi="Arial" w:cs="Arial"/>
          <w:sz w:val="22"/>
          <w:szCs w:val="22"/>
        </w:rPr>
        <w:t xml:space="preserve"> – 12%,</w:t>
      </w:r>
    </w:p>
    <w:p w14:paraId="73A26CE3" w14:textId="508E824F" w:rsidR="002F6E9C" w:rsidRDefault="002F6E9C" w:rsidP="002F6E9C">
      <w:pPr>
        <w:pStyle w:val="Akapitzlist"/>
        <w:numPr>
          <w:ilvl w:val="0"/>
          <w:numId w:val="34"/>
        </w:numPr>
        <w:spacing w:before="240" w:after="240" w:line="360" w:lineRule="auto"/>
        <w:jc w:val="both"/>
        <w:rPr>
          <w:rFonts w:ascii="Arial" w:hAnsi="Arial" w:cs="Arial"/>
          <w:sz w:val="22"/>
          <w:szCs w:val="22"/>
        </w:rPr>
      </w:pPr>
      <w:r w:rsidRPr="002F6E9C">
        <w:rPr>
          <w:rFonts w:ascii="Arial" w:hAnsi="Arial" w:cs="Arial"/>
          <w:sz w:val="22"/>
          <w:szCs w:val="22"/>
        </w:rPr>
        <w:t>z dochodem z innych niezarobkowych źródeł poza emeryturą i rentą</w:t>
      </w:r>
      <w:r w:rsidR="00AA6559">
        <w:rPr>
          <w:rFonts w:ascii="Arial" w:hAnsi="Arial" w:cs="Arial"/>
          <w:sz w:val="22"/>
          <w:szCs w:val="22"/>
        </w:rPr>
        <w:t xml:space="preserve"> – 10%.</w:t>
      </w:r>
    </w:p>
    <w:p w14:paraId="0629F6D5" w14:textId="3992D728" w:rsidR="00AA6559" w:rsidRDefault="00AA6559" w:rsidP="0016398F">
      <w:pPr>
        <w:spacing w:before="240" w:line="360" w:lineRule="auto"/>
        <w:jc w:val="both"/>
        <w:rPr>
          <w:rFonts w:ascii="Arial" w:hAnsi="Arial" w:cs="Arial"/>
          <w:sz w:val="22"/>
          <w:szCs w:val="22"/>
        </w:rPr>
      </w:pPr>
      <w:r>
        <w:rPr>
          <w:rFonts w:ascii="Arial" w:hAnsi="Arial" w:cs="Arial"/>
          <w:sz w:val="22"/>
          <w:szCs w:val="22"/>
        </w:rPr>
        <w:t xml:space="preserve">Łączna powierzchnia zasiewów wybranych upraw na podstawie Powszechnego Spisu Rolnego w 2020 roku wynosiła na terenie gminy </w:t>
      </w:r>
      <w:r w:rsidRPr="00AA6559">
        <w:rPr>
          <w:rFonts w:ascii="Arial" w:hAnsi="Arial" w:cs="Arial"/>
          <w:sz w:val="22"/>
          <w:szCs w:val="22"/>
        </w:rPr>
        <w:t>3 835,51</w:t>
      </w:r>
      <w:r w:rsidRPr="00AA6559">
        <w:rPr>
          <w:rFonts w:ascii="Arial" w:hAnsi="Arial" w:cs="Arial"/>
          <w:sz w:val="22"/>
          <w:szCs w:val="22"/>
        </w:rPr>
        <w:tab/>
      </w:r>
      <w:r>
        <w:rPr>
          <w:rFonts w:ascii="Arial" w:hAnsi="Arial" w:cs="Arial"/>
          <w:sz w:val="22"/>
          <w:szCs w:val="22"/>
        </w:rPr>
        <w:t>ha</w:t>
      </w:r>
      <w:r w:rsidR="00205E8D">
        <w:rPr>
          <w:rFonts w:ascii="Arial" w:hAnsi="Arial" w:cs="Arial"/>
          <w:sz w:val="22"/>
          <w:szCs w:val="22"/>
        </w:rPr>
        <w:t xml:space="preserve">, w tym największy udział miały zboża – 71%. </w:t>
      </w:r>
    </w:p>
    <w:p w14:paraId="25DC13A1" w14:textId="720D1E6D" w:rsidR="002F6E9C" w:rsidRPr="00F96BA4" w:rsidRDefault="00205E8D" w:rsidP="00942A3E">
      <w:pPr>
        <w:spacing w:after="240" w:line="360" w:lineRule="auto"/>
        <w:jc w:val="both"/>
        <w:rPr>
          <w:rFonts w:ascii="Arial" w:hAnsi="Arial" w:cs="Arial"/>
          <w:sz w:val="22"/>
          <w:szCs w:val="22"/>
        </w:rPr>
      </w:pPr>
      <w:r w:rsidRPr="00205E8D">
        <w:rPr>
          <w:rFonts w:ascii="Arial" w:hAnsi="Arial" w:cs="Arial"/>
          <w:sz w:val="22"/>
          <w:szCs w:val="22"/>
        </w:rPr>
        <w:t xml:space="preserve">Główne uprawy to zboża podstawowe i mieszanki, ziemniaki, buraki cukrowe, pastewne </w:t>
      </w:r>
      <w:r>
        <w:rPr>
          <w:rFonts w:ascii="Arial" w:hAnsi="Arial" w:cs="Arial"/>
          <w:sz w:val="22"/>
          <w:szCs w:val="22"/>
        </w:rPr>
        <w:br/>
      </w:r>
      <w:r w:rsidRPr="00205E8D">
        <w:rPr>
          <w:rFonts w:ascii="Arial" w:hAnsi="Arial" w:cs="Arial"/>
          <w:sz w:val="22"/>
          <w:szCs w:val="22"/>
        </w:rPr>
        <w:t xml:space="preserve">i warzywa. W ostatnich latach zauważa się wzrost uprawy ziemniaków oraz warzyw. </w:t>
      </w:r>
      <w:r>
        <w:rPr>
          <w:rFonts w:ascii="Arial" w:hAnsi="Arial" w:cs="Arial"/>
          <w:sz w:val="22"/>
          <w:szCs w:val="22"/>
        </w:rPr>
        <w:br/>
      </w:r>
      <w:r w:rsidRPr="00205E8D">
        <w:rPr>
          <w:rFonts w:ascii="Arial" w:hAnsi="Arial" w:cs="Arial"/>
          <w:sz w:val="22"/>
          <w:szCs w:val="22"/>
        </w:rPr>
        <w:t xml:space="preserve">Ze względu na nieskażone środowisko naturalne oraz niskie nawożenie mineralne uprawy </w:t>
      </w:r>
      <w:r>
        <w:rPr>
          <w:rFonts w:ascii="Arial" w:hAnsi="Arial" w:cs="Arial"/>
          <w:sz w:val="22"/>
          <w:szCs w:val="22"/>
        </w:rPr>
        <w:br/>
      </w:r>
      <w:r w:rsidRPr="00205E8D">
        <w:rPr>
          <w:rFonts w:ascii="Arial" w:hAnsi="Arial" w:cs="Arial"/>
          <w:sz w:val="22"/>
          <w:szCs w:val="22"/>
        </w:rPr>
        <w:t>te można traktować jako zdrową ekologicznie żywność.</w:t>
      </w:r>
    </w:p>
    <w:tbl>
      <w:tblPr>
        <w:tblStyle w:val="Tabela-Siatka"/>
        <w:tblW w:w="9480" w:type="dxa"/>
        <w:shd w:val="clear" w:color="auto" w:fill="002060"/>
        <w:tblLook w:val="04A0" w:firstRow="1" w:lastRow="0" w:firstColumn="1" w:lastColumn="0" w:noHBand="0" w:noVBand="1"/>
      </w:tblPr>
      <w:tblGrid>
        <w:gridCol w:w="9480"/>
      </w:tblGrid>
      <w:tr w:rsidR="003E531E" w:rsidRPr="00A66D7F" w14:paraId="7957C2E9" w14:textId="77777777" w:rsidTr="00D16837">
        <w:trPr>
          <w:trHeight w:val="4518"/>
        </w:trPr>
        <w:tc>
          <w:tcPr>
            <w:tcW w:w="9480" w:type="dxa"/>
            <w:tcBorders>
              <w:top w:val="single" w:sz="4" w:space="0" w:color="002060"/>
              <w:left w:val="single" w:sz="4" w:space="0" w:color="002060"/>
              <w:bottom w:val="single" w:sz="4" w:space="0" w:color="002060"/>
              <w:right w:val="single" w:sz="4" w:space="0" w:color="002060"/>
            </w:tcBorders>
            <w:shd w:val="clear" w:color="auto" w:fill="002060"/>
          </w:tcPr>
          <w:p w14:paraId="03A973C3" w14:textId="3F417896" w:rsidR="003E531E" w:rsidRPr="00BF06F7" w:rsidRDefault="003E531E" w:rsidP="00FB7242">
            <w:pPr>
              <w:spacing w:line="360" w:lineRule="auto"/>
              <w:jc w:val="both"/>
              <w:rPr>
                <w:rFonts w:ascii="Arial" w:hAnsi="Arial" w:cs="Arial"/>
                <w:b/>
                <w:bCs/>
                <w:sz w:val="24"/>
                <w:szCs w:val="24"/>
              </w:rPr>
            </w:pPr>
            <w:r w:rsidRPr="00BF06F7">
              <w:rPr>
                <w:rFonts w:ascii="Arial" w:hAnsi="Arial" w:cs="Arial"/>
                <w:b/>
                <w:bCs/>
                <w:sz w:val="24"/>
                <w:szCs w:val="24"/>
              </w:rPr>
              <w:t xml:space="preserve">Wyzwania dla gminy </w:t>
            </w:r>
            <w:r w:rsidR="00205E8D">
              <w:rPr>
                <w:rFonts w:ascii="Arial" w:hAnsi="Arial" w:cs="Arial"/>
                <w:b/>
                <w:bCs/>
                <w:sz w:val="24"/>
                <w:szCs w:val="24"/>
              </w:rPr>
              <w:t xml:space="preserve">Racławice w strefie gospodarczej: </w:t>
            </w:r>
            <w:r w:rsidR="008F357C" w:rsidRPr="00BF06F7">
              <w:rPr>
                <w:rFonts w:ascii="Arial" w:hAnsi="Arial" w:cs="Arial"/>
                <w:b/>
                <w:bCs/>
                <w:sz w:val="24"/>
                <w:szCs w:val="24"/>
              </w:rPr>
              <w:t xml:space="preserve"> </w:t>
            </w:r>
          </w:p>
          <w:p w14:paraId="658EFCB0" w14:textId="4FAB5EB4" w:rsidR="00D62D10" w:rsidRPr="00BF06F7" w:rsidRDefault="00D62D10" w:rsidP="00D62D10">
            <w:pPr>
              <w:spacing w:line="360" w:lineRule="auto"/>
              <w:jc w:val="both"/>
              <w:rPr>
                <w:rFonts w:ascii="Arial" w:hAnsi="Arial" w:cs="Arial"/>
                <w:i/>
                <w:iCs/>
                <w:sz w:val="24"/>
                <w:szCs w:val="24"/>
              </w:rPr>
            </w:pPr>
            <w:r w:rsidRPr="00BF06F7">
              <w:rPr>
                <w:rFonts w:ascii="Arial" w:hAnsi="Arial" w:cs="Arial"/>
                <w:i/>
                <w:iCs/>
                <w:sz w:val="24"/>
                <w:szCs w:val="24"/>
              </w:rPr>
              <w:t>(</w:t>
            </w:r>
            <w:r w:rsidR="009A0406" w:rsidRPr="00BF06F7">
              <w:rPr>
                <w:rFonts w:ascii="Arial" w:hAnsi="Arial" w:cs="Arial"/>
                <w:i/>
                <w:iCs/>
                <w:sz w:val="24"/>
                <w:szCs w:val="24"/>
              </w:rPr>
              <w:t>jako m.in.</w:t>
            </w:r>
            <w:r w:rsidRPr="00BF06F7">
              <w:rPr>
                <w:rFonts w:ascii="Arial" w:hAnsi="Arial" w:cs="Arial"/>
                <w:i/>
                <w:iCs/>
                <w:sz w:val="24"/>
                <w:szCs w:val="24"/>
              </w:rPr>
              <w:t xml:space="preserve"> kontynuacja działań z lat ubiegłych)</w:t>
            </w:r>
          </w:p>
          <w:p w14:paraId="473C1C2A" w14:textId="216A018F" w:rsidR="00BF06F7" w:rsidRDefault="00E166E3" w:rsidP="00F42038">
            <w:pPr>
              <w:pStyle w:val="Akapitzlist"/>
              <w:numPr>
                <w:ilvl w:val="0"/>
                <w:numId w:val="22"/>
              </w:numPr>
              <w:spacing w:line="360" w:lineRule="auto"/>
              <w:jc w:val="both"/>
              <w:rPr>
                <w:rFonts w:ascii="Arial" w:hAnsi="Arial" w:cs="Arial"/>
                <w:b/>
                <w:bCs/>
                <w:sz w:val="24"/>
                <w:szCs w:val="24"/>
              </w:rPr>
            </w:pPr>
            <w:r w:rsidRPr="00BF06F7">
              <w:rPr>
                <w:rFonts w:ascii="Arial" w:hAnsi="Arial" w:cs="Arial"/>
                <w:b/>
                <w:bCs/>
                <w:sz w:val="24"/>
                <w:szCs w:val="24"/>
              </w:rPr>
              <w:t>Wzrost liczby średnich i dużych przedsiębiorstw na terenie gminy dających nowe możliwości zatrudnienia</w:t>
            </w:r>
            <w:r w:rsidR="002A13F7" w:rsidRPr="00BF06F7">
              <w:rPr>
                <w:rFonts w:ascii="Arial" w:hAnsi="Arial" w:cs="Arial"/>
                <w:b/>
                <w:bCs/>
                <w:sz w:val="24"/>
                <w:szCs w:val="24"/>
              </w:rPr>
              <w:t>.</w:t>
            </w:r>
            <w:r w:rsidRPr="00BF06F7">
              <w:rPr>
                <w:rFonts w:ascii="Arial" w:hAnsi="Arial" w:cs="Arial"/>
                <w:b/>
                <w:bCs/>
                <w:sz w:val="24"/>
                <w:szCs w:val="24"/>
              </w:rPr>
              <w:t xml:space="preserve"> </w:t>
            </w:r>
          </w:p>
          <w:p w14:paraId="7ACAA1B7" w14:textId="7E407AB8" w:rsidR="00BF06F7" w:rsidRDefault="00BF06F7" w:rsidP="00F42038">
            <w:pPr>
              <w:pStyle w:val="Akapitzlist"/>
              <w:numPr>
                <w:ilvl w:val="0"/>
                <w:numId w:val="22"/>
              </w:numPr>
              <w:spacing w:line="360" w:lineRule="auto"/>
              <w:jc w:val="both"/>
              <w:rPr>
                <w:rFonts w:ascii="Arial" w:hAnsi="Arial" w:cs="Arial"/>
                <w:b/>
                <w:bCs/>
                <w:sz w:val="24"/>
                <w:szCs w:val="24"/>
              </w:rPr>
            </w:pPr>
            <w:r>
              <w:rPr>
                <w:rFonts w:ascii="Arial" w:hAnsi="Arial" w:cs="Arial"/>
                <w:b/>
                <w:bCs/>
                <w:sz w:val="24"/>
                <w:szCs w:val="24"/>
              </w:rPr>
              <w:t xml:space="preserve">Przygotowanie terenów inwestycyjnych. </w:t>
            </w:r>
          </w:p>
          <w:p w14:paraId="71623F55" w14:textId="704B258D" w:rsidR="003E531E" w:rsidRPr="00BF06F7" w:rsidRDefault="003E531E" w:rsidP="00F42038">
            <w:pPr>
              <w:pStyle w:val="Akapitzlist"/>
              <w:numPr>
                <w:ilvl w:val="0"/>
                <w:numId w:val="22"/>
              </w:numPr>
              <w:spacing w:line="360" w:lineRule="auto"/>
              <w:jc w:val="both"/>
              <w:rPr>
                <w:rFonts w:ascii="Arial" w:hAnsi="Arial" w:cs="Arial"/>
                <w:b/>
                <w:bCs/>
                <w:sz w:val="28"/>
                <w:szCs w:val="28"/>
              </w:rPr>
            </w:pPr>
            <w:r w:rsidRPr="00BF06F7">
              <w:rPr>
                <w:rFonts w:ascii="Arial" w:hAnsi="Arial" w:cs="Arial"/>
                <w:b/>
                <w:bCs/>
                <w:sz w:val="24"/>
                <w:szCs w:val="24"/>
              </w:rPr>
              <w:t xml:space="preserve">Rozwój </w:t>
            </w:r>
            <w:r w:rsidR="00BF06F7" w:rsidRPr="00BF06F7">
              <w:rPr>
                <w:rFonts w:ascii="Arial" w:hAnsi="Arial" w:cs="Arial"/>
                <w:b/>
                <w:bCs/>
                <w:sz w:val="24"/>
                <w:szCs w:val="24"/>
              </w:rPr>
              <w:t>turystyki weekendowej oraz pobytowej</w:t>
            </w:r>
            <w:r w:rsidR="00826062">
              <w:rPr>
                <w:rFonts w:ascii="Arial" w:hAnsi="Arial" w:cs="Arial"/>
                <w:b/>
                <w:bCs/>
                <w:sz w:val="24"/>
                <w:szCs w:val="24"/>
              </w:rPr>
              <w:t xml:space="preserve"> opartej na zasobach przyrodniczych i dziedzictwie kulturowym. </w:t>
            </w:r>
          </w:p>
          <w:p w14:paraId="533B34A7" w14:textId="521608B8" w:rsidR="00BF06F7" w:rsidRDefault="00BF06F7" w:rsidP="00F42038">
            <w:pPr>
              <w:pStyle w:val="Akapitzlist"/>
              <w:numPr>
                <w:ilvl w:val="0"/>
                <w:numId w:val="22"/>
              </w:numPr>
              <w:spacing w:line="360" w:lineRule="auto"/>
              <w:jc w:val="both"/>
              <w:rPr>
                <w:rFonts w:ascii="Arial" w:hAnsi="Arial" w:cs="Arial"/>
                <w:b/>
                <w:bCs/>
                <w:sz w:val="24"/>
                <w:szCs w:val="24"/>
              </w:rPr>
            </w:pPr>
            <w:r>
              <w:rPr>
                <w:rFonts w:ascii="Arial" w:hAnsi="Arial" w:cs="Arial"/>
                <w:b/>
                <w:bCs/>
                <w:sz w:val="24"/>
                <w:szCs w:val="24"/>
              </w:rPr>
              <w:t xml:space="preserve">Wzmacnianie </w:t>
            </w:r>
            <w:r w:rsidR="00AF7DDB">
              <w:rPr>
                <w:rFonts w:ascii="Arial" w:hAnsi="Arial" w:cs="Arial"/>
                <w:b/>
                <w:bCs/>
                <w:sz w:val="24"/>
                <w:szCs w:val="24"/>
              </w:rPr>
              <w:t xml:space="preserve">i rozwój </w:t>
            </w:r>
            <w:r>
              <w:rPr>
                <w:rFonts w:ascii="Arial" w:hAnsi="Arial" w:cs="Arial"/>
                <w:b/>
                <w:bCs/>
                <w:sz w:val="24"/>
                <w:szCs w:val="24"/>
              </w:rPr>
              <w:t xml:space="preserve">zaplecza około turystycznego. </w:t>
            </w:r>
          </w:p>
          <w:p w14:paraId="32595DC0" w14:textId="363BE141" w:rsidR="00826062" w:rsidRDefault="00826062" w:rsidP="00F42038">
            <w:pPr>
              <w:pStyle w:val="Akapitzlist"/>
              <w:numPr>
                <w:ilvl w:val="0"/>
                <w:numId w:val="22"/>
              </w:numPr>
              <w:spacing w:line="360" w:lineRule="auto"/>
              <w:jc w:val="both"/>
              <w:rPr>
                <w:rFonts w:ascii="Arial" w:hAnsi="Arial" w:cs="Arial"/>
                <w:b/>
                <w:bCs/>
                <w:sz w:val="24"/>
                <w:szCs w:val="24"/>
              </w:rPr>
            </w:pPr>
            <w:r>
              <w:rPr>
                <w:rFonts w:ascii="Arial" w:hAnsi="Arial" w:cs="Arial"/>
                <w:b/>
                <w:bCs/>
                <w:sz w:val="24"/>
                <w:szCs w:val="24"/>
              </w:rPr>
              <w:t xml:space="preserve">Wsparcie upraw ekologicznych na terenie gminy. </w:t>
            </w:r>
          </w:p>
          <w:p w14:paraId="2C23ED6A" w14:textId="57B1910A" w:rsidR="00E166E3" w:rsidRPr="008C4AA6" w:rsidRDefault="003E531E" w:rsidP="00F42038">
            <w:pPr>
              <w:pStyle w:val="Akapitzlist"/>
              <w:numPr>
                <w:ilvl w:val="0"/>
                <w:numId w:val="22"/>
              </w:numPr>
              <w:spacing w:line="360" w:lineRule="auto"/>
              <w:jc w:val="both"/>
              <w:rPr>
                <w:rFonts w:ascii="Arial" w:hAnsi="Arial" w:cs="Arial"/>
                <w:b/>
                <w:bCs/>
                <w:sz w:val="28"/>
                <w:szCs w:val="28"/>
              </w:rPr>
            </w:pPr>
            <w:r w:rsidRPr="00BF06F7">
              <w:rPr>
                <w:rFonts w:ascii="Arial" w:hAnsi="Arial" w:cs="Arial"/>
                <w:b/>
                <w:bCs/>
                <w:sz w:val="24"/>
                <w:szCs w:val="24"/>
              </w:rPr>
              <w:t xml:space="preserve">Promocja gminy na tle regionalnym i krajowym </w:t>
            </w:r>
            <w:r w:rsidR="00482F1D" w:rsidRPr="00BF06F7">
              <w:rPr>
                <w:rFonts w:ascii="Arial" w:hAnsi="Arial" w:cs="Arial"/>
                <w:b/>
                <w:bCs/>
                <w:sz w:val="24"/>
                <w:szCs w:val="24"/>
              </w:rPr>
              <w:t>oraz międzynarodowym</w:t>
            </w:r>
            <w:r w:rsidR="00826062">
              <w:rPr>
                <w:rFonts w:ascii="Arial" w:hAnsi="Arial" w:cs="Arial"/>
                <w:b/>
                <w:bCs/>
                <w:sz w:val="24"/>
                <w:szCs w:val="24"/>
              </w:rPr>
              <w:t>.</w:t>
            </w:r>
          </w:p>
        </w:tc>
      </w:tr>
    </w:tbl>
    <w:p w14:paraId="43F5E06B" w14:textId="77777777" w:rsidR="008C4AA6" w:rsidRDefault="008C4AA6" w:rsidP="00A113DB">
      <w:pPr>
        <w:rPr>
          <w:rFonts w:ascii="Segoe UI Semilight" w:hAnsi="Segoe UI Semilight" w:cs="Segoe UI Semilight"/>
        </w:rPr>
      </w:pPr>
    </w:p>
    <w:p w14:paraId="1D827897" w14:textId="7F6871CD" w:rsidR="003E531E" w:rsidRPr="00956D2E" w:rsidRDefault="003E531E" w:rsidP="003E531E">
      <w:pPr>
        <w:pStyle w:val="Nagwek1"/>
        <w:numPr>
          <w:ilvl w:val="0"/>
          <w:numId w:val="2"/>
        </w:numPr>
        <w:rPr>
          <w:color w:val="002060"/>
        </w:rPr>
      </w:pPr>
      <w:bookmarkStart w:id="41" w:name="_Toc76635959"/>
      <w:bookmarkStart w:id="42" w:name="_Toc83244061"/>
      <w:bookmarkStart w:id="43" w:name="_Toc88210562"/>
      <w:bookmarkStart w:id="44" w:name="_Toc108530212"/>
      <w:r w:rsidRPr="00956D2E">
        <w:rPr>
          <w:color w:val="002060"/>
        </w:rPr>
        <w:t xml:space="preserve">Analiza SWOT Gminy </w:t>
      </w:r>
      <w:bookmarkEnd w:id="41"/>
      <w:bookmarkEnd w:id="42"/>
      <w:bookmarkEnd w:id="43"/>
      <w:r w:rsidR="00826062">
        <w:rPr>
          <w:color w:val="002060"/>
        </w:rPr>
        <w:t>Racławice</w:t>
      </w:r>
      <w:bookmarkEnd w:id="44"/>
      <w:r w:rsidR="00826062">
        <w:rPr>
          <w:color w:val="002060"/>
        </w:rPr>
        <w:t xml:space="preserve"> </w:t>
      </w:r>
    </w:p>
    <w:p w14:paraId="3158FA6B" w14:textId="77777777" w:rsidR="003E531E" w:rsidRPr="00A66D7F" w:rsidRDefault="003E531E" w:rsidP="003E531E">
      <w:pPr>
        <w:rPr>
          <w:rFonts w:ascii="Segoe UI Semilight" w:hAnsi="Segoe UI Semilight" w:cs="Segoe UI Semilight"/>
        </w:rPr>
      </w:pPr>
    </w:p>
    <w:p w14:paraId="11DDE007" w14:textId="2E55D758" w:rsidR="00D61DD6" w:rsidRPr="008C4AA6" w:rsidRDefault="003E531E" w:rsidP="00D61DD6">
      <w:pPr>
        <w:spacing w:line="360" w:lineRule="auto"/>
        <w:jc w:val="both"/>
        <w:rPr>
          <w:rFonts w:ascii="Arial" w:hAnsi="Arial" w:cs="Arial"/>
          <w:sz w:val="22"/>
          <w:szCs w:val="22"/>
        </w:rPr>
      </w:pPr>
      <w:r w:rsidRPr="008C4AA6">
        <w:rPr>
          <w:rFonts w:ascii="Arial" w:hAnsi="Arial" w:cs="Arial"/>
          <w:sz w:val="22"/>
          <w:szCs w:val="22"/>
        </w:rPr>
        <w:t>Analiza SWOT stanowi jedną z najpopularniejszych metod diagnostycznych. Służy porządkowaniu i segregacji informacji, stanowi użyteczną pomoc przy dokonywaniu oceny zasobów i otoczenia, ułatwia też identyfikację problemów i określenie priorytetów rozwoju.</w:t>
      </w:r>
      <w:bookmarkStart w:id="45" w:name="_Toc63001579"/>
    </w:p>
    <w:p w14:paraId="48C8DF07" w14:textId="76681440" w:rsidR="00D61DD6" w:rsidRPr="008C4AA6" w:rsidRDefault="00D61DD6" w:rsidP="00D61DD6">
      <w:pPr>
        <w:spacing w:line="360" w:lineRule="auto"/>
        <w:jc w:val="both"/>
        <w:rPr>
          <w:rFonts w:ascii="Arial" w:hAnsi="Arial" w:cs="Arial"/>
          <w:sz w:val="22"/>
          <w:szCs w:val="22"/>
        </w:rPr>
      </w:pPr>
      <w:r w:rsidRPr="008C4AA6">
        <w:rPr>
          <w:rFonts w:ascii="Arial" w:hAnsi="Arial" w:cs="Arial"/>
          <w:sz w:val="22"/>
          <w:szCs w:val="22"/>
        </w:rPr>
        <w:t>Analizę dokonano w oparciu o:</w:t>
      </w:r>
    </w:p>
    <w:p w14:paraId="594D4D76" w14:textId="77777777" w:rsidR="008C4AA6" w:rsidRDefault="00D61DD6" w:rsidP="00826062">
      <w:pPr>
        <w:pStyle w:val="Legenda"/>
        <w:keepNext/>
        <w:numPr>
          <w:ilvl w:val="0"/>
          <w:numId w:val="25"/>
        </w:numPr>
        <w:spacing w:after="0" w:line="360" w:lineRule="auto"/>
        <w:jc w:val="both"/>
        <w:rPr>
          <w:rFonts w:ascii="Arial" w:hAnsi="Arial" w:cs="Arial"/>
          <w:i w:val="0"/>
          <w:iCs w:val="0"/>
          <w:color w:val="auto"/>
          <w:sz w:val="22"/>
          <w:szCs w:val="22"/>
        </w:rPr>
      </w:pPr>
      <w:r w:rsidRPr="008C4AA6">
        <w:rPr>
          <w:rFonts w:ascii="Arial" w:hAnsi="Arial" w:cs="Arial"/>
          <w:i w:val="0"/>
          <w:iCs w:val="0"/>
          <w:color w:val="auto"/>
          <w:sz w:val="22"/>
          <w:szCs w:val="22"/>
        </w:rPr>
        <w:t>wnioski z opisu charakterystyki gminy,</w:t>
      </w:r>
    </w:p>
    <w:p w14:paraId="249784F3" w14:textId="64E2C034" w:rsidR="008C4AA6" w:rsidRDefault="00D61DD6" w:rsidP="00826062">
      <w:pPr>
        <w:pStyle w:val="Legenda"/>
        <w:keepNext/>
        <w:numPr>
          <w:ilvl w:val="0"/>
          <w:numId w:val="25"/>
        </w:numPr>
        <w:spacing w:after="0" w:line="360" w:lineRule="auto"/>
        <w:jc w:val="both"/>
        <w:rPr>
          <w:rFonts w:ascii="Arial" w:hAnsi="Arial" w:cs="Arial"/>
          <w:i w:val="0"/>
          <w:iCs w:val="0"/>
          <w:color w:val="auto"/>
          <w:sz w:val="22"/>
          <w:szCs w:val="22"/>
        </w:rPr>
      </w:pPr>
      <w:r w:rsidRPr="008C4AA6">
        <w:rPr>
          <w:rFonts w:ascii="Arial" w:hAnsi="Arial" w:cs="Arial"/>
          <w:i w:val="0"/>
          <w:iCs w:val="0"/>
          <w:color w:val="auto"/>
          <w:sz w:val="22"/>
          <w:szCs w:val="22"/>
        </w:rPr>
        <w:t>dane liczbowe, opisowe i przestrzenne pozyskane z gminy oraz ze źródeł zewnętrznych,</w:t>
      </w:r>
    </w:p>
    <w:p w14:paraId="69F4791C" w14:textId="67259699" w:rsidR="00826062" w:rsidRPr="00826062" w:rsidRDefault="00826062" w:rsidP="00826062">
      <w:pPr>
        <w:pStyle w:val="Akapitzlist"/>
        <w:numPr>
          <w:ilvl w:val="0"/>
          <w:numId w:val="25"/>
        </w:numPr>
        <w:spacing w:line="360" w:lineRule="auto"/>
        <w:rPr>
          <w:rFonts w:ascii="Arial" w:hAnsi="Arial" w:cs="Arial"/>
          <w:sz w:val="22"/>
          <w:szCs w:val="22"/>
        </w:rPr>
      </w:pPr>
      <w:r>
        <w:rPr>
          <w:rFonts w:ascii="Arial" w:hAnsi="Arial" w:cs="Arial"/>
          <w:sz w:val="22"/>
          <w:szCs w:val="22"/>
        </w:rPr>
        <w:t xml:space="preserve">spotkanie warsztatowe z mieszkańcami, </w:t>
      </w:r>
    </w:p>
    <w:p w14:paraId="42FF5618" w14:textId="3440D31E" w:rsidR="00826062" w:rsidRPr="0016398F" w:rsidRDefault="00D61DD6" w:rsidP="0016398F">
      <w:pPr>
        <w:pStyle w:val="Legenda"/>
        <w:keepNext/>
        <w:numPr>
          <w:ilvl w:val="0"/>
          <w:numId w:val="25"/>
        </w:numPr>
        <w:spacing w:after="0" w:line="360" w:lineRule="auto"/>
        <w:jc w:val="both"/>
        <w:rPr>
          <w:rFonts w:ascii="Arial" w:hAnsi="Arial" w:cs="Arial"/>
          <w:i w:val="0"/>
          <w:iCs w:val="0"/>
          <w:color w:val="auto"/>
          <w:sz w:val="22"/>
          <w:szCs w:val="22"/>
        </w:rPr>
      </w:pPr>
      <w:r w:rsidRPr="008C4AA6">
        <w:rPr>
          <w:rFonts w:ascii="Arial" w:hAnsi="Arial" w:cs="Arial"/>
          <w:i w:val="0"/>
          <w:iCs w:val="0"/>
          <w:color w:val="auto"/>
          <w:sz w:val="22"/>
          <w:szCs w:val="22"/>
        </w:rPr>
        <w:t xml:space="preserve">wyniki badań ankietowych przeprowadzonych z mieszkańcami gminy. </w:t>
      </w:r>
      <w:bookmarkEnd w:id="45"/>
    </w:p>
    <w:p w14:paraId="501A96AE" w14:textId="77777777" w:rsidR="00625FB8" w:rsidRPr="00625FB8" w:rsidRDefault="00625FB8" w:rsidP="00625FB8"/>
    <w:tbl>
      <w:tblPr>
        <w:tblStyle w:val="Tabela-Siatka"/>
        <w:tblW w:w="0" w:type="auto"/>
        <w:jc w:val="center"/>
        <w:tblLook w:val="04A0" w:firstRow="1" w:lastRow="0" w:firstColumn="1" w:lastColumn="0" w:noHBand="0" w:noVBand="1"/>
      </w:tblPr>
      <w:tblGrid>
        <w:gridCol w:w="4531"/>
        <w:gridCol w:w="4531"/>
      </w:tblGrid>
      <w:tr w:rsidR="003E531E" w:rsidRPr="00365184" w14:paraId="24F02975" w14:textId="77777777" w:rsidTr="00387DAB">
        <w:trPr>
          <w:trHeight w:val="755"/>
          <w:jc w:val="center"/>
        </w:trPr>
        <w:tc>
          <w:tcPr>
            <w:tcW w:w="4531" w:type="dxa"/>
            <w:shd w:val="clear" w:color="auto" w:fill="70AD47" w:themeFill="accent6"/>
            <w:vAlign w:val="center"/>
          </w:tcPr>
          <w:p w14:paraId="3C419C77" w14:textId="77777777" w:rsidR="003E531E" w:rsidRPr="00387DAB" w:rsidRDefault="003E531E" w:rsidP="00FB7242">
            <w:pPr>
              <w:jc w:val="center"/>
              <w:rPr>
                <w:rFonts w:ascii="Arial" w:hAnsi="Arial" w:cs="Arial"/>
                <w:b/>
                <w:bCs/>
                <w:sz w:val="24"/>
                <w:szCs w:val="24"/>
              </w:rPr>
            </w:pPr>
            <w:r w:rsidRPr="00387DAB">
              <w:rPr>
                <w:rFonts w:ascii="Arial" w:hAnsi="Arial" w:cs="Arial"/>
                <w:b/>
                <w:bCs/>
                <w:sz w:val="24"/>
                <w:szCs w:val="24"/>
              </w:rPr>
              <w:lastRenderedPageBreak/>
              <w:t>MOCNE STRONY</w:t>
            </w:r>
          </w:p>
        </w:tc>
        <w:tc>
          <w:tcPr>
            <w:tcW w:w="4531" w:type="dxa"/>
            <w:shd w:val="clear" w:color="auto" w:fill="FF0000"/>
            <w:vAlign w:val="center"/>
          </w:tcPr>
          <w:p w14:paraId="3C1C4E2F" w14:textId="77777777" w:rsidR="003E531E" w:rsidRPr="00387DAB" w:rsidRDefault="003E531E" w:rsidP="00FB7242">
            <w:pPr>
              <w:jc w:val="center"/>
              <w:rPr>
                <w:rFonts w:ascii="Arial" w:hAnsi="Arial" w:cs="Arial"/>
                <w:b/>
                <w:bCs/>
                <w:sz w:val="24"/>
                <w:szCs w:val="24"/>
              </w:rPr>
            </w:pPr>
            <w:r w:rsidRPr="00387DAB">
              <w:rPr>
                <w:rFonts w:ascii="Arial" w:hAnsi="Arial" w:cs="Arial"/>
                <w:b/>
                <w:bCs/>
                <w:sz w:val="24"/>
                <w:szCs w:val="24"/>
              </w:rPr>
              <w:t>SŁABE STRONY</w:t>
            </w:r>
          </w:p>
        </w:tc>
      </w:tr>
      <w:tr w:rsidR="003E531E" w:rsidRPr="00365184" w14:paraId="5A713013" w14:textId="77777777" w:rsidTr="00FB7242">
        <w:trPr>
          <w:trHeight w:val="548"/>
          <w:jc w:val="center"/>
        </w:trPr>
        <w:tc>
          <w:tcPr>
            <w:tcW w:w="9062" w:type="dxa"/>
            <w:gridSpan w:val="2"/>
            <w:shd w:val="clear" w:color="auto" w:fill="1F3864" w:themeFill="accent1" w:themeFillShade="80"/>
            <w:vAlign w:val="center"/>
          </w:tcPr>
          <w:p w14:paraId="2C7332D0" w14:textId="77777777" w:rsidR="003E531E" w:rsidRPr="00365184" w:rsidRDefault="003E531E" w:rsidP="00FB7242">
            <w:pPr>
              <w:jc w:val="center"/>
              <w:rPr>
                <w:rFonts w:ascii="Arial" w:hAnsi="Arial" w:cs="Arial"/>
                <w:b/>
                <w:bCs/>
                <w:sz w:val="20"/>
                <w:szCs w:val="20"/>
              </w:rPr>
            </w:pPr>
            <w:r w:rsidRPr="00387DAB">
              <w:rPr>
                <w:rFonts w:ascii="Arial" w:hAnsi="Arial" w:cs="Arial"/>
                <w:b/>
                <w:bCs/>
              </w:rPr>
              <w:t xml:space="preserve">Strefa przestrzenna </w:t>
            </w:r>
          </w:p>
        </w:tc>
      </w:tr>
      <w:tr w:rsidR="00696D7D" w:rsidRPr="00365184" w14:paraId="70793D49" w14:textId="77777777" w:rsidTr="00FD0C05">
        <w:trPr>
          <w:trHeight w:val="567"/>
          <w:jc w:val="center"/>
        </w:trPr>
        <w:tc>
          <w:tcPr>
            <w:tcW w:w="9062" w:type="dxa"/>
            <w:gridSpan w:val="2"/>
            <w:shd w:val="clear" w:color="auto" w:fill="FFFFFF" w:themeFill="background1"/>
            <w:vAlign w:val="center"/>
          </w:tcPr>
          <w:p w14:paraId="7E53D0AB" w14:textId="265E2642" w:rsidR="00696D7D" w:rsidRPr="00696D7D" w:rsidRDefault="00696D7D" w:rsidP="00B56A0B">
            <w:pPr>
              <w:spacing w:line="360" w:lineRule="auto"/>
              <w:jc w:val="center"/>
              <w:rPr>
                <w:rFonts w:ascii="Arial" w:hAnsi="Arial" w:cs="Arial"/>
                <w:b/>
                <w:bCs/>
                <w:i/>
                <w:iCs/>
              </w:rPr>
            </w:pPr>
            <w:r w:rsidRPr="00696D7D">
              <w:rPr>
                <w:rFonts w:ascii="Arial" w:hAnsi="Arial" w:cs="Arial"/>
                <w:b/>
                <w:bCs/>
                <w:i/>
                <w:iCs/>
              </w:rPr>
              <w:t xml:space="preserve">Infrastruktura </w:t>
            </w:r>
          </w:p>
        </w:tc>
      </w:tr>
      <w:tr w:rsidR="003E531E" w:rsidRPr="00365184" w14:paraId="23CA1EAC" w14:textId="77777777" w:rsidTr="008C4AA6">
        <w:trPr>
          <w:trHeight w:val="1191"/>
          <w:jc w:val="center"/>
        </w:trPr>
        <w:tc>
          <w:tcPr>
            <w:tcW w:w="4531" w:type="dxa"/>
            <w:shd w:val="clear" w:color="auto" w:fill="FFFFFF" w:themeFill="background1"/>
            <w:vAlign w:val="center"/>
          </w:tcPr>
          <w:p w14:paraId="28D935E5" w14:textId="22E0A13A" w:rsidR="00826062" w:rsidRDefault="00D759F5" w:rsidP="00826062">
            <w:pPr>
              <w:spacing w:line="360" w:lineRule="auto"/>
              <w:jc w:val="center"/>
              <w:rPr>
                <w:rFonts w:ascii="Arial" w:hAnsi="Arial" w:cs="Arial"/>
                <w:b/>
                <w:bCs/>
              </w:rPr>
            </w:pPr>
            <w:r>
              <w:rPr>
                <w:rFonts w:ascii="Arial" w:hAnsi="Arial" w:cs="Arial"/>
                <w:b/>
                <w:bCs/>
              </w:rPr>
              <w:t>- B</w:t>
            </w:r>
            <w:r w:rsidRPr="00D759F5">
              <w:rPr>
                <w:rFonts w:ascii="Arial" w:hAnsi="Arial" w:cs="Arial"/>
                <w:b/>
                <w:bCs/>
              </w:rPr>
              <w:t xml:space="preserve">liskość aglomeracji krakowskiej </w:t>
            </w:r>
            <w:r>
              <w:rPr>
                <w:rFonts w:ascii="Arial" w:hAnsi="Arial" w:cs="Arial"/>
                <w:b/>
                <w:bCs/>
              </w:rPr>
              <w:br/>
            </w:r>
            <w:r w:rsidRPr="00D759F5">
              <w:rPr>
                <w:rFonts w:ascii="Arial" w:hAnsi="Arial" w:cs="Arial"/>
                <w:b/>
                <w:bCs/>
              </w:rPr>
              <w:t>i dużego ośrodka miejskiego - Miechowa</w:t>
            </w:r>
          </w:p>
          <w:p w14:paraId="673D68AC" w14:textId="77777777" w:rsidR="0059293B" w:rsidRPr="008C4AA6" w:rsidRDefault="0059293B" w:rsidP="00D759F5">
            <w:pPr>
              <w:spacing w:line="360" w:lineRule="auto"/>
              <w:rPr>
                <w:rFonts w:ascii="Arial" w:hAnsi="Arial" w:cs="Arial"/>
                <w:b/>
                <w:bCs/>
              </w:rPr>
            </w:pPr>
          </w:p>
          <w:p w14:paraId="79805E59" w14:textId="1E95F45B" w:rsidR="006062F2" w:rsidRPr="008C4AA6" w:rsidRDefault="003E531E" w:rsidP="00C53C30">
            <w:pPr>
              <w:spacing w:line="360" w:lineRule="auto"/>
              <w:jc w:val="center"/>
              <w:rPr>
                <w:rFonts w:ascii="Arial" w:hAnsi="Arial" w:cs="Arial"/>
                <w:b/>
                <w:bCs/>
              </w:rPr>
            </w:pPr>
            <w:r w:rsidRPr="008C4AA6">
              <w:rPr>
                <w:rFonts w:ascii="Arial" w:hAnsi="Arial" w:cs="Arial"/>
                <w:b/>
                <w:bCs/>
              </w:rPr>
              <w:t>- Dostępność terenów mieszkaniowych</w:t>
            </w:r>
          </w:p>
          <w:p w14:paraId="1FB72177" w14:textId="77777777" w:rsidR="00CF29D0" w:rsidRPr="008C4AA6" w:rsidRDefault="00CF29D0" w:rsidP="00D759F5">
            <w:pPr>
              <w:spacing w:line="360" w:lineRule="auto"/>
              <w:rPr>
                <w:rFonts w:ascii="Arial" w:hAnsi="Arial" w:cs="Arial"/>
                <w:b/>
                <w:bCs/>
              </w:rPr>
            </w:pPr>
          </w:p>
          <w:p w14:paraId="11416E96" w14:textId="47608625" w:rsidR="009D0D23" w:rsidRDefault="009D0D23" w:rsidP="00CB67F0">
            <w:pPr>
              <w:spacing w:line="360" w:lineRule="auto"/>
              <w:jc w:val="center"/>
              <w:rPr>
                <w:rFonts w:ascii="Arial" w:hAnsi="Arial" w:cs="Arial"/>
                <w:b/>
                <w:bCs/>
              </w:rPr>
            </w:pPr>
            <w:r w:rsidRPr="008C4AA6">
              <w:rPr>
                <w:rFonts w:ascii="Arial" w:hAnsi="Arial" w:cs="Arial"/>
                <w:b/>
                <w:bCs/>
              </w:rPr>
              <w:t xml:space="preserve">- </w:t>
            </w:r>
            <w:r w:rsidR="00BC19E1">
              <w:rPr>
                <w:rFonts w:ascii="Arial" w:hAnsi="Arial" w:cs="Arial"/>
                <w:b/>
                <w:bCs/>
              </w:rPr>
              <w:t>K</w:t>
            </w:r>
            <w:r w:rsidRPr="008C4AA6">
              <w:rPr>
                <w:rFonts w:ascii="Arial" w:hAnsi="Arial" w:cs="Arial"/>
                <w:b/>
                <w:bCs/>
              </w:rPr>
              <w:t xml:space="preserve">ulturalne dziedzictwo materialne, </w:t>
            </w:r>
            <w:r w:rsidR="00561060">
              <w:rPr>
                <w:rFonts w:ascii="Arial" w:hAnsi="Arial" w:cs="Arial"/>
                <w:b/>
                <w:bCs/>
              </w:rPr>
              <w:t xml:space="preserve">liczne zabytki </w:t>
            </w:r>
            <w:r w:rsidRPr="008C4AA6">
              <w:rPr>
                <w:rFonts w:ascii="Arial" w:hAnsi="Arial" w:cs="Arial"/>
                <w:b/>
                <w:bCs/>
              </w:rPr>
              <w:t xml:space="preserve"> </w:t>
            </w:r>
          </w:p>
          <w:p w14:paraId="5D0705CB" w14:textId="71761A1B" w:rsidR="00540A36" w:rsidRDefault="00540A36" w:rsidP="00CB67F0">
            <w:pPr>
              <w:spacing w:line="360" w:lineRule="auto"/>
              <w:jc w:val="center"/>
              <w:rPr>
                <w:rFonts w:ascii="Arial" w:hAnsi="Arial" w:cs="Arial"/>
                <w:b/>
                <w:bCs/>
              </w:rPr>
            </w:pPr>
          </w:p>
          <w:p w14:paraId="5AD46416" w14:textId="1415BC56" w:rsidR="00540A36" w:rsidRDefault="00540A36" w:rsidP="00CB67F0">
            <w:pPr>
              <w:spacing w:line="360" w:lineRule="auto"/>
              <w:jc w:val="center"/>
              <w:rPr>
                <w:rFonts w:ascii="Arial" w:hAnsi="Arial" w:cs="Arial"/>
                <w:b/>
                <w:bCs/>
              </w:rPr>
            </w:pPr>
            <w:r>
              <w:rPr>
                <w:rFonts w:ascii="Arial" w:hAnsi="Arial" w:cs="Arial"/>
                <w:b/>
                <w:bCs/>
              </w:rPr>
              <w:t xml:space="preserve">- Pomnik historii na terenie gminy </w:t>
            </w:r>
          </w:p>
          <w:p w14:paraId="12D121F9" w14:textId="7C111097" w:rsidR="00C626D1" w:rsidRDefault="00C626D1" w:rsidP="00CB67F0">
            <w:pPr>
              <w:spacing w:line="360" w:lineRule="auto"/>
              <w:jc w:val="center"/>
              <w:rPr>
                <w:rFonts w:ascii="Arial" w:hAnsi="Arial" w:cs="Arial"/>
                <w:b/>
                <w:bCs/>
              </w:rPr>
            </w:pPr>
          </w:p>
          <w:p w14:paraId="35B66778" w14:textId="4C87D540" w:rsidR="00C626D1" w:rsidRPr="008C4AA6" w:rsidRDefault="00C626D1" w:rsidP="00CB67F0">
            <w:pPr>
              <w:spacing w:line="360" w:lineRule="auto"/>
              <w:jc w:val="center"/>
              <w:rPr>
                <w:rFonts w:ascii="Arial" w:hAnsi="Arial" w:cs="Arial"/>
                <w:b/>
                <w:bCs/>
              </w:rPr>
            </w:pPr>
            <w:r>
              <w:rPr>
                <w:rFonts w:ascii="Arial" w:hAnsi="Arial" w:cs="Arial"/>
                <w:b/>
                <w:bCs/>
              </w:rPr>
              <w:t xml:space="preserve">- Uchwalone miejscowe plany zagospodarowania przestrzennego </w:t>
            </w:r>
            <w:r>
              <w:rPr>
                <w:rFonts w:ascii="Arial" w:hAnsi="Arial" w:cs="Arial"/>
                <w:b/>
                <w:bCs/>
              </w:rPr>
              <w:br/>
              <w:t xml:space="preserve">w ostatnich latach </w:t>
            </w:r>
          </w:p>
          <w:p w14:paraId="1F532F34" w14:textId="77777777" w:rsidR="009D0D23" w:rsidRPr="008C4AA6" w:rsidRDefault="009D0D23" w:rsidP="00CB67F0">
            <w:pPr>
              <w:spacing w:line="360" w:lineRule="auto"/>
              <w:jc w:val="center"/>
              <w:rPr>
                <w:rFonts w:ascii="Arial" w:hAnsi="Arial" w:cs="Arial"/>
                <w:b/>
                <w:bCs/>
              </w:rPr>
            </w:pPr>
          </w:p>
          <w:p w14:paraId="0F25EDD5" w14:textId="77777777" w:rsidR="009428AD" w:rsidRDefault="00B56A0B" w:rsidP="006F35E2">
            <w:pPr>
              <w:spacing w:line="360" w:lineRule="auto"/>
              <w:jc w:val="center"/>
              <w:rPr>
                <w:rFonts w:ascii="Arial" w:hAnsi="Arial" w:cs="Arial"/>
                <w:b/>
                <w:bCs/>
              </w:rPr>
            </w:pPr>
            <w:r w:rsidRPr="008C4AA6">
              <w:rPr>
                <w:rFonts w:ascii="Arial" w:hAnsi="Arial" w:cs="Arial"/>
                <w:b/>
                <w:bCs/>
              </w:rPr>
              <w:t xml:space="preserve">- </w:t>
            </w:r>
            <w:r w:rsidR="00D759F5">
              <w:rPr>
                <w:rFonts w:ascii="Arial" w:hAnsi="Arial" w:cs="Arial"/>
                <w:b/>
                <w:bCs/>
              </w:rPr>
              <w:t>Dobry stopień zwodociągowania gminy</w:t>
            </w:r>
          </w:p>
          <w:p w14:paraId="513562A0" w14:textId="77777777" w:rsidR="009428AD" w:rsidRDefault="009428AD" w:rsidP="006F35E2">
            <w:pPr>
              <w:spacing w:line="360" w:lineRule="auto"/>
              <w:jc w:val="center"/>
              <w:rPr>
                <w:rFonts w:ascii="Arial" w:hAnsi="Arial" w:cs="Arial"/>
                <w:b/>
                <w:bCs/>
              </w:rPr>
            </w:pPr>
          </w:p>
          <w:p w14:paraId="00E05092" w14:textId="120CDD55" w:rsidR="00073F5D" w:rsidRDefault="009428AD" w:rsidP="006F35E2">
            <w:pPr>
              <w:spacing w:line="360" w:lineRule="auto"/>
              <w:jc w:val="center"/>
              <w:rPr>
                <w:rFonts w:ascii="Arial" w:hAnsi="Arial" w:cs="Arial"/>
                <w:b/>
                <w:bCs/>
              </w:rPr>
            </w:pPr>
            <w:r>
              <w:rPr>
                <w:rFonts w:ascii="Arial" w:hAnsi="Arial" w:cs="Arial"/>
                <w:b/>
                <w:bCs/>
              </w:rPr>
              <w:t>- W</w:t>
            </w:r>
            <w:r w:rsidRPr="009428AD">
              <w:rPr>
                <w:rFonts w:ascii="Arial" w:hAnsi="Arial" w:cs="Arial"/>
                <w:b/>
                <w:bCs/>
              </w:rPr>
              <w:t>łasne ujęcie wody na potrzeby gminy</w:t>
            </w:r>
            <w:r w:rsidR="00D759F5">
              <w:rPr>
                <w:rFonts w:ascii="Arial" w:hAnsi="Arial" w:cs="Arial"/>
                <w:b/>
                <w:bCs/>
              </w:rPr>
              <w:t xml:space="preserve"> </w:t>
            </w:r>
          </w:p>
          <w:p w14:paraId="1293BAA2" w14:textId="486B8788" w:rsidR="00C626D1" w:rsidRDefault="00C626D1" w:rsidP="006F35E2">
            <w:pPr>
              <w:spacing w:line="360" w:lineRule="auto"/>
              <w:jc w:val="center"/>
              <w:rPr>
                <w:rFonts w:ascii="Arial" w:hAnsi="Arial" w:cs="Arial"/>
                <w:b/>
                <w:bCs/>
              </w:rPr>
            </w:pPr>
          </w:p>
          <w:p w14:paraId="603B4C76" w14:textId="4D020CB1" w:rsidR="00C626D1" w:rsidRDefault="00C626D1" w:rsidP="006F35E2">
            <w:pPr>
              <w:spacing w:line="360" w:lineRule="auto"/>
              <w:jc w:val="center"/>
              <w:rPr>
                <w:rFonts w:ascii="Arial" w:hAnsi="Arial" w:cs="Arial"/>
                <w:b/>
                <w:bCs/>
              </w:rPr>
            </w:pPr>
            <w:r>
              <w:rPr>
                <w:rFonts w:ascii="Arial" w:hAnsi="Arial" w:cs="Arial"/>
                <w:b/>
                <w:bCs/>
              </w:rPr>
              <w:t xml:space="preserve">- Prawidłowo funkcjonujący system gospodarki odpadami </w:t>
            </w:r>
          </w:p>
          <w:p w14:paraId="5574BEA5" w14:textId="7AC2B3ED" w:rsidR="00D759F5" w:rsidRDefault="00D759F5" w:rsidP="006F35E2">
            <w:pPr>
              <w:spacing w:line="360" w:lineRule="auto"/>
              <w:jc w:val="center"/>
              <w:rPr>
                <w:rFonts w:ascii="Arial" w:hAnsi="Arial" w:cs="Arial"/>
                <w:b/>
                <w:bCs/>
              </w:rPr>
            </w:pPr>
          </w:p>
          <w:p w14:paraId="1A7D9232" w14:textId="012521F3" w:rsidR="00D759F5" w:rsidRDefault="00D759F5" w:rsidP="006F35E2">
            <w:pPr>
              <w:spacing w:line="360" w:lineRule="auto"/>
              <w:jc w:val="center"/>
              <w:rPr>
                <w:rFonts w:ascii="Arial" w:hAnsi="Arial" w:cs="Arial"/>
                <w:b/>
                <w:bCs/>
              </w:rPr>
            </w:pPr>
            <w:r>
              <w:rPr>
                <w:rFonts w:ascii="Arial" w:hAnsi="Arial" w:cs="Arial"/>
                <w:b/>
                <w:bCs/>
              </w:rPr>
              <w:t xml:space="preserve">- </w:t>
            </w:r>
            <w:r w:rsidR="00D66A75">
              <w:rPr>
                <w:rFonts w:ascii="Arial" w:hAnsi="Arial" w:cs="Arial"/>
                <w:b/>
                <w:bCs/>
              </w:rPr>
              <w:t xml:space="preserve">Ponad połowa gospodarstw domowych na terenie gminy jest wyposażona </w:t>
            </w:r>
            <w:r w:rsidR="00D66A75">
              <w:rPr>
                <w:rFonts w:ascii="Arial" w:hAnsi="Arial" w:cs="Arial"/>
                <w:b/>
                <w:bCs/>
              </w:rPr>
              <w:br/>
              <w:t xml:space="preserve">w odnawialne źródła energii </w:t>
            </w:r>
          </w:p>
          <w:p w14:paraId="27F09345" w14:textId="77777777" w:rsidR="00CF674A" w:rsidRDefault="00CF674A" w:rsidP="00D66A75">
            <w:pPr>
              <w:spacing w:line="360" w:lineRule="auto"/>
              <w:jc w:val="center"/>
              <w:rPr>
                <w:rFonts w:ascii="Arial" w:hAnsi="Arial" w:cs="Arial"/>
                <w:b/>
                <w:bCs/>
              </w:rPr>
            </w:pPr>
          </w:p>
          <w:p w14:paraId="01ED9F2F" w14:textId="77777777" w:rsidR="00D66A75" w:rsidRDefault="00D66A75" w:rsidP="00D66A75">
            <w:pPr>
              <w:spacing w:line="360" w:lineRule="auto"/>
              <w:jc w:val="center"/>
              <w:rPr>
                <w:rFonts w:ascii="Arial" w:hAnsi="Arial" w:cs="Arial"/>
                <w:b/>
                <w:bCs/>
              </w:rPr>
            </w:pPr>
            <w:r>
              <w:rPr>
                <w:rFonts w:ascii="Arial" w:hAnsi="Arial" w:cs="Arial"/>
                <w:b/>
                <w:bCs/>
              </w:rPr>
              <w:t xml:space="preserve">- Ponad połowa gospodarstw domowych na terenie gminy jest wyposażona </w:t>
            </w:r>
            <w:r>
              <w:rPr>
                <w:rFonts w:ascii="Arial" w:hAnsi="Arial" w:cs="Arial"/>
                <w:b/>
                <w:bCs/>
              </w:rPr>
              <w:br/>
              <w:t>w przydomowe oczyszczalnie ścieków</w:t>
            </w:r>
          </w:p>
          <w:p w14:paraId="6F49547E" w14:textId="77777777" w:rsidR="00030E67" w:rsidRDefault="00030E67" w:rsidP="00D66A75">
            <w:pPr>
              <w:spacing w:line="360" w:lineRule="auto"/>
              <w:jc w:val="center"/>
              <w:rPr>
                <w:rFonts w:ascii="Arial" w:hAnsi="Arial" w:cs="Arial"/>
                <w:b/>
                <w:bCs/>
              </w:rPr>
            </w:pPr>
          </w:p>
          <w:p w14:paraId="38D60B12" w14:textId="6711535C" w:rsidR="00030E67" w:rsidRDefault="00030E67" w:rsidP="00D66A75">
            <w:pPr>
              <w:spacing w:line="360" w:lineRule="auto"/>
              <w:jc w:val="center"/>
              <w:rPr>
                <w:rFonts w:ascii="Arial" w:hAnsi="Arial" w:cs="Arial"/>
                <w:b/>
                <w:bCs/>
              </w:rPr>
            </w:pPr>
            <w:r>
              <w:rPr>
                <w:rFonts w:ascii="Arial" w:hAnsi="Arial" w:cs="Arial"/>
                <w:b/>
                <w:bCs/>
              </w:rPr>
              <w:t xml:space="preserve">- Wysokie </w:t>
            </w:r>
            <w:r w:rsidRPr="00030E67">
              <w:rPr>
                <w:rFonts w:ascii="Arial" w:hAnsi="Arial" w:cs="Arial"/>
                <w:b/>
                <w:bCs/>
              </w:rPr>
              <w:t>walory krajobrazowo –przyrodnicze gminy</w:t>
            </w:r>
            <w:r w:rsidR="00186DAC">
              <w:rPr>
                <w:rFonts w:ascii="Arial" w:hAnsi="Arial" w:cs="Arial"/>
                <w:b/>
                <w:bCs/>
              </w:rPr>
              <w:t xml:space="preserve"> o charakterze </w:t>
            </w:r>
            <w:r w:rsidR="00186DAC">
              <w:rPr>
                <w:rFonts w:ascii="Arial" w:hAnsi="Arial" w:cs="Arial"/>
                <w:b/>
                <w:bCs/>
              </w:rPr>
              <w:lastRenderedPageBreak/>
              <w:t xml:space="preserve">ponadlokalnym </w:t>
            </w:r>
          </w:p>
          <w:p w14:paraId="3218D464" w14:textId="7D98CD80" w:rsidR="00971A12" w:rsidRDefault="00971A12" w:rsidP="00D66A75">
            <w:pPr>
              <w:spacing w:line="360" w:lineRule="auto"/>
              <w:jc w:val="center"/>
              <w:rPr>
                <w:rFonts w:ascii="Arial" w:hAnsi="Arial" w:cs="Arial"/>
                <w:b/>
                <w:bCs/>
              </w:rPr>
            </w:pPr>
          </w:p>
          <w:p w14:paraId="6A10AB26" w14:textId="1E68AB85" w:rsidR="00971A12" w:rsidRDefault="00971A12" w:rsidP="00D66A75">
            <w:pPr>
              <w:spacing w:line="360" w:lineRule="auto"/>
              <w:jc w:val="center"/>
              <w:rPr>
                <w:rFonts w:ascii="Arial" w:hAnsi="Arial" w:cs="Arial"/>
                <w:b/>
                <w:bCs/>
              </w:rPr>
            </w:pPr>
            <w:r>
              <w:rPr>
                <w:rFonts w:ascii="Arial" w:hAnsi="Arial" w:cs="Arial"/>
                <w:b/>
                <w:bCs/>
              </w:rPr>
              <w:t>- D</w:t>
            </w:r>
            <w:r w:rsidRPr="00971A12">
              <w:rPr>
                <w:rFonts w:ascii="Arial" w:hAnsi="Arial" w:cs="Arial"/>
                <w:b/>
                <w:bCs/>
              </w:rPr>
              <w:t xml:space="preserve">ogodne położenie geograficzne </w:t>
            </w:r>
            <w:r>
              <w:rPr>
                <w:rFonts w:ascii="Arial" w:hAnsi="Arial" w:cs="Arial"/>
                <w:b/>
                <w:bCs/>
              </w:rPr>
              <w:br/>
            </w:r>
            <w:r w:rsidRPr="00971A12">
              <w:rPr>
                <w:rFonts w:ascii="Arial" w:hAnsi="Arial" w:cs="Arial"/>
                <w:b/>
                <w:bCs/>
              </w:rPr>
              <w:t>i ukształtowanie terenu</w:t>
            </w:r>
          </w:p>
          <w:p w14:paraId="1AAB2EEC" w14:textId="77777777" w:rsidR="00030E67" w:rsidRDefault="00030E67" w:rsidP="00D66A75">
            <w:pPr>
              <w:spacing w:line="360" w:lineRule="auto"/>
              <w:jc w:val="center"/>
              <w:rPr>
                <w:rFonts w:ascii="Arial" w:hAnsi="Arial" w:cs="Arial"/>
                <w:b/>
                <w:bCs/>
              </w:rPr>
            </w:pPr>
          </w:p>
          <w:p w14:paraId="17026CFC" w14:textId="77777777" w:rsidR="00971A12" w:rsidRDefault="00030E67" w:rsidP="00D66A75">
            <w:pPr>
              <w:spacing w:line="360" w:lineRule="auto"/>
              <w:jc w:val="center"/>
              <w:rPr>
                <w:rFonts w:ascii="Arial" w:hAnsi="Arial" w:cs="Arial"/>
                <w:b/>
                <w:bCs/>
              </w:rPr>
            </w:pPr>
            <w:r>
              <w:rPr>
                <w:rFonts w:ascii="Arial" w:hAnsi="Arial" w:cs="Arial"/>
                <w:b/>
                <w:bCs/>
              </w:rPr>
              <w:t>- Liczne obszary chronione, w tym obszary Natura 2000</w:t>
            </w:r>
          </w:p>
          <w:p w14:paraId="6CC05008" w14:textId="77777777" w:rsidR="00971A12" w:rsidRDefault="00971A12" w:rsidP="00D66A75">
            <w:pPr>
              <w:spacing w:line="360" w:lineRule="auto"/>
              <w:jc w:val="center"/>
              <w:rPr>
                <w:rFonts w:ascii="Arial" w:hAnsi="Arial" w:cs="Arial"/>
                <w:b/>
                <w:bCs/>
              </w:rPr>
            </w:pPr>
          </w:p>
          <w:p w14:paraId="7A4B0C06" w14:textId="74FFCFFD" w:rsidR="00030E67" w:rsidRPr="008C4AA6" w:rsidRDefault="00971A12" w:rsidP="00D66A75">
            <w:pPr>
              <w:spacing w:line="360" w:lineRule="auto"/>
              <w:jc w:val="center"/>
              <w:rPr>
                <w:rFonts w:ascii="Arial" w:hAnsi="Arial" w:cs="Arial"/>
                <w:b/>
                <w:bCs/>
              </w:rPr>
            </w:pPr>
            <w:r>
              <w:rPr>
                <w:rFonts w:ascii="Arial" w:hAnsi="Arial" w:cs="Arial"/>
                <w:b/>
                <w:bCs/>
              </w:rPr>
              <w:t>- Dobry stan jakości powietrza (brak przekroczeń stężeń niebezpiecznych substancji)</w:t>
            </w:r>
            <w:r w:rsidR="00030E67">
              <w:rPr>
                <w:rFonts w:ascii="Arial" w:hAnsi="Arial" w:cs="Arial"/>
                <w:b/>
                <w:bCs/>
              </w:rPr>
              <w:t xml:space="preserve"> </w:t>
            </w:r>
          </w:p>
        </w:tc>
        <w:tc>
          <w:tcPr>
            <w:tcW w:w="4531" w:type="dxa"/>
            <w:shd w:val="clear" w:color="auto" w:fill="FFFFFF" w:themeFill="background1"/>
            <w:vAlign w:val="center"/>
          </w:tcPr>
          <w:p w14:paraId="6C0368F1" w14:textId="77777777" w:rsidR="00A430CE" w:rsidRDefault="00A430CE" w:rsidP="00B56A0B">
            <w:pPr>
              <w:spacing w:line="360" w:lineRule="auto"/>
              <w:jc w:val="center"/>
              <w:rPr>
                <w:rFonts w:ascii="Arial" w:hAnsi="Arial" w:cs="Arial"/>
                <w:b/>
                <w:bCs/>
              </w:rPr>
            </w:pPr>
          </w:p>
          <w:p w14:paraId="13BFE0ED" w14:textId="67F070D6" w:rsidR="00160E96" w:rsidRPr="006F35E2" w:rsidRDefault="004F4735" w:rsidP="00B56A0B">
            <w:pPr>
              <w:spacing w:line="360" w:lineRule="auto"/>
              <w:jc w:val="center"/>
              <w:rPr>
                <w:rFonts w:ascii="Arial" w:hAnsi="Arial" w:cs="Arial"/>
                <w:b/>
                <w:bCs/>
                <w:i/>
                <w:iCs/>
              </w:rPr>
            </w:pPr>
            <w:r w:rsidRPr="008C4AA6">
              <w:rPr>
                <w:rFonts w:ascii="Arial" w:hAnsi="Arial" w:cs="Arial"/>
                <w:b/>
                <w:bCs/>
              </w:rPr>
              <w:t xml:space="preserve">- </w:t>
            </w:r>
            <w:r w:rsidR="005755BB" w:rsidRPr="008C4AA6">
              <w:rPr>
                <w:rFonts w:ascii="Arial" w:hAnsi="Arial" w:cs="Arial"/>
                <w:b/>
                <w:bCs/>
              </w:rPr>
              <w:t>Zły stan techniczny części dróg gminnych i powiatowych</w:t>
            </w:r>
          </w:p>
          <w:p w14:paraId="42883CAE" w14:textId="7A51908C" w:rsidR="00BC19E1" w:rsidRDefault="00BC19E1" w:rsidP="00B56A0B">
            <w:pPr>
              <w:spacing w:line="360" w:lineRule="auto"/>
              <w:jc w:val="center"/>
              <w:rPr>
                <w:rFonts w:ascii="Arial" w:hAnsi="Arial" w:cs="Arial"/>
                <w:b/>
                <w:bCs/>
              </w:rPr>
            </w:pPr>
          </w:p>
          <w:p w14:paraId="26234465" w14:textId="58606D23" w:rsidR="00BC19E1" w:rsidRDefault="00BC19E1" w:rsidP="006F35E2">
            <w:pPr>
              <w:spacing w:line="360" w:lineRule="auto"/>
              <w:jc w:val="center"/>
              <w:rPr>
                <w:rFonts w:ascii="Arial" w:hAnsi="Arial" w:cs="Arial"/>
                <w:b/>
                <w:bCs/>
              </w:rPr>
            </w:pPr>
            <w:r>
              <w:rPr>
                <w:rFonts w:ascii="Arial" w:hAnsi="Arial" w:cs="Arial"/>
                <w:b/>
                <w:bCs/>
              </w:rPr>
              <w:t xml:space="preserve">- Zły stan większości infrastruktury </w:t>
            </w:r>
            <w:r w:rsidR="001C402E">
              <w:rPr>
                <w:rFonts w:ascii="Arial" w:hAnsi="Arial" w:cs="Arial"/>
                <w:b/>
                <w:bCs/>
              </w:rPr>
              <w:t>komunikacyjnej (niezadowalający stan chodników, brak elementów poprawiających bezpieczeństwo podróży</w:t>
            </w:r>
            <w:r w:rsidR="00A430CE">
              <w:rPr>
                <w:rFonts w:ascii="Arial" w:hAnsi="Arial" w:cs="Arial"/>
                <w:b/>
                <w:bCs/>
              </w:rPr>
              <w:t>, niedobór punktów oświetleniowych</w:t>
            </w:r>
            <w:r w:rsidR="001C402E">
              <w:rPr>
                <w:rFonts w:ascii="Arial" w:hAnsi="Arial" w:cs="Arial"/>
                <w:b/>
                <w:bCs/>
              </w:rPr>
              <w:t>)</w:t>
            </w:r>
          </w:p>
          <w:p w14:paraId="0647BBD3" w14:textId="08FD348B" w:rsidR="00353B3D" w:rsidRDefault="00353B3D" w:rsidP="006F35E2">
            <w:pPr>
              <w:spacing w:line="360" w:lineRule="auto"/>
              <w:jc w:val="center"/>
              <w:rPr>
                <w:rFonts w:ascii="Arial" w:hAnsi="Arial" w:cs="Arial"/>
                <w:b/>
                <w:bCs/>
                <w:i/>
                <w:iCs/>
              </w:rPr>
            </w:pPr>
          </w:p>
          <w:p w14:paraId="74D57662" w14:textId="7E7758EB" w:rsidR="00353B3D" w:rsidRPr="00353B3D" w:rsidRDefault="00353B3D" w:rsidP="00353B3D">
            <w:pPr>
              <w:spacing w:line="360" w:lineRule="auto"/>
              <w:jc w:val="center"/>
              <w:rPr>
                <w:rFonts w:ascii="Arial" w:hAnsi="Arial" w:cs="Arial"/>
                <w:b/>
                <w:bCs/>
              </w:rPr>
            </w:pPr>
            <w:r w:rsidRPr="00353B3D">
              <w:rPr>
                <w:rFonts w:ascii="Arial" w:hAnsi="Arial" w:cs="Arial"/>
                <w:b/>
                <w:bCs/>
              </w:rPr>
              <w:t xml:space="preserve">- </w:t>
            </w:r>
            <w:r>
              <w:rPr>
                <w:rFonts w:ascii="Arial" w:hAnsi="Arial" w:cs="Arial"/>
                <w:b/>
                <w:bCs/>
              </w:rPr>
              <w:t>D</w:t>
            </w:r>
            <w:r w:rsidRPr="00353B3D">
              <w:rPr>
                <w:rFonts w:ascii="Arial" w:hAnsi="Arial" w:cs="Arial"/>
                <w:b/>
                <w:bCs/>
              </w:rPr>
              <w:t>ysproporcj</w:t>
            </w:r>
            <w:r>
              <w:rPr>
                <w:rFonts w:ascii="Arial" w:hAnsi="Arial" w:cs="Arial"/>
                <w:b/>
                <w:bCs/>
              </w:rPr>
              <w:t>e</w:t>
            </w:r>
            <w:r w:rsidRPr="00353B3D">
              <w:rPr>
                <w:rFonts w:ascii="Arial" w:hAnsi="Arial" w:cs="Arial"/>
                <w:b/>
                <w:bCs/>
              </w:rPr>
              <w:t xml:space="preserve"> uciążliwości warunków ochronnych </w:t>
            </w:r>
            <w:r>
              <w:rPr>
                <w:rFonts w:ascii="Arial" w:hAnsi="Arial" w:cs="Arial"/>
                <w:b/>
                <w:bCs/>
              </w:rPr>
              <w:br/>
            </w:r>
            <w:r w:rsidRPr="00353B3D">
              <w:rPr>
                <w:rFonts w:ascii="Arial" w:hAnsi="Arial" w:cs="Arial"/>
                <w:b/>
                <w:bCs/>
              </w:rPr>
              <w:t>i korzyści płynących z sąsiedztwa zabytku i pomnika historii</w:t>
            </w:r>
          </w:p>
          <w:p w14:paraId="0B62FBF2" w14:textId="6F6839CB" w:rsidR="001C402E" w:rsidRDefault="001C402E" w:rsidP="00971A12">
            <w:pPr>
              <w:spacing w:line="360" w:lineRule="auto"/>
              <w:rPr>
                <w:rFonts w:ascii="Arial" w:hAnsi="Arial" w:cs="Arial"/>
                <w:b/>
                <w:bCs/>
              </w:rPr>
            </w:pPr>
          </w:p>
          <w:p w14:paraId="08128A74" w14:textId="1A87D252" w:rsidR="001C402E" w:rsidRPr="001C402E" w:rsidRDefault="001C402E" w:rsidP="001C402E">
            <w:pPr>
              <w:spacing w:line="360" w:lineRule="auto"/>
              <w:jc w:val="center"/>
              <w:rPr>
                <w:rFonts w:ascii="Arial" w:hAnsi="Arial" w:cs="Arial"/>
                <w:b/>
                <w:bCs/>
              </w:rPr>
            </w:pPr>
            <w:r>
              <w:rPr>
                <w:rFonts w:ascii="Arial" w:hAnsi="Arial" w:cs="Arial"/>
                <w:b/>
                <w:bCs/>
              </w:rPr>
              <w:t xml:space="preserve">- </w:t>
            </w:r>
            <w:r w:rsidRPr="001C402E">
              <w:rPr>
                <w:rFonts w:ascii="Arial" w:hAnsi="Arial" w:cs="Arial"/>
                <w:b/>
                <w:bCs/>
              </w:rPr>
              <w:t xml:space="preserve">Niewystarczająco rozwinięta komunikacja publiczna </w:t>
            </w:r>
            <w:r w:rsidR="00A430CE">
              <w:rPr>
                <w:rFonts w:ascii="Arial" w:hAnsi="Arial" w:cs="Arial"/>
                <w:b/>
                <w:bCs/>
              </w:rPr>
              <w:t xml:space="preserve">- </w:t>
            </w:r>
            <w:r w:rsidRPr="001C402E">
              <w:rPr>
                <w:rFonts w:ascii="Arial" w:hAnsi="Arial" w:cs="Arial"/>
                <w:b/>
                <w:bCs/>
              </w:rPr>
              <w:t xml:space="preserve">niska częstotliwość kursów, konieczność </w:t>
            </w:r>
          </w:p>
          <w:p w14:paraId="0C7E1A82" w14:textId="67E8640C" w:rsidR="001C402E" w:rsidRPr="008C4AA6" w:rsidRDefault="001C402E" w:rsidP="001C402E">
            <w:pPr>
              <w:spacing w:line="360" w:lineRule="auto"/>
              <w:jc w:val="center"/>
              <w:rPr>
                <w:rFonts w:ascii="Arial" w:hAnsi="Arial" w:cs="Arial"/>
                <w:b/>
                <w:bCs/>
              </w:rPr>
            </w:pPr>
            <w:r w:rsidRPr="001C402E">
              <w:rPr>
                <w:rFonts w:ascii="Arial" w:hAnsi="Arial" w:cs="Arial"/>
                <w:b/>
                <w:bCs/>
              </w:rPr>
              <w:t>przesiadki, brak kursów w weekendy</w:t>
            </w:r>
            <w:r w:rsidR="00A430CE">
              <w:rPr>
                <w:rFonts w:ascii="Arial" w:hAnsi="Arial" w:cs="Arial"/>
                <w:b/>
                <w:bCs/>
              </w:rPr>
              <w:t xml:space="preserve">, brak możliwości swobodnego podróżowania w kierunku </w:t>
            </w:r>
            <w:r w:rsidR="00971A12">
              <w:rPr>
                <w:rFonts w:ascii="Arial" w:hAnsi="Arial" w:cs="Arial"/>
                <w:b/>
                <w:bCs/>
              </w:rPr>
              <w:t>Mi</w:t>
            </w:r>
            <w:r w:rsidR="0095566C">
              <w:rPr>
                <w:rFonts w:ascii="Arial" w:hAnsi="Arial" w:cs="Arial"/>
                <w:b/>
                <w:bCs/>
              </w:rPr>
              <w:t>e</w:t>
            </w:r>
            <w:r w:rsidR="00971A12">
              <w:rPr>
                <w:rFonts w:ascii="Arial" w:hAnsi="Arial" w:cs="Arial"/>
                <w:b/>
                <w:bCs/>
              </w:rPr>
              <w:t xml:space="preserve">chowa </w:t>
            </w:r>
          </w:p>
          <w:p w14:paraId="1C6752C9" w14:textId="10E3018D" w:rsidR="003E531E" w:rsidRPr="008C4AA6" w:rsidRDefault="003E531E" w:rsidP="001C402E">
            <w:pPr>
              <w:spacing w:line="360" w:lineRule="auto"/>
              <w:rPr>
                <w:rFonts w:ascii="Arial" w:hAnsi="Arial" w:cs="Arial"/>
                <w:b/>
                <w:bCs/>
              </w:rPr>
            </w:pPr>
          </w:p>
          <w:p w14:paraId="01AE246C" w14:textId="62ADBAA4" w:rsidR="006062F2" w:rsidRDefault="004F4735" w:rsidP="00B56A0B">
            <w:pPr>
              <w:spacing w:line="360" w:lineRule="auto"/>
              <w:jc w:val="center"/>
              <w:rPr>
                <w:rFonts w:ascii="Arial" w:hAnsi="Arial" w:cs="Arial"/>
                <w:b/>
                <w:bCs/>
              </w:rPr>
            </w:pPr>
            <w:r w:rsidRPr="008C4AA6">
              <w:rPr>
                <w:rFonts w:ascii="Arial" w:hAnsi="Arial" w:cs="Arial"/>
                <w:b/>
                <w:bCs/>
              </w:rPr>
              <w:t>- Niedo</w:t>
            </w:r>
            <w:r w:rsidR="001C402E">
              <w:rPr>
                <w:rFonts w:ascii="Arial" w:hAnsi="Arial" w:cs="Arial"/>
                <w:b/>
                <w:bCs/>
              </w:rPr>
              <w:t>bór</w:t>
            </w:r>
            <w:r w:rsidRPr="008C4AA6">
              <w:rPr>
                <w:rFonts w:ascii="Arial" w:hAnsi="Arial" w:cs="Arial"/>
                <w:b/>
                <w:bCs/>
              </w:rPr>
              <w:t xml:space="preserve"> miejsc parkingowych</w:t>
            </w:r>
          </w:p>
          <w:p w14:paraId="3DDE0556" w14:textId="097F9354" w:rsidR="00C626D1" w:rsidRDefault="00C626D1" w:rsidP="00B56A0B">
            <w:pPr>
              <w:spacing w:line="360" w:lineRule="auto"/>
              <w:jc w:val="center"/>
              <w:rPr>
                <w:rFonts w:ascii="Arial" w:hAnsi="Arial" w:cs="Arial"/>
                <w:b/>
                <w:bCs/>
              </w:rPr>
            </w:pPr>
          </w:p>
          <w:p w14:paraId="7E43C43F" w14:textId="11D722B4" w:rsidR="00C626D1" w:rsidRDefault="00C626D1" w:rsidP="00B56A0B">
            <w:pPr>
              <w:spacing w:line="360" w:lineRule="auto"/>
              <w:jc w:val="center"/>
              <w:rPr>
                <w:rFonts w:ascii="Arial" w:hAnsi="Arial" w:cs="Arial"/>
                <w:b/>
                <w:bCs/>
              </w:rPr>
            </w:pPr>
            <w:r>
              <w:rPr>
                <w:rFonts w:ascii="Arial" w:hAnsi="Arial" w:cs="Arial"/>
                <w:b/>
                <w:bCs/>
              </w:rPr>
              <w:t xml:space="preserve">- </w:t>
            </w:r>
            <w:r w:rsidR="0095566C">
              <w:rPr>
                <w:rFonts w:ascii="Arial" w:hAnsi="Arial" w:cs="Arial"/>
                <w:b/>
                <w:bCs/>
              </w:rPr>
              <w:t>Słabo rozwinięta sieć gazowa</w:t>
            </w:r>
          </w:p>
          <w:p w14:paraId="456F3CCF" w14:textId="577CBA79" w:rsidR="00173E17" w:rsidRDefault="00173E17" w:rsidP="00B56A0B">
            <w:pPr>
              <w:spacing w:line="360" w:lineRule="auto"/>
              <w:jc w:val="center"/>
              <w:rPr>
                <w:rFonts w:ascii="Arial" w:hAnsi="Arial" w:cs="Arial"/>
                <w:b/>
                <w:bCs/>
              </w:rPr>
            </w:pPr>
          </w:p>
          <w:p w14:paraId="670A95A9" w14:textId="7E0D2EAC" w:rsidR="00173E17" w:rsidRDefault="00173E17" w:rsidP="00B56A0B">
            <w:pPr>
              <w:spacing w:line="360" w:lineRule="auto"/>
              <w:jc w:val="center"/>
              <w:rPr>
                <w:rFonts w:ascii="Arial" w:hAnsi="Arial" w:cs="Arial"/>
                <w:b/>
                <w:bCs/>
              </w:rPr>
            </w:pPr>
            <w:r>
              <w:rPr>
                <w:rFonts w:ascii="Arial" w:hAnsi="Arial" w:cs="Arial"/>
                <w:b/>
                <w:bCs/>
              </w:rPr>
              <w:t xml:space="preserve">- Wysoki udział węgla w bilansie energetycznym gminy </w:t>
            </w:r>
          </w:p>
          <w:p w14:paraId="29C77541" w14:textId="63EA1959" w:rsidR="00C626D1" w:rsidRDefault="00C626D1" w:rsidP="00B56A0B">
            <w:pPr>
              <w:spacing w:line="360" w:lineRule="auto"/>
              <w:jc w:val="center"/>
              <w:rPr>
                <w:rFonts w:ascii="Arial" w:hAnsi="Arial" w:cs="Arial"/>
                <w:b/>
                <w:bCs/>
              </w:rPr>
            </w:pPr>
          </w:p>
          <w:p w14:paraId="26DB6A43" w14:textId="0CB2D9D9" w:rsidR="00C626D1" w:rsidRDefault="00C626D1" w:rsidP="00B56A0B">
            <w:pPr>
              <w:spacing w:line="360" w:lineRule="auto"/>
              <w:jc w:val="center"/>
              <w:rPr>
                <w:rFonts w:ascii="Arial" w:hAnsi="Arial" w:cs="Arial"/>
                <w:b/>
                <w:bCs/>
              </w:rPr>
            </w:pPr>
            <w:r>
              <w:rPr>
                <w:rFonts w:ascii="Arial" w:hAnsi="Arial" w:cs="Arial"/>
                <w:b/>
                <w:bCs/>
              </w:rPr>
              <w:t xml:space="preserve">- Wyroby azbestowe usuwane w zbyt </w:t>
            </w:r>
            <w:r>
              <w:rPr>
                <w:rFonts w:ascii="Arial" w:hAnsi="Arial" w:cs="Arial"/>
                <w:b/>
                <w:bCs/>
              </w:rPr>
              <w:lastRenderedPageBreak/>
              <w:t xml:space="preserve">wolnym tempie do istniejących potrzeb </w:t>
            </w:r>
          </w:p>
          <w:p w14:paraId="445C05F7" w14:textId="195DAE0C" w:rsidR="00C626D1" w:rsidRDefault="00C626D1" w:rsidP="00B56A0B">
            <w:pPr>
              <w:spacing w:line="360" w:lineRule="auto"/>
              <w:jc w:val="center"/>
              <w:rPr>
                <w:rFonts w:ascii="Arial" w:hAnsi="Arial" w:cs="Arial"/>
                <w:b/>
                <w:bCs/>
              </w:rPr>
            </w:pPr>
          </w:p>
          <w:p w14:paraId="39EAC99E" w14:textId="05E579AB" w:rsidR="00C626D1" w:rsidRDefault="00C626D1" w:rsidP="00B56A0B">
            <w:pPr>
              <w:spacing w:line="360" w:lineRule="auto"/>
              <w:jc w:val="center"/>
              <w:rPr>
                <w:rFonts w:ascii="Arial" w:hAnsi="Arial" w:cs="Arial"/>
                <w:b/>
                <w:bCs/>
              </w:rPr>
            </w:pPr>
            <w:r>
              <w:rPr>
                <w:rFonts w:ascii="Arial" w:hAnsi="Arial" w:cs="Arial"/>
                <w:b/>
                <w:bCs/>
              </w:rPr>
              <w:t xml:space="preserve">- </w:t>
            </w:r>
            <w:r w:rsidR="00186DAC">
              <w:rPr>
                <w:rFonts w:ascii="Arial" w:hAnsi="Arial" w:cs="Arial"/>
                <w:b/>
                <w:bCs/>
              </w:rPr>
              <w:t xml:space="preserve">Uboga sieć rzeczna, niedobory wód </w:t>
            </w:r>
          </w:p>
          <w:p w14:paraId="4F79587B" w14:textId="7D444BD5" w:rsidR="00186DAC" w:rsidRDefault="00186DAC" w:rsidP="00B56A0B">
            <w:pPr>
              <w:spacing w:line="360" w:lineRule="auto"/>
              <w:jc w:val="center"/>
              <w:rPr>
                <w:rFonts w:ascii="Arial" w:hAnsi="Arial" w:cs="Arial"/>
                <w:b/>
                <w:bCs/>
              </w:rPr>
            </w:pPr>
          </w:p>
          <w:p w14:paraId="619099A6" w14:textId="77777777" w:rsidR="00186DAC" w:rsidRPr="006F35E2" w:rsidRDefault="00186DAC" w:rsidP="00186DAC">
            <w:pPr>
              <w:spacing w:line="360" w:lineRule="auto"/>
              <w:jc w:val="center"/>
              <w:rPr>
                <w:rFonts w:ascii="Arial" w:hAnsi="Arial" w:cs="Arial"/>
                <w:b/>
                <w:bCs/>
              </w:rPr>
            </w:pPr>
            <w:r>
              <w:rPr>
                <w:rFonts w:ascii="Arial" w:hAnsi="Arial" w:cs="Arial"/>
                <w:b/>
                <w:bCs/>
              </w:rPr>
              <w:t>- Brak Punktu selektywnej zbiórki odpadów</w:t>
            </w:r>
          </w:p>
          <w:p w14:paraId="401E32D3" w14:textId="77777777" w:rsidR="00186DAC" w:rsidRPr="008C4AA6" w:rsidRDefault="00186DAC" w:rsidP="00B56A0B">
            <w:pPr>
              <w:spacing w:line="360" w:lineRule="auto"/>
              <w:jc w:val="center"/>
              <w:rPr>
                <w:rFonts w:ascii="Arial" w:hAnsi="Arial" w:cs="Arial"/>
                <w:b/>
                <w:bCs/>
              </w:rPr>
            </w:pPr>
          </w:p>
          <w:p w14:paraId="6F4726EF" w14:textId="6E5D05A3" w:rsidR="004F4735" w:rsidRPr="008C4AA6" w:rsidRDefault="004F4735" w:rsidP="00B56A0B">
            <w:pPr>
              <w:spacing w:line="360" w:lineRule="auto"/>
              <w:jc w:val="center"/>
              <w:rPr>
                <w:rFonts w:ascii="Arial" w:hAnsi="Arial" w:cs="Arial"/>
                <w:b/>
                <w:bCs/>
              </w:rPr>
            </w:pPr>
            <w:r w:rsidRPr="008C4AA6">
              <w:rPr>
                <w:rFonts w:ascii="Arial" w:hAnsi="Arial" w:cs="Arial"/>
                <w:b/>
                <w:bCs/>
              </w:rPr>
              <w:t xml:space="preserve"> </w:t>
            </w:r>
          </w:p>
          <w:p w14:paraId="5B1084F9" w14:textId="3A4EEC9D" w:rsidR="001E116A" w:rsidRPr="008C4AA6" w:rsidRDefault="001E116A" w:rsidP="00FF11A2">
            <w:pPr>
              <w:spacing w:line="360" w:lineRule="auto"/>
              <w:jc w:val="center"/>
              <w:rPr>
                <w:rFonts w:ascii="Arial" w:hAnsi="Arial" w:cs="Arial"/>
                <w:b/>
                <w:bCs/>
              </w:rPr>
            </w:pPr>
          </w:p>
        </w:tc>
      </w:tr>
      <w:tr w:rsidR="003E531E" w:rsidRPr="00365184" w14:paraId="65F883FF" w14:textId="77777777" w:rsidTr="00A1274C">
        <w:trPr>
          <w:trHeight w:val="567"/>
          <w:jc w:val="center"/>
        </w:trPr>
        <w:tc>
          <w:tcPr>
            <w:tcW w:w="9062" w:type="dxa"/>
            <w:gridSpan w:val="2"/>
            <w:shd w:val="clear" w:color="auto" w:fill="1F3864" w:themeFill="accent1" w:themeFillShade="80"/>
            <w:vAlign w:val="center"/>
          </w:tcPr>
          <w:p w14:paraId="1C077AA3" w14:textId="77777777" w:rsidR="003E531E" w:rsidRPr="00365184" w:rsidRDefault="003E531E" w:rsidP="00FB7242">
            <w:pPr>
              <w:jc w:val="center"/>
              <w:rPr>
                <w:rFonts w:ascii="Arial" w:hAnsi="Arial" w:cs="Arial"/>
                <w:b/>
                <w:bCs/>
                <w:sz w:val="20"/>
                <w:szCs w:val="20"/>
              </w:rPr>
            </w:pPr>
            <w:r w:rsidRPr="00365184">
              <w:rPr>
                <w:rFonts w:ascii="Arial" w:hAnsi="Arial" w:cs="Arial"/>
                <w:b/>
                <w:bCs/>
                <w:sz w:val="20"/>
                <w:szCs w:val="20"/>
              </w:rPr>
              <w:t>Strefa społeczna</w:t>
            </w:r>
          </w:p>
        </w:tc>
      </w:tr>
      <w:tr w:rsidR="003E531E" w:rsidRPr="00365184" w14:paraId="18106D9D" w14:textId="77777777" w:rsidTr="0016398F">
        <w:trPr>
          <w:trHeight w:val="2467"/>
          <w:jc w:val="center"/>
        </w:trPr>
        <w:tc>
          <w:tcPr>
            <w:tcW w:w="4531" w:type="dxa"/>
            <w:shd w:val="clear" w:color="auto" w:fill="FFFFFF" w:themeFill="background1"/>
            <w:vAlign w:val="center"/>
          </w:tcPr>
          <w:p w14:paraId="15CCEEBC" w14:textId="77777777" w:rsidR="00A902A7" w:rsidRPr="006F35E2" w:rsidRDefault="00A902A7" w:rsidP="00186DAC">
            <w:pPr>
              <w:spacing w:line="360" w:lineRule="auto"/>
              <w:rPr>
                <w:rFonts w:ascii="Arial" w:hAnsi="Arial" w:cs="Arial"/>
                <w:b/>
                <w:bCs/>
              </w:rPr>
            </w:pPr>
          </w:p>
          <w:p w14:paraId="18117E71" w14:textId="357039F3" w:rsidR="003E531E" w:rsidRDefault="003E531E" w:rsidP="004F4735">
            <w:pPr>
              <w:spacing w:line="360" w:lineRule="auto"/>
              <w:jc w:val="center"/>
              <w:rPr>
                <w:rFonts w:ascii="Arial" w:hAnsi="Arial" w:cs="Arial"/>
                <w:b/>
                <w:bCs/>
              </w:rPr>
            </w:pPr>
            <w:r w:rsidRPr="006F35E2">
              <w:rPr>
                <w:rFonts w:ascii="Arial" w:hAnsi="Arial" w:cs="Arial"/>
                <w:b/>
                <w:bCs/>
              </w:rPr>
              <w:t>- Sprawne działanie Ośrodka Pomocy Społecznej</w:t>
            </w:r>
          </w:p>
          <w:p w14:paraId="2D6BF991" w14:textId="225204CC" w:rsidR="00435A56" w:rsidRDefault="00435A56" w:rsidP="004F4735">
            <w:pPr>
              <w:spacing w:line="360" w:lineRule="auto"/>
              <w:jc w:val="center"/>
              <w:rPr>
                <w:rFonts w:ascii="Arial" w:hAnsi="Arial" w:cs="Arial"/>
                <w:b/>
                <w:bCs/>
              </w:rPr>
            </w:pPr>
          </w:p>
          <w:p w14:paraId="17DE5B7C" w14:textId="75690A53" w:rsidR="00435A56" w:rsidRPr="00435A56" w:rsidRDefault="00435A56" w:rsidP="00435A56">
            <w:pPr>
              <w:spacing w:line="360" w:lineRule="auto"/>
              <w:jc w:val="center"/>
              <w:rPr>
                <w:rFonts w:ascii="Arial" w:hAnsi="Arial" w:cs="Arial"/>
                <w:b/>
                <w:bCs/>
              </w:rPr>
            </w:pPr>
            <w:r>
              <w:rPr>
                <w:rFonts w:ascii="Arial" w:hAnsi="Arial" w:cs="Arial"/>
                <w:b/>
                <w:bCs/>
              </w:rPr>
              <w:t>- D</w:t>
            </w:r>
            <w:r w:rsidRPr="00435A56">
              <w:rPr>
                <w:rFonts w:ascii="Arial" w:hAnsi="Arial" w:cs="Arial"/>
                <w:b/>
                <w:bCs/>
              </w:rPr>
              <w:t>obre rozeznanie środowiska lokalnego pod względem</w:t>
            </w:r>
          </w:p>
          <w:p w14:paraId="3F8EC6C6" w14:textId="4868531A" w:rsidR="00435A56" w:rsidRDefault="00435A56" w:rsidP="00435A56">
            <w:pPr>
              <w:spacing w:line="360" w:lineRule="auto"/>
              <w:jc w:val="center"/>
              <w:rPr>
                <w:rFonts w:ascii="Arial" w:hAnsi="Arial" w:cs="Arial"/>
                <w:b/>
                <w:bCs/>
              </w:rPr>
            </w:pPr>
            <w:r w:rsidRPr="00435A56">
              <w:rPr>
                <w:rFonts w:ascii="Arial" w:hAnsi="Arial" w:cs="Arial"/>
                <w:b/>
                <w:bCs/>
              </w:rPr>
              <w:t>problemów społecznych</w:t>
            </w:r>
          </w:p>
          <w:p w14:paraId="2609E1BC" w14:textId="77777777" w:rsidR="00631224" w:rsidRPr="006F35E2" w:rsidRDefault="00631224" w:rsidP="004F4735">
            <w:pPr>
              <w:spacing w:line="360" w:lineRule="auto"/>
              <w:jc w:val="center"/>
              <w:rPr>
                <w:rFonts w:ascii="Arial" w:hAnsi="Arial" w:cs="Arial"/>
                <w:b/>
                <w:bCs/>
              </w:rPr>
            </w:pPr>
          </w:p>
          <w:p w14:paraId="53C7572F" w14:textId="160D619C" w:rsidR="009122AC" w:rsidRDefault="009122AC" w:rsidP="004F4735">
            <w:pPr>
              <w:spacing w:line="360" w:lineRule="auto"/>
              <w:jc w:val="center"/>
              <w:rPr>
                <w:rFonts w:ascii="Arial" w:hAnsi="Arial" w:cs="Arial"/>
                <w:b/>
                <w:bCs/>
              </w:rPr>
            </w:pPr>
            <w:r w:rsidRPr="006F35E2">
              <w:rPr>
                <w:rFonts w:ascii="Arial" w:hAnsi="Arial" w:cs="Arial"/>
                <w:b/>
                <w:bCs/>
              </w:rPr>
              <w:t xml:space="preserve">- Spadek </w:t>
            </w:r>
            <w:r w:rsidR="00061535" w:rsidRPr="006F35E2">
              <w:rPr>
                <w:rFonts w:ascii="Arial" w:hAnsi="Arial" w:cs="Arial"/>
                <w:b/>
                <w:bCs/>
              </w:rPr>
              <w:t xml:space="preserve">liczby rodzin korzystających </w:t>
            </w:r>
            <w:r w:rsidR="00B026CE" w:rsidRPr="006F35E2">
              <w:rPr>
                <w:rFonts w:ascii="Arial" w:hAnsi="Arial" w:cs="Arial"/>
                <w:b/>
                <w:bCs/>
              </w:rPr>
              <w:br/>
            </w:r>
            <w:r w:rsidR="00061535" w:rsidRPr="006F35E2">
              <w:rPr>
                <w:rFonts w:ascii="Arial" w:hAnsi="Arial" w:cs="Arial"/>
                <w:b/>
                <w:bCs/>
              </w:rPr>
              <w:t xml:space="preserve">z pomocy społecznej </w:t>
            </w:r>
          </w:p>
          <w:p w14:paraId="1A665964" w14:textId="63802240" w:rsidR="00A07DB0" w:rsidRDefault="00A07DB0" w:rsidP="004F4735">
            <w:pPr>
              <w:spacing w:line="360" w:lineRule="auto"/>
              <w:jc w:val="center"/>
              <w:rPr>
                <w:rFonts w:ascii="Arial" w:hAnsi="Arial" w:cs="Arial"/>
                <w:b/>
                <w:bCs/>
              </w:rPr>
            </w:pPr>
          </w:p>
          <w:p w14:paraId="2A36546C" w14:textId="2CB2B0B6" w:rsidR="00A07DB0" w:rsidRPr="00A07DB0" w:rsidRDefault="00A07DB0" w:rsidP="00A07DB0">
            <w:pPr>
              <w:spacing w:line="360" w:lineRule="auto"/>
              <w:jc w:val="center"/>
              <w:rPr>
                <w:rFonts w:ascii="Arial" w:hAnsi="Arial" w:cs="Arial"/>
                <w:b/>
                <w:bCs/>
              </w:rPr>
            </w:pPr>
            <w:r>
              <w:rPr>
                <w:rFonts w:ascii="Arial" w:hAnsi="Arial" w:cs="Arial"/>
                <w:b/>
                <w:bCs/>
              </w:rPr>
              <w:t xml:space="preserve">- </w:t>
            </w:r>
            <w:r w:rsidRPr="00A07DB0">
              <w:rPr>
                <w:rFonts w:ascii="Arial" w:hAnsi="Arial" w:cs="Arial"/>
                <w:b/>
                <w:bCs/>
              </w:rPr>
              <w:t xml:space="preserve">Poprawa sytuacji ekonomicznej mieszkańców (spadek liczby beneficjentów otrzymujących </w:t>
            </w:r>
          </w:p>
          <w:p w14:paraId="45AED1AF" w14:textId="5E31FBF3" w:rsidR="00A07DB0" w:rsidRPr="006F35E2" w:rsidRDefault="00A07DB0" w:rsidP="00A07DB0">
            <w:pPr>
              <w:spacing w:line="360" w:lineRule="auto"/>
              <w:jc w:val="center"/>
              <w:rPr>
                <w:rFonts w:ascii="Arial" w:hAnsi="Arial" w:cs="Arial"/>
                <w:b/>
                <w:bCs/>
              </w:rPr>
            </w:pPr>
            <w:r w:rsidRPr="00A07DB0">
              <w:rPr>
                <w:rFonts w:ascii="Arial" w:hAnsi="Arial" w:cs="Arial"/>
                <w:b/>
                <w:bCs/>
              </w:rPr>
              <w:t>świadczenia społeczne z tytułu ubóstwa</w:t>
            </w:r>
            <w:r>
              <w:rPr>
                <w:rFonts w:ascii="Arial" w:hAnsi="Arial" w:cs="Arial"/>
                <w:b/>
                <w:bCs/>
              </w:rPr>
              <w:t>)</w:t>
            </w:r>
          </w:p>
          <w:p w14:paraId="543F65D9" w14:textId="77777777" w:rsidR="00631224" w:rsidRPr="006F35E2" w:rsidRDefault="00631224" w:rsidP="005501AC">
            <w:pPr>
              <w:spacing w:line="360" w:lineRule="auto"/>
              <w:rPr>
                <w:rFonts w:ascii="Arial" w:hAnsi="Arial" w:cs="Arial"/>
                <w:b/>
                <w:bCs/>
              </w:rPr>
            </w:pPr>
          </w:p>
          <w:p w14:paraId="0915A213" w14:textId="271FCA12" w:rsidR="007F53BC" w:rsidRDefault="004809CD" w:rsidP="00A07DB0">
            <w:pPr>
              <w:spacing w:line="360" w:lineRule="auto"/>
              <w:jc w:val="center"/>
              <w:rPr>
                <w:rFonts w:ascii="Arial" w:hAnsi="Arial" w:cs="Arial"/>
                <w:b/>
                <w:bCs/>
                <w:color w:val="FFFFFF" w:themeColor="background1"/>
              </w:rPr>
            </w:pPr>
            <w:r w:rsidRPr="006F35E2">
              <w:rPr>
                <w:rFonts w:ascii="Arial" w:hAnsi="Arial" w:cs="Arial"/>
                <w:b/>
                <w:bCs/>
              </w:rPr>
              <w:t xml:space="preserve">- Dobra ocena poziomu nauczania </w:t>
            </w:r>
            <w:r w:rsidRPr="006F35E2">
              <w:rPr>
                <w:rFonts w:ascii="Arial" w:hAnsi="Arial" w:cs="Arial"/>
                <w:b/>
                <w:bCs/>
              </w:rPr>
              <w:br/>
              <w:t xml:space="preserve">w placówkach oświatowych </w:t>
            </w:r>
            <w:r w:rsidR="00AE1472" w:rsidRPr="006F35E2">
              <w:rPr>
                <w:rFonts w:ascii="Arial" w:hAnsi="Arial" w:cs="Arial"/>
                <w:b/>
                <w:bCs/>
                <w:color w:val="FFFFFF" w:themeColor="background1"/>
              </w:rPr>
              <w:t xml:space="preserve"> </w:t>
            </w:r>
          </w:p>
          <w:p w14:paraId="0997D91A" w14:textId="217075A4" w:rsidR="00C214BA" w:rsidRDefault="00C214BA" w:rsidP="00A07DB0">
            <w:pPr>
              <w:spacing w:line="360" w:lineRule="auto"/>
              <w:jc w:val="center"/>
              <w:rPr>
                <w:rFonts w:ascii="Arial" w:hAnsi="Arial" w:cs="Arial"/>
                <w:b/>
                <w:bCs/>
                <w:color w:val="FFFFFF" w:themeColor="background1"/>
              </w:rPr>
            </w:pPr>
          </w:p>
          <w:p w14:paraId="725DDB15" w14:textId="5FDC8B36" w:rsidR="00C214BA" w:rsidRPr="00C214BA" w:rsidRDefault="00C214BA" w:rsidP="00A07DB0">
            <w:pPr>
              <w:spacing w:line="360" w:lineRule="auto"/>
              <w:jc w:val="center"/>
              <w:rPr>
                <w:rFonts w:ascii="Arial" w:hAnsi="Arial" w:cs="Arial"/>
                <w:b/>
                <w:bCs/>
              </w:rPr>
            </w:pPr>
            <w:r w:rsidRPr="00C214BA">
              <w:rPr>
                <w:rFonts w:ascii="Arial" w:hAnsi="Arial" w:cs="Arial"/>
                <w:b/>
                <w:bCs/>
              </w:rPr>
              <w:t>- Funkcjonowanie Placówk</w:t>
            </w:r>
            <w:r>
              <w:rPr>
                <w:rFonts w:ascii="Arial" w:hAnsi="Arial" w:cs="Arial"/>
                <w:b/>
                <w:bCs/>
              </w:rPr>
              <w:t>i</w:t>
            </w:r>
            <w:r w:rsidRPr="00C214BA">
              <w:rPr>
                <w:rFonts w:ascii="Arial" w:hAnsi="Arial" w:cs="Arial"/>
                <w:b/>
                <w:bCs/>
              </w:rPr>
              <w:t xml:space="preserve"> Wsparcia Dziennego w Klonowie</w:t>
            </w:r>
          </w:p>
          <w:p w14:paraId="361F946C" w14:textId="77777777" w:rsidR="005501AC" w:rsidRDefault="005501AC" w:rsidP="00A07DB0">
            <w:pPr>
              <w:spacing w:line="360" w:lineRule="auto"/>
              <w:jc w:val="center"/>
              <w:rPr>
                <w:rFonts w:ascii="Arial" w:hAnsi="Arial" w:cs="Arial"/>
                <w:b/>
                <w:bCs/>
                <w:color w:val="FFFFFF" w:themeColor="background1"/>
              </w:rPr>
            </w:pPr>
          </w:p>
          <w:p w14:paraId="5C51F21B" w14:textId="7D4CD641" w:rsidR="005501AC" w:rsidRDefault="005501AC" w:rsidP="00A07DB0">
            <w:pPr>
              <w:spacing w:line="360" w:lineRule="auto"/>
              <w:jc w:val="center"/>
              <w:rPr>
                <w:rFonts w:ascii="Arial" w:hAnsi="Arial" w:cs="Arial"/>
                <w:b/>
                <w:bCs/>
              </w:rPr>
            </w:pPr>
            <w:r w:rsidRPr="005501AC">
              <w:rPr>
                <w:rFonts w:ascii="Arial" w:hAnsi="Arial" w:cs="Arial"/>
                <w:b/>
                <w:bCs/>
              </w:rPr>
              <w:t xml:space="preserve">- </w:t>
            </w:r>
            <w:r>
              <w:rPr>
                <w:rFonts w:ascii="Arial" w:hAnsi="Arial" w:cs="Arial"/>
                <w:b/>
                <w:bCs/>
              </w:rPr>
              <w:t xml:space="preserve">Wykwalifikowana karda pedagogiczna w placówkach oświatowych na terenie </w:t>
            </w:r>
            <w:r>
              <w:rPr>
                <w:rFonts w:ascii="Arial" w:hAnsi="Arial" w:cs="Arial"/>
                <w:b/>
                <w:bCs/>
              </w:rPr>
              <w:lastRenderedPageBreak/>
              <w:t xml:space="preserve">gminy </w:t>
            </w:r>
          </w:p>
          <w:p w14:paraId="07C46CFC" w14:textId="2E5876A5" w:rsidR="001B3AA2" w:rsidRDefault="001B3AA2" w:rsidP="00A07DB0">
            <w:pPr>
              <w:spacing w:line="360" w:lineRule="auto"/>
              <w:jc w:val="center"/>
              <w:rPr>
                <w:rFonts w:ascii="Arial" w:hAnsi="Arial" w:cs="Arial"/>
                <w:b/>
                <w:bCs/>
              </w:rPr>
            </w:pPr>
          </w:p>
          <w:p w14:paraId="12CC5709" w14:textId="2D2E701C" w:rsidR="00435A56" w:rsidRDefault="00435A56" w:rsidP="00A07DB0">
            <w:pPr>
              <w:spacing w:line="360" w:lineRule="auto"/>
              <w:jc w:val="center"/>
              <w:rPr>
                <w:rFonts w:ascii="Arial" w:hAnsi="Arial" w:cs="Arial"/>
                <w:b/>
                <w:bCs/>
              </w:rPr>
            </w:pPr>
            <w:r>
              <w:rPr>
                <w:rFonts w:ascii="Arial" w:hAnsi="Arial" w:cs="Arial"/>
                <w:b/>
                <w:bCs/>
              </w:rPr>
              <w:t xml:space="preserve">- Dobrze wyposażone placówki oświatowe </w:t>
            </w:r>
          </w:p>
          <w:p w14:paraId="698FA3BB" w14:textId="46893AAA" w:rsidR="00435A56" w:rsidRDefault="00435A56" w:rsidP="00A07DB0">
            <w:pPr>
              <w:spacing w:line="360" w:lineRule="auto"/>
              <w:jc w:val="center"/>
              <w:rPr>
                <w:rFonts w:ascii="Arial" w:hAnsi="Arial" w:cs="Arial"/>
                <w:b/>
                <w:bCs/>
              </w:rPr>
            </w:pPr>
          </w:p>
          <w:p w14:paraId="199C5DA8" w14:textId="55680409" w:rsidR="00435A56" w:rsidRDefault="00435A56" w:rsidP="00A07DB0">
            <w:pPr>
              <w:spacing w:line="360" w:lineRule="auto"/>
              <w:jc w:val="center"/>
              <w:rPr>
                <w:rFonts w:ascii="Arial" w:hAnsi="Arial" w:cs="Arial"/>
                <w:b/>
                <w:bCs/>
              </w:rPr>
            </w:pPr>
            <w:r>
              <w:rPr>
                <w:rFonts w:ascii="Arial" w:hAnsi="Arial" w:cs="Arial"/>
                <w:b/>
                <w:bCs/>
              </w:rPr>
              <w:t>- S</w:t>
            </w:r>
            <w:r w:rsidRPr="00435A56">
              <w:rPr>
                <w:rFonts w:ascii="Arial" w:hAnsi="Arial" w:cs="Arial"/>
                <w:b/>
                <w:bCs/>
              </w:rPr>
              <w:t>tosunkowo dobrze rozwinięta sieć przedszkoli i szkół z wystarczającą liczbą miejsc</w:t>
            </w:r>
          </w:p>
          <w:p w14:paraId="48277FA3" w14:textId="77777777" w:rsidR="00435A56" w:rsidRDefault="00435A56" w:rsidP="00A07DB0">
            <w:pPr>
              <w:spacing w:line="360" w:lineRule="auto"/>
              <w:jc w:val="center"/>
              <w:rPr>
                <w:rFonts w:ascii="Arial" w:hAnsi="Arial" w:cs="Arial"/>
                <w:b/>
                <w:bCs/>
              </w:rPr>
            </w:pPr>
          </w:p>
          <w:p w14:paraId="29FF0A7E" w14:textId="76F76414" w:rsidR="001B3AA2" w:rsidRDefault="001B3AA2" w:rsidP="00A07DB0">
            <w:pPr>
              <w:spacing w:line="360" w:lineRule="auto"/>
              <w:jc w:val="center"/>
              <w:rPr>
                <w:rFonts w:ascii="Arial" w:hAnsi="Arial" w:cs="Arial"/>
                <w:b/>
                <w:bCs/>
              </w:rPr>
            </w:pPr>
            <w:r>
              <w:rPr>
                <w:rFonts w:ascii="Arial" w:hAnsi="Arial" w:cs="Arial"/>
                <w:b/>
                <w:bCs/>
              </w:rPr>
              <w:t>- Oferta zajęć dodatkowych i sportowych skierowana do uczniów z terenu gminy</w:t>
            </w:r>
          </w:p>
          <w:p w14:paraId="7CCEFEE5" w14:textId="77777777" w:rsidR="005501AC" w:rsidRDefault="005501AC" w:rsidP="00A07DB0">
            <w:pPr>
              <w:spacing w:line="360" w:lineRule="auto"/>
              <w:jc w:val="center"/>
              <w:rPr>
                <w:rFonts w:ascii="Arial" w:hAnsi="Arial" w:cs="Arial"/>
                <w:b/>
                <w:bCs/>
              </w:rPr>
            </w:pPr>
          </w:p>
          <w:p w14:paraId="24FE760B" w14:textId="1C8D8050" w:rsidR="005501AC" w:rsidRDefault="005501AC" w:rsidP="005501AC">
            <w:pPr>
              <w:spacing w:line="360" w:lineRule="auto"/>
              <w:jc w:val="center"/>
              <w:rPr>
                <w:rFonts w:ascii="Arial" w:hAnsi="Arial" w:cs="Arial"/>
                <w:b/>
                <w:bCs/>
              </w:rPr>
            </w:pPr>
            <w:r>
              <w:rPr>
                <w:rFonts w:ascii="Arial" w:hAnsi="Arial" w:cs="Arial"/>
                <w:b/>
                <w:bCs/>
              </w:rPr>
              <w:t xml:space="preserve">- Liczne i kompleksowe działania społeczne skierowane do seniorów </w:t>
            </w:r>
            <w:r>
              <w:rPr>
                <w:rFonts w:ascii="Arial" w:hAnsi="Arial" w:cs="Arial"/>
                <w:b/>
                <w:bCs/>
              </w:rPr>
              <w:br/>
              <w:t xml:space="preserve">z terenu gminy (m.in. funkcjonujące: </w:t>
            </w:r>
            <w:r w:rsidRPr="005501AC">
              <w:rPr>
                <w:rFonts w:ascii="Arial" w:hAnsi="Arial" w:cs="Arial"/>
                <w:b/>
                <w:bCs/>
              </w:rPr>
              <w:t xml:space="preserve">Ośrodek Wsparcia Aktywny Senior </w:t>
            </w:r>
            <w:r w:rsidR="00C214BA">
              <w:rPr>
                <w:rFonts w:ascii="Arial" w:hAnsi="Arial" w:cs="Arial"/>
                <w:b/>
                <w:bCs/>
              </w:rPr>
              <w:br/>
            </w:r>
            <w:r w:rsidRPr="005501AC">
              <w:rPr>
                <w:rFonts w:ascii="Arial" w:hAnsi="Arial" w:cs="Arial"/>
                <w:b/>
                <w:bCs/>
              </w:rPr>
              <w:t>w Marchocicach,</w:t>
            </w:r>
            <w:r>
              <w:rPr>
                <w:rFonts w:ascii="Arial" w:hAnsi="Arial" w:cs="Arial"/>
                <w:b/>
                <w:bCs/>
              </w:rPr>
              <w:t xml:space="preserve"> </w:t>
            </w:r>
            <w:r w:rsidRPr="005501AC">
              <w:rPr>
                <w:rFonts w:ascii="Arial" w:hAnsi="Arial" w:cs="Arial"/>
                <w:b/>
                <w:bCs/>
              </w:rPr>
              <w:t xml:space="preserve">Klub Senior + </w:t>
            </w:r>
            <w:r>
              <w:rPr>
                <w:rFonts w:ascii="Arial" w:hAnsi="Arial" w:cs="Arial"/>
                <w:b/>
                <w:bCs/>
              </w:rPr>
              <w:br/>
            </w:r>
            <w:r w:rsidRPr="005501AC">
              <w:rPr>
                <w:rFonts w:ascii="Arial" w:hAnsi="Arial" w:cs="Arial"/>
                <w:b/>
                <w:bCs/>
              </w:rPr>
              <w:t>w Miroszowie</w:t>
            </w:r>
            <w:r>
              <w:rPr>
                <w:rFonts w:ascii="Arial" w:hAnsi="Arial" w:cs="Arial"/>
                <w:b/>
                <w:bCs/>
              </w:rPr>
              <w:t>)</w:t>
            </w:r>
          </w:p>
          <w:p w14:paraId="08565660" w14:textId="77777777" w:rsidR="005501AC" w:rsidRDefault="005501AC" w:rsidP="005501AC">
            <w:pPr>
              <w:spacing w:line="360" w:lineRule="auto"/>
              <w:jc w:val="center"/>
              <w:rPr>
                <w:rFonts w:ascii="Arial" w:hAnsi="Arial" w:cs="Arial"/>
                <w:b/>
                <w:bCs/>
              </w:rPr>
            </w:pPr>
          </w:p>
          <w:p w14:paraId="42923E16" w14:textId="304B59AB" w:rsidR="005501AC" w:rsidRDefault="005501AC" w:rsidP="005501AC">
            <w:pPr>
              <w:spacing w:line="360" w:lineRule="auto"/>
              <w:jc w:val="center"/>
              <w:rPr>
                <w:rFonts w:ascii="Arial" w:hAnsi="Arial" w:cs="Arial"/>
                <w:b/>
                <w:bCs/>
              </w:rPr>
            </w:pPr>
            <w:r>
              <w:rPr>
                <w:rFonts w:ascii="Arial" w:hAnsi="Arial" w:cs="Arial"/>
                <w:b/>
                <w:bCs/>
              </w:rPr>
              <w:t xml:space="preserve">- Wysoki poziom bezpieczeństwa </w:t>
            </w:r>
          </w:p>
          <w:p w14:paraId="55BBC225" w14:textId="1F13FB28" w:rsidR="00435A56" w:rsidRDefault="00435A56" w:rsidP="005501AC">
            <w:pPr>
              <w:spacing w:line="360" w:lineRule="auto"/>
              <w:jc w:val="center"/>
              <w:rPr>
                <w:rFonts w:ascii="Arial" w:hAnsi="Arial" w:cs="Arial"/>
                <w:b/>
                <w:bCs/>
              </w:rPr>
            </w:pPr>
          </w:p>
          <w:p w14:paraId="5C96EEB8" w14:textId="6B0670E2" w:rsidR="00435A56" w:rsidRDefault="00435A56" w:rsidP="005501AC">
            <w:pPr>
              <w:spacing w:line="360" w:lineRule="auto"/>
              <w:jc w:val="center"/>
              <w:rPr>
                <w:rFonts w:ascii="Arial" w:hAnsi="Arial" w:cs="Arial"/>
                <w:b/>
                <w:bCs/>
              </w:rPr>
            </w:pPr>
            <w:r>
              <w:rPr>
                <w:rFonts w:ascii="Arial" w:hAnsi="Arial" w:cs="Arial"/>
                <w:b/>
                <w:bCs/>
              </w:rPr>
              <w:t>- O</w:t>
            </w:r>
            <w:r w:rsidRPr="00435A56">
              <w:rPr>
                <w:rFonts w:ascii="Arial" w:hAnsi="Arial" w:cs="Arial"/>
                <w:b/>
                <w:bCs/>
              </w:rPr>
              <w:t>becność służb zapewniających bezpieczeństwo: Posterunek Policji oraz OSP</w:t>
            </w:r>
          </w:p>
          <w:p w14:paraId="536044B7" w14:textId="77777777" w:rsidR="006F7D90" w:rsidRDefault="006F7D90" w:rsidP="005501AC">
            <w:pPr>
              <w:spacing w:line="360" w:lineRule="auto"/>
              <w:jc w:val="center"/>
              <w:rPr>
                <w:rFonts w:ascii="Arial" w:hAnsi="Arial" w:cs="Arial"/>
                <w:b/>
                <w:bCs/>
              </w:rPr>
            </w:pPr>
          </w:p>
          <w:p w14:paraId="3AD0CB97" w14:textId="20B9AFB4" w:rsidR="006F7D90" w:rsidRDefault="006F7D90" w:rsidP="005501AC">
            <w:pPr>
              <w:spacing w:line="360" w:lineRule="auto"/>
              <w:jc w:val="center"/>
              <w:rPr>
                <w:rFonts w:ascii="Arial" w:hAnsi="Arial" w:cs="Arial"/>
                <w:b/>
                <w:bCs/>
              </w:rPr>
            </w:pPr>
            <w:r>
              <w:rPr>
                <w:rFonts w:ascii="Arial" w:hAnsi="Arial" w:cs="Arial"/>
                <w:b/>
                <w:bCs/>
              </w:rPr>
              <w:t>- Bogata oferta kulturalna</w:t>
            </w:r>
            <w:r w:rsidRPr="006F7D90">
              <w:rPr>
                <w:rFonts w:ascii="Arial" w:hAnsi="Arial" w:cs="Arial"/>
                <w:b/>
                <w:bCs/>
              </w:rPr>
              <w:t xml:space="preserve">  Gminn</w:t>
            </w:r>
            <w:r>
              <w:rPr>
                <w:rFonts w:ascii="Arial" w:hAnsi="Arial" w:cs="Arial"/>
                <w:b/>
                <w:bCs/>
              </w:rPr>
              <w:t xml:space="preserve">ej </w:t>
            </w:r>
            <w:r w:rsidRPr="006F7D90">
              <w:rPr>
                <w:rFonts w:ascii="Arial" w:hAnsi="Arial" w:cs="Arial"/>
                <w:b/>
                <w:bCs/>
              </w:rPr>
              <w:t>Bibliotek</w:t>
            </w:r>
            <w:r>
              <w:rPr>
                <w:rFonts w:ascii="Arial" w:hAnsi="Arial" w:cs="Arial"/>
                <w:b/>
                <w:bCs/>
              </w:rPr>
              <w:t>i</w:t>
            </w:r>
            <w:r w:rsidRPr="006F7D90">
              <w:rPr>
                <w:rFonts w:ascii="Arial" w:hAnsi="Arial" w:cs="Arial"/>
                <w:b/>
                <w:bCs/>
              </w:rPr>
              <w:t xml:space="preserve"> Publicz</w:t>
            </w:r>
            <w:r>
              <w:rPr>
                <w:rFonts w:ascii="Arial" w:hAnsi="Arial" w:cs="Arial"/>
                <w:b/>
                <w:bCs/>
              </w:rPr>
              <w:t xml:space="preserve">nej </w:t>
            </w:r>
            <w:r w:rsidRPr="006F7D90">
              <w:rPr>
                <w:rFonts w:ascii="Arial" w:hAnsi="Arial" w:cs="Arial"/>
                <w:b/>
                <w:bCs/>
              </w:rPr>
              <w:t>w Racławicach</w:t>
            </w:r>
          </w:p>
          <w:p w14:paraId="012693AC" w14:textId="77777777" w:rsidR="006F7D90" w:rsidRDefault="006F7D90" w:rsidP="005501AC">
            <w:pPr>
              <w:spacing w:line="360" w:lineRule="auto"/>
              <w:jc w:val="center"/>
              <w:rPr>
                <w:rFonts w:ascii="Arial" w:hAnsi="Arial" w:cs="Arial"/>
                <w:b/>
                <w:bCs/>
              </w:rPr>
            </w:pPr>
          </w:p>
          <w:p w14:paraId="36BE7A18" w14:textId="1D276D83" w:rsidR="006F7D90" w:rsidRPr="005501AC" w:rsidRDefault="006F7D90" w:rsidP="005501AC">
            <w:pPr>
              <w:spacing w:line="360" w:lineRule="auto"/>
              <w:jc w:val="center"/>
              <w:rPr>
                <w:rFonts w:ascii="Arial" w:hAnsi="Arial" w:cs="Arial"/>
                <w:b/>
                <w:bCs/>
              </w:rPr>
            </w:pPr>
            <w:r>
              <w:rPr>
                <w:rFonts w:ascii="Arial" w:hAnsi="Arial" w:cs="Arial"/>
                <w:b/>
                <w:bCs/>
              </w:rPr>
              <w:t>- Liczne wydarzenia kulturalne organizowane na terenie gminy</w:t>
            </w:r>
          </w:p>
        </w:tc>
        <w:tc>
          <w:tcPr>
            <w:tcW w:w="4531" w:type="dxa"/>
            <w:shd w:val="clear" w:color="auto" w:fill="FFFFFF" w:themeFill="background1"/>
            <w:vAlign w:val="center"/>
          </w:tcPr>
          <w:p w14:paraId="7AF418D8" w14:textId="4B9BEF1B" w:rsidR="000A2BAD" w:rsidRPr="006F35E2" w:rsidRDefault="000A2BAD" w:rsidP="00965E63">
            <w:pPr>
              <w:spacing w:line="360" w:lineRule="auto"/>
              <w:jc w:val="center"/>
              <w:rPr>
                <w:rFonts w:ascii="Arial" w:hAnsi="Arial" w:cs="Arial"/>
                <w:b/>
                <w:bCs/>
              </w:rPr>
            </w:pPr>
            <w:r w:rsidRPr="006F35E2">
              <w:rPr>
                <w:rFonts w:ascii="Arial" w:hAnsi="Arial" w:cs="Arial"/>
                <w:b/>
                <w:bCs/>
              </w:rPr>
              <w:lastRenderedPageBreak/>
              <w:t xml:space="preserve">- </w:t>
            </w:r>
            <w:r w:rsidR="006F7D90">
              <w:rPr>
                <w:rFonts w:ascii="Arial" w:hAnsi="Arial" w:cs="Arial"/>
                <w:b/>
                <w:bCs/>
              </w:rPr>
              <w:t>Niekorzystne trendy demograficzne (ujemny przyrost naturalny, ujemne saldo migracji, starzenie się społeczeństwa)</w:t>
            </w:r>
            <w:r w:rsidRPr="006F35E2">
              <w:rPr>
                <w:rFonts w:ascii="Arial" w:hAnsi="Arial" w:cs="Arial"/>
                <w:b/>
                <w:bCs/>
              </w:rPr>
              <w:t xml:space="preserve"> </w:t>
            </w:r>
          </w:p>
          <w:p w14:paraId="6A489658" w14:textId="77777777" w:rsidR="009E6E25" w:rsidRPr="006F35E2" w:rsidRDefault="009E6E25" w:rsidP="00A07DB0">
            <w:pPr>
              <w:spacing w:line="360" w:lineRule="auto"/>
              <w:rPr>
                <w:rFonts w:ascii="Arial" w:hAnsi="Arial" w:cs="Arial"/>
                <w:b/>
                <w:bCs/>
              </w:rPr>
            </w:pPr>
          </w:p>
          <w:p w14:paraId="40A74A5F" w14:textId="3830C1B7" w:rsidR="00631224" w:rsidRDefault="009E6E25" w:rsidP="006F35E2">
            <w:pPr>
              <w:spacing w:line="360" w:lineRule="auto"/>
              <w:jc w:val="center"/>
              <w:rPr>
                <w:rFonts w:ascii="Arial" w:hAnsi="Arial" w:cs="Arial"/>
                <w:b/>
                <w:bCs/>
              </w:rPr>
            </w:pPr>
            <w:r w:rsidRPr="006F35E2">
              <w:rPr>
                <w:rFonts w:ascii="Arial" w:hAnsi="Arial" w:cs="Arial"/>
                <w:b/>
                <w:bCs/>
              </w:rPr>
              <w:t>- Brak form opieki dla dzieci do</w:t>
            </w:r>
            <w:r w:rsidR="00A07DB0">
              <w:rPr>
                <w:rFonts w:ascii="Arial" w:hAnsi="Arial" w:cs="Arial"/>
                <w:b/>
                <w:bCs/>
              </w:rPr>
              <w:t xml:space="preserve"> lat 3 </w:t>
            </w:r>
          </w:p>
          <w:p w14:paraId="0CBFBB96" w14:textId="18BB6460" w:rsidR="00A07DB0" w:rsidRDefault="00A07DB0" w:rsidP="006F35E2">
            <w:pPr>
              <w:spacing w:line="360" w:lineRule="auto"/>
              <w:jc w:val="center"/>
              <w:rPr>
                <w:rFonts w:ascii="Arial" w:hAnsi="Arial" w:cs="Arial"/>
                <w:b/>
                <w:bCs/>
              </w:rPr>
            </w:pPr>
          </w:p>
          <w:p w14:paraId="45A497BB" w14:textId="5475A8F1" w:rsidR="00A07DB0" w:rsidRDefault="00A07DB0" w:rsidP="006F35E2">
            <w:pPr>
              <w:spacing w:line="360" w:lineRule="auto"/>
              <w:jc w:val="center"/>
              <w:rPr>
                <w:rFonts w:ascii="Arial" w:hAnsi="Arial" w:cs="Arial"/>
                <w:b/>
                <w:bCs/>
                <w:i/>
                <w:iCs/>
              </w:rPr>
            </w:pPr>
            <w:r>
              <w:rPr>
                <w:rFonts w:ascii="Arial" w:hAnsi="Arial" w:cs="Arial"/>
                <w:b/>
                <w:bCs/>
              </w:rPr>
              <w:t>- Niedobór infrastruktury spędzania czasu wolnego</w:t>
            </w:r>
            <w:r w:rsidR="006F7D90">
              <w:rPr>
                <w:rFonts w:ascii="Arial" w:hAnsi="Arial" w:cs="Arial"/>
                <w:b/>
                <w:bCs/>
              </w:rPr>
              <w:t>, w szczególności dla dzieci i młodzieży</w:t>
            </w:r>
          </w:p>
          <w:p w14:paraId="5A2FB484" w14:textId="732CFFA5" w:rsidR="0000491D" w:rsidRDefault="0000491D" w:rsidP="006F35E2">
            <w:pPr>
              <w:spacing w:line="360" w:lineRule="auto"/>
              <w:jc w:val="center"/>
              <w:rPr>
                <w:rFonts w:ascii="Arial" w:hAnsi="Arial" w:cs="Arial"/>
                <w:b/>
                <w:bCs/>
              </w:rPr>
            </w:pPr>
          </w:p>
          <w:p w14:paraId="2058647D" w14:textId="6101E2E0" w:rsidR="0000491D" w:rsidRDefault="0000491D" w:rsidP="006F35E2">
            <w:pPr>
              <w:spacing w:line="360" w:lineRule="auto"/>
              <w:jc w:val="center"/>
              <w:rPr>
                <w:rFonts w:ascii="Arial" w:hAnsi="Arial" w:cs="Arial"/>
                <w:b/>
                <w:bCs/>
                <w:i/>
                <w:iCs/>
              </w:rPr>
            </w:pPr>
            <w:r>
              <w:rPr>
                <w:rFonts w:ascii="Arial" w:hAnsi="Arial" w:cs="Arial"/>
                <w:b/>
                <w:bCs/>
              </w:rPr>
              <w:t xml:space="preserve">- Niedobór wydarzeń kulturalnych </w:t>
            </w:r>
            <w:r>
              <w:rPr>
                <w:rFonts w:ascii="Arial" w:hAnsi="Arial" w:cs="Arial"/>
                <w:b/>
                <w:bCs/>
              </w:rPr>
              <w:br/>
              <w:t>w szczególności dla dzieci i młodzieży</w:t>
            </w:r>
          </w:p>
          <w:p w14:paraId="31EEE41E" w14:textId="77777777" w:rsidR="00B845FB" w:rsidRPr="006F35E2" w:rsidRDefault="00B845FB" w:rsidP="006F7D90">
            <w:pPr>
              <w:spacing w:line="360" w:lineRule="auto"/>
              <w:rPr>
                <w:rFonts w:ascii="Arial" w:hAnsi="Arial" w:cs="Arial"/>
                <w:b/>
                <w:bCs/>
              </w:rPr>
            </w:pPr>
          </w:p>
          <w:p w14:paraId="11DD82B9" w14:textId="77777777" w:rsidR="00B121F3" w:rsidRDefault="00B845FB" w:rsidP="00A07DB0">
            <w:pPr>
              <w:spacing w:line="360" w:lineRule="auto"/>
              <w:jc w:val="center"/>
              <w:rPr>
                <w:rFonts w:ascii="Arial" w:hAnsi="Arial" w:cs="Arial"/>
                <w:b/>
                <w:bCs/>
              </w:rPr>
            </w:pPr>
            <w:r w:rsidRPr="006F35E2">
              <w:rPr>
                <w:rFonts w:ascii="Arial" w:hAnsi="Arial" w:cs="Arial"/>
                <w:b/>
                <w:bCs/>
              </w:rPr>
              <w:t xml:space="preserve">- </w:t>
            </w:r>
            <w:r w:rsidR="00107123" w:rsidRPr="006F35E2">
              <w:rPr>
                <w:rFonts w:ascii="Arial" w:hAnsi="Arial" w:cs="Arial"/>
                <w:b/>
                <w:bCs/>
              </w:rPr>
              <w:t>W</w:t>
            </w:r>
            <w:r w:rsidRPr="006F35E2">
              <w:rPr>
                <w:rFonts w:ascii="Arial" w:hAnsi="Arial" w:cs="Arial"/>
                <w:b/>
                <w:bCs/>
              </w:rPr>
              <w:t xml:space="preserve">ysoki udział </w:t>
            </w:r>
            <w:r w:rsidR="00107123" w:rsidRPr="006F35E2">
              <w:rPr>
                <w:rFonts w:ascii="Arial" w:hAnsi="Arial" w:cs="Arial"/>
                <w:b/>
                <w:bCs/>
              </w:rPr>
              <w:t xml:space="preserve">osób długotrwale bezrobotnych </w:t>
            </w:r>
            <w:r w:rsidR="0061321C" w:rsidRPr="006F35E2">
              <w:rPr>
                <w:rFonts w:ascii="Arial" w:hAnsi="Arial" w:cs="Arial"/>
                <w:b/>
                <w:bCs/>
              </w:rPr>
              <w:t>(</w:t>
            </w:r>
            <w:r w:rsidR="0000491D">
              <w:rPr>
                <w:rFonts w:ascii="Arial" w:hAnsi="Arial" w:cs="Arial"/>
                <w:b/>
                <w:bCs/>
              </w:rPr>
              <w:t>prawie</w:t>
            </w:r>
            <w:r w:rsidR="0061321C" w:rsidRPr="006F35E2">
              <w:rPr>
                <w:rFonts w:ascii="Arial" w:hAnsi="Arial" w:cs="Arial"/>
                <w:b/>
                <w:bCs/>
              </w:rPr>
              <w:t xml:space="preserve"> 40%) wśród zarejestrowanych bezrobotnych na terenie gminy</w:t>
            </w:r>
          </w:p>
          <w:p w14:paraId="094A1C27" w14:textId="16593664" w:rsidR="0000491D" w:rsidRDefault="0000491D" w:rsidP="00A07DB0">
            <w:pPr>
              <w:spacing w:line="360" w:lineRule="auto"/>
              <w:jc w:val="center"/>
              <w:rPr>
                <w:rFonts w:ascii="Arial" w:hAnsi="Arial" w:cs="Arial"/>
                <w:b/>
                <w:bCs/>
              </w:rPr>
            </w:pPr>
          </w:p>
          <w:p w14:paraId="77884B67" w14:textId="627F1995" w:rsidR="001B3AA2" w:rsidRDefault="001B3AA2" w:rsidP="00A07DB0">
            <w:pPr>
              <w:spacing w:line="360" w:lineRule="auto"/>
              <w:jc w:val="center"/>
              <w:rPr>
                <w:rFonts w:ascii="Arial" w:hAnsi="Arial" w:cs="Arial"/>
                <w:b/>
                <w:bCs/>
              </w:rPr>
            </w:pPr>
            <w:r>
              <w:rPr>
                <w:rFonts w:ascii="Arial" w:hAnsi="Arial" w:cs="Arial"/>
                <w:b/>
                <w:bCs/>
              </w:rPr>
              <w:t xml:space="preserve">- Zjawisko ukrytego bezrobocia </w:t>
            </w:r>
          </w:p>
          <w:p w14:paraId="41055D31" w14:textId="05D50881" w:rsidR="002039A2" w:rsidRDefault="002039A2" w:rsidP="00A07DB0">
            <w:pPr>
              <w:spacing w:line="360" w:lineRule="auto"/>
              <w:jc w:val="center"/>
              <w:rPr>
                <w:rFonts w:ascii="Arial" w:hAnsi="Arial" w:cs="Arial"/>
                <w:b/>
                <w:bCs/>
              </w:rPr>
            </w:pPr>
          </w:p>
          <w:p w14:paraId="58B3FF53" w14:textId="5ABC0304" w:rsidR="002039A2" w:rsidRDefault="002039A2" w:rsidP="002039A2">
            <w:pPr>
              <w:spacing w:line="360" w:lineRule="auto"/>
              <w:jc w:val="center"/>
              <w:rPr>
                <w:rFonts w:ascii="Arial" w:hAnsi="Arial" w:cs="Arial"/>
                <w:b/>
                <w:bCs/>
              </w:rPr>
            </w:pPr>
            <w:r>
              <w:rPr>
                <w:rFonts w:ascii="Arial" w:hAnsi="Arial" w:cs="Arial"/>
                <w:b/>
                <w:bCs/>
              </w:rPr>
              <w:t>- P</w:t>
            </w:r>
            <w:r w:rsidRPr="002039A2">
              <w:rPr>
                <w:rFonts w:ascii="Arial" w:hAnsi="Arial" w:cs="Arial"/>
                <w:b/>
                <w:bCs/>
              </w:rPr>
              <w:t>ogłębiające się rozwarstwienie społeczne</w:t>
            </w:r>
            <w:r>
              <w:rPr>
                <w:rFonts w:ascii="Arial" w:hAnsi="Arial" w:cs="Arial"/>
                <w:b/>
                <w:bCs/>
              </w:rPr>
              <w:t xml:space="preserve"> </w:t>
            </w:r>
            <w:r w:rsidRPr="002039A2">
              <w:rPr>
                <w:rFonts w:ascii="Arial" w:hAnsi="Arial" w:cs="Arial"/>
                <w:b/>
                <w:bCs/>
              </w:rPr>
              <w:t>mieszkańców o podłożu ekonomicznym</w:t>
            </w:r>
          </w:p>
          <w:p w14:paraId="79CC8DD0" w14:textId="37694AD7" w:rsidR="002039A2" w:rsidRDefault="002039A2" w:rsidP="002039A2">
            <w:pPr>
              <w:spacing w:line="360" w:lineRule="auto"/>
              <w:jc w:val="center"/>
              <w:rPr>
                <w:rFonts w:ascii="Arial" w:hAnsi="Arial" w:cs="Arial"/>
                <w:b/>
                <w:bCs/>
              </w:rPr>
            </w:pPr>
          </w:p>
          <w:p w14:paraId="5D68F1B2" w14:textId="4228B9A6" w:rsidR="002039A2" w:rsidRDefault="002039A2" w:rsidP="002039A2">
            <w:pPr>
              <w:spacing w:line="360" w:lineRule="auto"/>
              <w:jc w:val="center"/>
              <w:rPr>
                <w:rFonts w:ascii="Arial" w:hAnsi="Arial" w:cs="Arial"/>
                <w:b/>
                <w:bCs/>
              </w:rPr>
            </w:pPr>
            <w:r>
              <w:rPr>
                <w:rFonts w:ascii="Arial" w:hAnsi="Arial" w:cs="Arial"/>
                <w:b/>
                <w:bCs/>
              </w:rPr>
              <w:t>- N</w:t>
            </w:r>
            <w:r w:rsidRPr="002039A2">
              <w:rPr>
                <w:rFonts w:ascii="Arial" w:hAnsi="Arial" w:cs="Arial"/>
                <w:b/>
                <w:bCs/>
              </w:rPr>
              <w:t>iedostateczna ilość specjalistów tj. psychiatrzy, terapeuci</w:t>
            </w:r>
          </w:p>
          <w:p w14:paraId="2F66E28F" w14:textId="190E45D8" w:rsidR="002039A2" w:rsidRDefault="002039A2" w:rsidP="002039A2">
            <w:pPr>
              <w:spacing w:line="360" w:lineRule="auto"/>
              <w:jc w:val="center"/>
              <w:rPr>
                <w:rFonts w:ascii="Arial" w:hAnsi="Arial" w:cs="Arial"/>
                <w:b/>
                <w:bCs/>
              </w:rPr>
            </w:pPr>
          </w:p>
          <w:p w14:paraId="4FD24FB8" w14:textId="05F44ED0" w:rsidR="002039A2" w:rsidRPr="002039A2" w:rsidRDefault="002039A2" w:rsidP="002039A2">
            <w:pPr>
              <w:spacing w:line="360" w:lineRule="auto"/>
              <w:jc w:val="center"/>
              <w:rPr>
                <w:rFonts w:ascii="Arial" w:hAnsi="Arial" w:cs="Arial"/>
                <w:b/>
                <w:bCs/>
              </w:rPr>
            </w:pPr>
            <w:r>
              <w:rPr>
                <w:rFonts w:ascii="Arial" w:hAnsi="Arial" w:cs="Arial"/>
                <w:b/>
                <w:bCs/>
              </w:rPr>
              <w:t>- Z</w:t>
            </w:r>
            <w:r w:rsidRPr="002039A2">
              <w:rPr>
                <w:rFonts w:ascii="Arial" w:hAnsi="Arial" w:cs="Arial"/>
                <w:b/>
                <w:bCs/>
              </w:rPr>
              <w:t>byt mała aktywność w zakresie organizacji</w:t>
            </w:r>
          </w:p>
          <w:p w14:paraId="539A244B" w14:textId="5249236E" w:rsidR="002039A2" w:rsidRDefault="002039A2" w:rsidP="002039A2">
            <w:pPr>
              <w:spacing w:line="360" w:lineRule="auto"/>
              <w:jc w:val="center"/>
              <w:rPr>
                <w:rFonts w:ascii="Arial" w:hAnsi="Arial" w:cs="Arial"/>
                <w:b/>
                <w:bCs/>
              </w:rPr>
            </w:pPr>
            <w:r w:rsidRPr="002039A2">
              <w:rPr>
                <w:rFonts w:ascii="Arial" w:hAnsi="Arial" w:cs="Arial"/>
                <w:b/>
                <w:bCs/>
              </w:rPr>
              <w:t>grup wsparcia i grup samopomocowych</w:t>
            </w:r>
          </w:p>
          <w:p w14:paraId="08BE3A4A" w14:textId="04CEDEAF" w:rsidR="001B3AA2" w:rsidRDefault="001B3AA2" w:rsidP="00A07DB0">
            <w:pPr>
              <w:spacing w:line="360" w:lineRule="auto"/>
              <w:jc w:val="center"/>
              <w:rPr>
                <w:rFonts w:ascii="Arial" w:hAnsi="Arial" w:cs="Arial"/>
                <w:b/>
                <w:bCs/>
              </w:rPr>
            </w:pPr>
          </w:p>
          <w:p w14:paraId="0F41A317" w14:textId="6555F955" w:rsidR="001B3AA2" w:rsidRDefault="001B3AA2" w:rsidP="00A07DB0">
            <w:pPr>
              <w:spacing w:line="360" w:lineRule="auto"/>
              <w:jc w:val="center"/>
              <w:rPr>
                <w:rFonts w:ascii="Arial" w:hAnsi="Arial" w:cs="Arial"/>
                <w:b/>
                <w:bCs/>
              </w:rPr>
            </w:pPr>
            <w:r>
              <w:rPr>
                <w:rFonts w:ascii="Arial" w:hAnsi="Arial" w:cs="Arial"/>
                <w:b/>
                <w:bCs/>
              </w:rPr>
              <w:t>- B</w:t>
            </w:r>
            <w:r w:rsidRPr="001B3AA2">
              <w:rPr>
                <w:rFonts w:ascii="Arial" w:hAnsi="Arial" w:cs="Arial"/>
                <w:b/>
                <w:bCs/>
              </w:rPr>
              <w:t>rak placówki kultury</w:t>
            </w:r>
            <w:r w:rsidR="008B6843">
              <w:rPr>
                <w:rFonts w:ascii="Arial" w:hAnsi="Arial" w:cs="Arial"/>
                <w:b/>
                <w:bCs/>
              </w:rPr>
              <w:t xml:space="preserve"> z salą widowiskową mimo wyraźnego zapotrzebowania na tego typu obiekt </w:t>
            </w:r>
          </w:p>
          <w:p w14:paraId="1B88DA22" w14:textId="77777777" w:rsidR="008B6843" w:rsidRDefault="008B6843" w:rsidP="00A07DB0">
            <w:pPr>
              <w:spacing w:line="360" w:lineRule="auto"/>
              <w:jc w:val="center"/>
              <w:rPr>
                <w:rFonts w:ascii="Arial" w:hAnsi="Arial" w:cs="Arial"/>
                <w:b/>
                <w:bCs/>
              </w:rPr>
            </w:pPr>
          </w:p>
          <w:p w14:paraId="6291927D" w14:textId="77777777" w:rsidR="0000491D" w:rsidRDefault="00C63E0B" w:rsidP="00C63E0B">
            <w:pPr>
              <w:spacing w:line="360" w:lineRule="auto"/>
              <w:jc w:val="center"/>
              <w:rPr>
                <w:rFonts w:ascii="Arial" w:hAnsi="Arial" w:cs="Arial"/>
                <w:b/>
                <w:bCs/>
              </w:rPr>
            </w:pPr>
            <w:r>
              <w:rPr>
                <w:rFonts w:ascii="Arial" w:hAnsi="Arial" w:cs="Arial"/>
                <w:b/>
                <w:bCs/>
                <w:i/>
                <w:iCs/>
              </w:rPr>
              <w:t xml:space="preserve">- </w:t>
            </w:r>
            <w:r>
              <w:rPr>
                <w:rFonts w:ascii="Arial" w:hAnsi="Arial" w:cs="Arial"/>
                <w:b/>
                <w:bCs/>
              </w:rPr>
              <w:t>B</w:t>
            </w:r>
            <w:r w:rsidRPr="00C63E0B">
              <w:rPr>
                <w:rFonts w:ascii="Arial" w:hAnsi="Arial" w:cs="Arial"/>
                <w:b/>
                <w:bCs/>
              </w:rPr>
              <w:t xml:space="preserve">rak bezpośrednich spotkań </w:t>
            </w:r>
            <w:r w:rsidR="008B6843">
              <w:rPr>
                <w:rFonts w:ascii="Arial" w:hAnsi="Arial" w:cs="Arial"/>
                <w:b/>
                <w:bCs/>
              </w:rPr>
              <w:br/>
            </w:r>
            <w:r w:rsidRPr="00C63E0B">
              <w:rPr>
                <w:rFonts w:ascii="Arial" w:hAnsi="Arial" w:cs="Arial"/>
                <w:b/>
                <w:bCs/>
              </w:rPr>
              <w:t>z mieszkańcami</w:t>
            </w:r>
            <w:r w:rsidR="008B6843">
              <w:rPr>
                <w:rFonts w:ascii="Arial" w:hAnsi="Arial" w:cs="Arial"/>
                <w:b/>
                <w:bCs/>
              </w:rPr>
              <w:t xml:space="preserve">, konsultacji społecznych </w:t>
            </w:r>
          </w:p>
          <w:p w14:paraId="7169E46B" w14:textId="77777777" w:rsidR="008B6843" w:rsidRDefault="008B6843" w:rsidP="00C63E0B">
            <w:pPr>
              <w:spacing w:line="360" w:lineRule="auto"/>
              <w:jc w:val="center"/>
              <w:rPr>
                <w:rFonts w:ascii="Arial" w:hAnsi="Arial" w:cs="Arial"/>
                <w:b/>
                <w:bCs/>
                <w:i/>
                <w:iCs/>
              </w:rPr>
            </w:pPr>
          </w:p>
          <w:p w14:paraId="5F032E34" w14:textId="10BDCA56" w:rsidR="008B6843" w:rsidRPr="008B6843" w:rsidRDefault="008B6843" w:rsidP="00C63E0B">
            <w:pPr>
              <w:spacing w:line="360" w:lineRule="auto"/>
              <w:jc w:val="center"/>
              <w:rPr>
                <w:rFonts w:ascii="Arial" w:hAnsi="Arial" w:cs="Arial"/>
                <w:b/>
                <w:bCs/>
              </w:rPr>
            </w:pPr>
            <w:r w:rsidRPr="008B6843">
              <w:rPr>
                <w:rFonts w:ascii="Arial" w:hAnsi="Arial" w:cs="Arial"/>
                <w:b/>
                <w:bCs/>
              </w:rPr>
              <w:t xml:space="preserve">- </w:t>
            </w:r>
            <w:r w:rsidR="0095566C" w:rsidRPr="0095566C">
              <w:rPr>
                <w:rFonts w:ascii="Arial" w:hAnsi="Arial" w:cs="Arial"/>
                <w:b/>
                <w:bCs/>
              </w:rPr>
              <w:t>Brak całodobowej instytucji opieki dla osób niepełnosprawnych, chorych - starszych</w:t>
            </w:r>
          </w:p>
        </w:tc>
      </w:tr>
      <w:tr w:rsidR="003E531E" w:rsidRPr="00365184" w14:paraId="337D1525" w14:textId="77777777" w:rsidTr="00B56A0B">
        <w:trPr>
          <w:trHeight w:val="680"/>
          <w:jc w:val="center"/>
        </w:trPr>
        <w:tc>
          <w:tcPr>
            <w:tcW w:w="9062" w:type="dxa"/>
            <w:gridSpan w:val="2"/>
            <w:shd w:val="clear" w:color="auto" w:fill="1F3864" w:themeFill="accent1" w:themeFillShade="80"/>
            <w:vAlign w:val="center"/>
          </w:tcPr>
          <w:p w14:paraId="4949E904" w14:textId="77777777" w:rsidR="003E531E" w:rsidRPr="00365184" w:rsidRDefault="003E531E" w:rsidP="00FB7242">
            <w:pPr>
              <w:jc w:val="center"/>
              <w:rPr>
                <w:rFonts w:ascii="Arial" w:hAnsi="Arial" w:cs="Arial"/>
                <w:b/>
                <w:bCs/>
                <w:sz w:val="20"/>
                <w:szCs w:val="20"/>
              </w:rPr>
            </w:pPr>
            <w:r w:rsidRPr="00365184">
              <w:rPr>
                <w:rFonts w:ascii="Arial" w:hAnsi="Arial" w:cs="Arial"/>
                <w:b/>
                <w:bCs/>
                <w:sz w:val="20"/>
                <w:szCs w:val="20"/>
              </w:rPr>
              <w:t>Strefa gospodarcza</w:t>
            </w:r>
          </w:p>
        </w:tc>
      </w:tr>
      <w:tr w:rsidR="003E531E" w:rsidRPr="00365184" w14:paraId="541CD857" w14:textId="77777777" w:rsidTr="0000491D">
        <w:trPr>
          <w:jc w:val="center"/>
        </w:trPr>
        <w:tc>
          <w:tcPr>
            <w:tcW w:w="4531" w:type="dxa"/>
            <w:shd w:val="clear" w:color="auto" w:fill="FFFFFF" w:themeFill="background1"/>
            <w:vAlign w:val="center"/>
          </w:tcPr>
          <w:p w14:paraId="60A10C59" w14:textId="490C0513" w:rsidR="003E531E" w:rsidRPr="006A7386" w:rsidRDefault="003E531E" w:rsidP="00FB7242">
            <w:pPr>
              <w:spacing w:line="360" w:lineRule="auto"/>
              <w:jc w:val="center"/>
              <w:rPr>
                <w:rFonts w:ascii="Arial" w:hAnsi="Arial" w:cs="Arial"/>
                <w:b/>
                <w:bCs/>
              </w:rPr>
            </w:pPr>
            <w:r w:rsidRPr="006A7386">
              <w:rPr>
                <w:rFonts w:ascii="Arial" w:hAnsi="Arial" w:cs="Arial"/>
                <w:b/>
                <w:bCs/>
              </w:rPr>
              <w:t>- Wzrastająca liczba podmiotów gospodarczych</w:t>
            </w:r>
          </w:p>
          <w:p w14:paraId="6D2B83BD" w14:textId="3969E1B2" w:rsidR="006A7386" w:rsidRPr="006A7386" w:rsidRDefault="006A7386" w:rsidP="00FB7242">
            <w:pPr>
              <w:spacing w:line="360" w:lineRule="auto"/>
              <w:jc w:val="center"/>
              <w:rPr>
                <w:rFonts w:ascii="Arial" w:hAnsi="Arial" w:cs="Arial"/>
                <w:b/>
                <w:bCs/>
              </w:rPr>
            </w:pPr>
          </w:p>
          <w:p w14:paraId="2E044334" w14:textId="2E0D525A" w:rsidR="006A7386" w:rsidRDefault="006A7386" w:rsidP="00FB7242">
            <w:pPr>
              <w:spacing w:line="360" w:lineRule="auto"/>
              <w:jc w:val="center"/>
              <w:rPr>
                <w:rFonts w:ascii="Arial" w:hAnsi="Arial" w:cs="Arial"/>
                <w:b/>
                <w:bCs/>
              </w:rPr>
            </w:pPr>
            <w:r w:rsidRPr="006A7386">
              <w:rPr>
                <w:rFonts w:ascii="Arial" w:hAnsi="Arial" w:cs="Arial"/>
                <w:b/>
                <w:bCs/>
              </w:rPr>
              <w:t>- Znaczne zasoby siły roboczej</w:t>
            </w:r>
          </w:p>
          <w:p w14:paraId="501D0D5A" w14:textId="05961A8D" w:rsidR="00FE4A89" w:rsidRDefault="00FE4A89" w:rsidP="00FB7242">
            <w:pPr>
              <w:spacing w:line="360" w:lineRule="auto"/>
              <w:jc w:val="center"/>
              <w:rPr>
                <w:rFonts w:ascii="Arial" w:hAnsi="Arial" w:cs="Arial"/>
                <w:b/>
                <w:bCs/>
              </w:rPr>
            </w:pPr>
          </w:p>
          <w:p w14:paraId="6A85596E" w14:textId="2550294F" w:rsidR="00FE4A89" w:rsidRPr="006A7386" w:rsidRDefault="00FE4A89" w:rsidP="00FB7242">
            <w:pPr>
              <w:spacing w:line="360" w:lineRule="auto"/>
              <w:jc w:val="center"/>
              <w:rPr>
                <w:rFonts w:ascii="Arial" w:hAnsi="Arial" w:cs="Arial"/>
                <w:b/>
                <w:bCs/>
              </w:rPr>
            </w:pPr>
            <w:r>
              <w:rPr>
                <w:rFonts w:ascii="Arial" w:hAnsi="Arial" w:cs="Arial"/>
                <w:b/>
                <w:bCs/>
              </w:rPr>
              <w:t xml:space="preserve">- Dostępność terenów możliwych do zagospodarowania i zainwestowania </w:t>
            </w:r>
          </w:p>
          <w:p w14:paraId="7F004EC7" w14:textId="77777777" w:rsidR="00075392" w:rsidRPr="006A7386" w:rsidRDefault="00916D88" w:rsidP="00FB7242">
            <w:pPr>
              <w:spacing w:line="360" w:lineRule="auto"/>
              <w:jc w:val="center"/>
              <w:rPr>
                <w:rFonts w:ascii="Arial" w:hAnsi="Arial" w:cs="Arial"/>
                <w:b/>
                <w:bCs/>
              </w:rPr>
            </w:pPr>
            <w:r w:rsidRPr="006A7386">
              <w:rPr>
                <w:rFonts w:ascii="Arial" w:hAnsi="Arial" w:cs="Arial"/>
                <w:b/>
                <w:bCs/>
              </w:rPr>
              <w:t xml:space="preserve"> </w:t>
            </w:r>
          </w:p>
          <w:p w14:paraId="1EB7FB6F" w14:textId="32B5DEE7" w:rsidR="006A7386" w:rsidRPr="006A7386" w:rsidRDefault="006A7386" w:rsidP="00FB7242">
            <w:pPr>
              <w:spacing w:line="360" w:lineRule="auto"/>
              <w:jc w:val="center"/>
              <w:rPr>
                <w:rFonts w:ascii="Arial" w:hAnsi="Arial" w:cs="Arial"/>
                <w:b/>
                <w:bCs/>
              </w:rPr>
            </w:pPr>
            <w:r w:rsidRPr="006A7386">
              <w:rPr>
                <w:rFonts w:ascii="Arial" w:hAnsi="Arial" w:cs="Arial"/>
                <w:b/>
                <w:bCs/>
              </w:rPr>
              <w:t>- Dogodne warunki dla rozwoju turystyki</w:t>
            </w:r>
          </w:p>
        </w:tc>
        <w:tc>
          <w:tcPr>
            <w:tcW w:w="4531" w:type="dxa"/>
            <w:shd w:val="clear" w:color="auto" w:fill="FFFFFF" w:themeFill="background1"/>
            <w:vAlign w:val="center"/>
          </w:tcPr>
          <w:p w14:paraId="6C6D37F6" w14:textId="77777777" w:rsidR="00651430" w:rsidRPr="006A7386" w:rsidRDefault="00651430" w:rsidP="00FF11A2">
            <w:pPr>
              <w:spacing w:line="360" w:lineRule="auto"/>
              <w:rPr>
                <w:rFonts w:ascii="Arial" w:hAnsi="Arial" w:cs="Arial"/>
                <w:b/>
                <w:bCs/>
              </w:rPr>
            </w:pPr>
          </w:p>
          <w:p w14:paraId="636F883C" w14:textId="2E614CFF" w:rsidR="006D2589" w:rsidRPr="006A7386" w:rsidRDefault="006D2589" w:rsidP="00FB7242">
            <w:pPr>
              <w:spacing w:line="360" w:lineRule="auto"/>
              <w:jc w:val="center"/>
              <w:rPr>
                <w:rFonts w:ascii="Arial" w:hAnsi="Arial" w:cs="Arial"/>
                <w:b/>
                <w:bCs/>
              </w:rPr>
            </w:pPr>
            <w:r w:rsidRPr="006A7386">
              <w:rPr>
                <w:rFonts w:ascii="Arial" w:hAnsi="Arial" w:cs="Arial"/>
                <w:b/>
                <w:bCs/>
              </w:rPr>
              <w:t>- Poziom przedsiębiorczości niższy od wartości dla powiatu i województwa</w:t>
            </w:r>
          </w:p>
          <w:p w14:paraId="2A952266" w14:textId="77777777" w:rsidR="00651430" w:rsidRPr="006A7386" w:rsidRDefault="00651430" w:rsidP="00FB7242">
            <w:pPr>
              <w:spacing w:line="360" w:lineRule="auto"/>
              <w:jc w:val="center"/>
              <w:rPr>
                <w:rFonts w:ascii="Arial" w:hAnsi="Arial" w:cs="Arial"/>
                <w:b/>
                <w:bCs/>
              </w:rPr>
            </w:pPr>
          </w:p>
          <w:p w14:paraId="640BA015" w14:textId="5811FCB5" w:rsidR="003E531E" w:rsidRPr="006A7386" w:rsidRDefault="003E531E" w:rsidP="00FB7242">
            <w:pPr>
              <w:spacing w:line="360" w:lineRule="auto"/>
              <w:jc w:val="center"/>
              <w:rPr>
                <w:rFonts w:ascii="Arial" w:hAnsi="Arial" w:cs="Arial"/>
                <w:b/>
                <w:bCs/>
              </w:rPr>
            </w:pPr>
            <w:r w:rsidRPr="006A7386">
              <w:rPr>
                <w:rFonts w:ascii="Arial" w:hAnsi="Arial" w:cs="Arial"/>
                <w:b/>
                <w:bCs/>
              </w:rPr>
              <w:lastRenderedPageBreak/>
              <w:t>- Niedostateczne zaplecze turystyczne – mało obiektów rekreacyjnych</w:t>
            </w:r>
            <w:r w:rsidR="006A7386" w:rsidRPr="006A7386">
              <w:rPr>
                <w:rFonts w:ascii="Arial" w:hAnsi="Arial" w:cs="Arial"/>
                <w:b/>
                <w:bCs/>
              </w:rPr>
              <w:t>, brak</w:t>
            </w:r>
            <w:r w:rsidRPr="006A7386">
              <w:rPr>
                <w:rFonts w:ascii="Arial" w:hAnsi="Arial" w:cs="Arial"/>
                <w:b/>
                <w:bCs/>
              </w:rPr>
              <w:t xml:space="preserve"> gospodarstw agroturystycznych</w:t>
            </w:r>
          </w:p>
          <w:p w14:paraId="04F93928" w14:textId="77777777" w:rsidR="00651430" w:rsidRPr="006A7386" w:rsidRDefault="00651430" w:rsidP="00FB7242">
            <w:pPr>
              <w:spacing w:line="360" w:lineRule="auto"/>
              <w:jc w:val="center"/>
              <w:rPr>
                <w:rFonts w:ascii="Arial" w:hAnsi="Arial" w:cs="Arial"/>
                <w:b/>
                <w:bCs/>
              </w:rPr>
            </w:pPr>
          </w:p>
          <w:p w14:paraId="1EC9EF96" w14:textId="07EFF32D" w:rsidR="00872630" w:rsidRPr="006A7386" w:rsidRDefault="00872630" w:rsidP="00FB7242">
            <w:pPr>
              <w:spacing w:line="360" w:lineRule="auto"/>
              <w:jc w:val="center"/>
              <w:rPr>
                <w:rFonts w:ascii="Arial" w:hAnsi="Arial" w:cs="Arial"/>
                <w:b/>
                <w:bCs/>
              </w:rPr>
            </w:pPr>
            <w:r w:rsidRPr="006A7386">
              <w:rPr>
                <w:rFonts w:ascii="Arial" w:hAnsi="Arial" w:cs="Arial"/>
                <w:b/>
                <w:bCs/>
              </w:rPr>
              <w:t>- Brak większych terenów inwestycyjnych w posiadaniu gminy</w:t>
            </w:r>
          </w:p>
          <w:p w14:paraId="5C3DC50B" w14:textId="77777777" w:rsidR="003E531E" w:rsidRPr="006A7386" w:rsidRDefault="003E531E" w:rsidP="006A7386">
            <w:pPr>
              <w:spacing w:line="360" w:lineRule="auto"/>
              <w:rPr>
                <w:rFonts w:ascii="Arial" w:hAnsi="Arial" w:cs="Arial"/>
                <w:b/>
                <w:bCs/>
              </w:rPr>
            </w:pPr>
          </w:p>
          <w:p w14:paraId="533F6835" w14:textId="77777777" w:rsidR="006A7386" w:rsidRPr="006A7386" w:rsidRDefault="006A7386" w:rsidP="006A7386">
            <w:pPr>
              <w:spacing w:line="360" w:lineRule="auto"/>
              <w:jc w:val="center"/>
              <w:rPr>
                <w:rFonts w:ascii="Arial" w:hAnsi="Arial" w:cs="Arial"/>
                <w:b/>
                <w:bCs/>
              </w:rPr>
            </w:pPr>
            <w:r w:rsidRPr="006A7386">
              <w:rPr>
                <w:rFonts w:ascii="Arial" w:hAnsi="Arial" w:cs="Arial"/>
                <w:b/>
                <w:bCs/>
              </w:rPr>
              <w:t>- Niski poziom upraw ekologicznych</w:t>
            </w:r>
          </w:p>
          <w:p w14:paraId="4E227C70" w14:textId="77777777" w:rsidR="006A7386" w:rsidRPr="006A7386" w:rsidRDefault="006A7386" w:rsidP="006A7386">
            <w:pPr>
              <w:spacing w:line="360" w:lineRule="auto"/>
              <w:jc w:val="center"/>
              <w:rPr>
                <w:rFonts w:ascii="Arial" w:hAnsi="Arial" w:cs="Arial"/>
                <w:b/>
                <w:bCs/>
              </w:rPr>
            </w:pPr>
          </w:p>
          <w:p w14:paraId="3B879265" w14:textId="1A0CA9AE" w:rsidR="006A7386" w:rsidRDefault="006A7386" w:rsidP="006A7386">
            <w:pPr>
              <w:spacing w:line="360" w:lineRule="auto"/>
              <w:jc w:val="center"/>
              <w:rPr>
                <w:rFonts w:ascii="Arial" w:hAnsi="Arial" w:cs="Arial"/>
                <w:b/>
                <w:bCs/>
              </w:rPr>
            </w:pPr>
            <w:r w:rsidRPr="006A7386">
              <w:rPr>
                <w:rFonts w:ascii="Arial" w:hAnsi="Arial" w:cs="Arial"/>
                <w:b/>
                <w:bCs/>
              </w:rPr>
              <w:t>- Rozdrobnienie rolnictwa</w:t>
            </w:r>
          </w:p>
          <w:p w14:paraId="72D637E6" w14:textId="1F2B5B88" w:rsidR="00015902" w:rsidRDefault="00015902" w:rsidP="006A7386">
            <w:pPr>
              <w:spacing w:line="360" w:lineRule="auto"/>
              <w:jc w:val="center"/>
              <w:rPr>
                <w:rFonts w:ascii="Arial" w:hAnsi="Arial" w:cs="Arial"/>
                <w:b/>
                <w:bCs/>
              </w:rPr>
            </w:pPr>
          </w:p>
          <w:p w14:paraId="5D633650" w14:textId="55D01047" w:rsidR="00015902" w:rsidRDefault="00015902" w:rsidP="006A7386">
            <w:pPr>
              <w:spacing w:line="360" w:lineRule="auto"/>
              <w:jc w:val="center"/>
              <w:rPr>
                <w:rFonts w:ascii="Arial" w:hAnsi="Arial" w:cs="Arial"/>
                <w:b/>
                <w:bCs/>
              </w:rPr>
            </w:pPr>
            <w:r>
              <w:rPr>
                <w:rFonts w:ascii="Arial" w:hAnsi="Arial" w:cs="Arial"/>
                <w:b/>
                <w:bCs/>
              </w:rPr>
              <w:t xml:space="preserve">- Zmniejszenie funkcji rolnictwa </w:t>
            </w:r>
            <w:r>
              <w:rPr>
                <w:rFonts w:ascii="Arial" w:hAnsi="Arial" w:cs="Arial"/>
                <w:b/>
                <w:bCs/>
              </w:rPr>
              <w:br/>
              <w:t xml:space="preserve">w gospodarce gminy </w:t>
            </w:r>
          </w:p>
          <w:p w14:paraId="3B5AE772" w14:textId="296DCF8A" w:rsidR="006A7386" w:rsidRDefault="006A7386" w:rsidP="006A7386">
            <w:pPr>
              <w:spacing w:line="360" w:lineRule="auto"/>
              <w:jc w:val="center"/>
              <w:rPr>
                <w:rFonts w:ascii="Arial" w:hAnsi="Arial" w:cs="Arial"/>
                <w:b/>
                <w:bCs/>
              </w:rPr>
            </w:pPr>
          </w:p>
          <w:p w14:paraId="74BFB3C7" w14:textId="4AE3A3B8" w:rsidR="006A7386" w:rsidRPr="006A7386" w:rsidRDefault="006A7386" w:rsidP="006A7386">
            <w:pPr>
              <w:spacing w:line="360" w:lineRule="auto"/>
              <w:jc w:val="center"/>
              <w:rPr>
                <w:rFonts w:ascii="Arial" w:hAnsi="Arial" w:cs="Arial"/>
                <w:b/>
                <w:bCs/>
              </w:rPr>
            </w:pPr>
            <w:r>
              <w:rPr>
                <w:rFonts w:ascii="Arial" w:hAnsi="Arial" w:cs="Arial"/>
                <w:b/>
                <w:bCs/>
              </w:rPr>
              <w:t xml:space="preserve">- Utrudnienia ze strony Małopolskiego Konserwatora Zabytków negatywnie wpływające </w:t>
            </w:r>
            <w:r w:rsidR="00015902">
              <w:rPr>
                <w:rFonts w:ascii="Arial" w:hAnsi="Arial" w:cs="Arial"/>
                <w:b/>
                <w:bCs/>
              </w:rPr>
              <w:t xml:space="preserve">na możliwości rozwoju przedsiębiorczości </w:t>
            </w:r>
          </w:p>
          <w:p w14:paraId="5D8225FE" w14:textId="77777777" w:rsidR="006A7386" w:rsidRPr="006A7386" w:rsidRDefault="006A7386" w:rsidP="006A7386">
            <w:pPr>
              <w:spacing w:line="360" w:lineRule="auto"/>
              <w:jc w:val="center"/>
              <w:rPr>
                <w:rFonts w:ascii="Arial" w:hAnsi="Arial" w:cs="Arial"/>
                <w:b/>
                <w:bCs/>
              </w:rPr>
            </w:pPr>
          </w:p>
          <w:p w14:paraId="14E7AEE1" w14:textId="00DD5B6E" w:rsidR="006A7386" w:rsidRPr="006A7386" w:rsidRDefault="006A7386" w:rsidP="006A7386">
            <w:pPr>
              <w:spacing w:line="360" w:lineRule="auto"/>
              <w:jc w:val="center"/>
              <w:rPr>
                <w:rFonts w:ascii="Arial" w:hAnsi="Arial" w:cs="Arial"/>
                <w:b/>
                <w:bCs/>
              </w:rPr>
            </w:pPr>
            <w:r w:rsidRPr="006A7386">
              <w:rPr>
                <w:rFonts w:ascii="Arial" w:hAnsi="Arial" w:cs="Arial"/>
                <w:b/>
                <w:bCs/>
              </w:rPr>
              <w:t xml:space="preserve">- Niekorzystne warunki do realizacji inwestycji gospodarczych – brak dostępu do </w:t>
            </w:r>
          </w:p>
          <w:p w14:paraId="2D092D55" w14:textId="172CB0BA" w:rsidR="006A7386" w:rsidRPr="006A7386" w:rsidRDefault="006A7386" w:rsidP="006A7386">
            <w:pPr>
              <w:spacing w:line="360" w:lineRule="auto"/>
              <w:jc w:val="center"/>
              <w:rPr>
                <w:rFonts w:ascii="Arial" w:hAnsi="Arial" w:cs="Arial"/>
                <w:b/>
                <w:bCs/>
              </w:rPr>
            </w:pPr>
            <w:r w:rsidRPr="006A7386">
              <w:rPr>
                <w:rFonts w:ascii="Arial" w:hAnsi="Arial" w:cs="Arial"/>
                <w:b/>
                <w:bCs/>
              </w:rPr>
              <w:t>wszystkich mediów komunalnych</w:t>
            </w:r>
          </w:p>
        </w:tc>
      </w:tr>
    </w:tbl>
    <w:p w14:paraId="67F8E7A6" w14:textId="52DBAAEA" w:rsidR="000B5200" w:rsidRDefault="000B5200"/>
    <w:p w14:paraId="669BB66C" w14:textId="77777777" w:rsidR="000B5200" w:rsidRDefault="000B5200"/>
    <w:tbl>
      <w:tblPr>
        <w:tblStyle w:val="Tabela-Siatka"/>
        <w:tblW w:w="0" w:type="auto"/>
        <w:jc w:val="center"/>
        <w:tblLook w:val="04A0" w:firstRow="1" w:lastRow="0" w:firstColumn="1" w:lastColumn="0" w:noHBand="0" w:noVBand="1"/>
      </w:tblPr>
      <w:tblGrid>
        <w:gridCol w:w="4531"/>
        <w:gridCol w:w="4531"/>
      </w:tblGrid>
      <w:tr w:rsidR="006D2589" w:rsidRPr="00365184" w14:paraId="70AB909C" w14:textId="77777777" w:rsidTr="000B5200">
        <w:trPr>
          <w:trHeight w:val="922"/>
          <w:jc w:val="center"/>
        </w:trPr>
        <w:tc>
          <w:tcPr>
            <w:tcW w:w="4531" w:type="dxa"/>
            <w:shd w:val="clear" w:color="auto" w:fill="70AD47" w:themeFill="accent6"/>
            <w:vAlign w:val="center"/>
          </w:tcPr>
          <w:p w14:paraId="09368CE6" w14:textId="46AB34C0" w:rsidR="006D2589" w:rsidRPr="000B5200" w:rsidRDefault="006D2589" w:rsidP="00FB7242">
            <w:pPr>
              <w:spacing w:line="360" w:lineRule="auto"/>
              <w:jc w:val="center"/>
              <w:rPr>
                <w:rFonts w:ascii="Arial" w:hAnsi="Arial" w:cs="Arial"/>
                <w:b/>
                <w:bCs/>
              </w:rPr>
            </w:pPr>
            <w:r w:rsidRPr="000B5200">
              <w:rPr>
                <w:rFonts w:ascii="Arial" w:hAnsi="Arial" w:cs="Arial"/>
                <w:b/>
                <w:bCs/>
              </w:rPr>
              <w:t>S</w:t>
            </w:r>
            <w:r w:rsidR="000B5200">
              <w:rPr>
                <w:rFonts w:ascii="Arial" w:hAnsi="Arial" w:cs="Arial"/>
                <w:b/>
                <w:bCs/>
              </w:rPr>
              <w:t>ZANSE</w:t>
            </w:r>
          </w:p>
        </w:tc>
        <w:tc>
          <w:tcPr>
            <w:tcW w:w="4531" w:type="dxa"/>
            <w:shd w:val="clear" w:color="auto" w:fill="FF0000"/>
            <w:vAlign w:val="center"/>
          </w:tcPr>
          <w:p w14:paraId="0CC8066F" w14:textId="6BE55B4C" w:rsidR="006D2589" w:rsidRPr="000B5200" w:rsidRDefault="006D2589" w:rsidP="00FB7242">
            <w:pPr>
              <w:spacing w:line="360" w:lineRule="auto"/>
              <w:jc w:val="center"/>
              <w:rPr>
                <w:rFonts w:ascii="Arial" w:hAnsi="Arial" w:cs="Arial"/>
                <w:b/>
                <w:bCs/>
              </w:rPr>
            </w:pPr>
            <w:r w:rsidRPr="000B5200">
              <w:rPr>
                <w:rFonts w:ascii="Arial" w:hAnsi="Arial" w:cs="Arial"/>
                <w:b/>
                <w:bCs/>
              </w:rPr>
              <w:t>Z</w:t>
            </w:r>
            <w:r w:rsidR="000B5200">
              <w:rPr>
                <w:rFonts w:ascii="Arial" w:hAnsi="Arial" w:cs="Arial"/>
                <w:b/>
                <w:bCs/>
              </w:rPr>
              <w:t>AGROŻENIA</w:t>
            </w:r>
          </w:p>
        </w:tc>
      </w:tr>
      <w:tr w:rsidR="006D2589" w:rsidRPr="00365184" w14:paraId="7A726925" w14:textId="77777777" w:rsidTr="00A430CE">
        <w:trPr>
          <w:jc w:val="center"/>
        </w:trPr>
        <w:tc>
          <w:tcPr>
            <w:tcW w:w="4531" w:type="dxa"/>
            <w:shd w:val="clear" w:color="auto" w:fill="FFFFFF" w:themeFill="background1"/>
            <w:vAlign w:val="center"/>
          </w:tcPr>
          <w:p w14:paraId="0A4C445E" w14:textId="6E4A4E97" w:rsidR="00867E38" w:rsidRPr="007719B4" w:rsidRDefault="006D2589" w:rsidP="00FB7242">
            <w:pPr>
              <w:spacing w:line="360" w:lineRule="auto"/>
              <w:jc w:val="center"/>
              <w:rPr>
                <w:rFonts w:ascii="Arial" w:hAnsi="Arial" w:cs="Arial"/>
                <w:b/>
                <w:bCs/>
              </w:rPr>
            </w:pPr>
            <w:r w:rsidRPr="007719B4">
              <w:rPr>
                <w:rFonts w:ascii="Arial" w:hAnsi="Arial" w:cs="Arial"/>
                <w:b/>
                <w:bCs/>
              </w:rPr>
              <w:t xml:space="preserve">- Wykorzystanie potencjału inwestycyjnego związanego </w:t>
            </w:r>
            <w:r w:rsidR="00AD0B69">
              <w:rPr>
                <w:rFonts w:ascii="Arial" w:hAnsi="Arial" w:cs="Arial"/>
                <w:b/>
                <w:bCs/>
              </w:rPr>
              <w:br/>
            </w:r>
            <w:r w:rsidRPr="007719B4">
              <w:rPr>
                <w:rFonts w:ascii="Arial" w:hAnsi="Arial" w:cs="Arial"/>
                <w:b/>
                <w:bCs/>
              </w:rPr>
              <w:t xml:space="preserve">z </w:t>
            </w:r>
            <w:r w:rsidR="00867E38" w:rsidRPr="007719B4">
              <w:rPr>
                <w:rFonts w:ascii="Arial" w:hAnsi="Arial" w:cs="Arial"/>
                <w:b/>
                <w:bCs/>
              </w:rPr>
              <w:t xml:space="preserve">korzystnym położeniem geograficznym </w:t>
            </w:r>
          </w:p>
          <w:p w14:paraId="0B69A4CD" w14:textId="77777777" w:rsidR="002A6DC7" w:rsidRPr="007719B4" w:rsidRDefault="002A6DC7" w:rsidP="000B5200">
            <w:pPr>
              <w:spacing w:line="360" w:lineRule="auto"/>
              <w:rPr>
                <w:rFonts w:ascii="Arial" w:hAnsi="Arial" w:cs="Arial"/>
                <w:b/>
                <w:bCs/>
              </w:rPr>
            </w:pPr>
          </w:p>
          <w:p w14:paraId="4D83EB76" w14:textId="217B6133" w:rsidR="00073F5D" w:rsidRPr="007719B4" w:rsidRDefault="00073F5D" w:rsidP="00FB7242">
            <w:pPr>
              <w:spacing w:line="360" w:lineRule="auto"/>
              <w:jc w:val="center"/>
              <w:rPr>
                <w:rFonts w:ascii="Arial" w:hAnsi="Arial" w:cs="Arial"/>
                <w:b/>
                <w:bCs/>
              </w:rPr>
            </w:pPr>
            <w:r w:rsidRPr="007719B4">
              <w:rPr>
                <w:rFonts w:ascii="Arial" w:hAnsi="Arial" w:cs="Arial"/>
                <w:b/>
                <w:bCs/>
              </w:rPr>
              <w:t xml:space="preserve">- Pozyskanie nowych inwestorów </w:t>
            </w:r>
          </w:p>
          <w:p w14:paraId="3A3E28B2" w14:textId="77777777" w:rsidR="002A6DC7" w:rsidRPr="007719B4" w:rsidRDefault="002A6DC7" w:rsidP="00FB7242">
            <w:pPr>
              <w:spacing w:line="360" w:lineRule="auto"/>
              <w:jc w:val="center"/>
              <w:rPr>
                <w:rFonts w:ascii="Arial" w:hAnsi="Arial" w:cs="Arial"/>
                <w:b/>
                <w:bCs/>
              </w:rPr>
            </w:pPr>
          </w:p>
          <w:p w14:paraId="6262731F" w14:textId="2A634310" w:rsidR="006D520F" w:rsidRPr="007719B4" w:rsidRDefault="006D520F" w:rsidP="006D520F">
            <w:pPr>
              <w:spacing w:line="360" w:lineRule="auto"/>
              <w:jc w:val="center"/>
              <w:rPr>
                <w:rFonts w:ascii="Arial" w:hAnsi="Arial" w:cs="Arial"/>
                <w:b/>
                <w:bCs/>
              </w:rPr>
            </w:pPr>
            <w:r w:rsidRPr="007719B4">
              <w:rPr>
                <w:rFonts w:ascii="Arial" w:hAnsi="Arial" w:cs="Arial"/>
                <w:b/>
                <w:bCs/>
              </w:rPr>
              <w:t xml:space="preserve">- Zwiększająca się świadomość ekologiczna </w:t>
            </w:r>
            <w:r w:rsidRPr="007719B4">
              <w:rPr>
                <w:rFonts w:ascii="Arial" w:hAnsi="Arial" w:cs="Arial"/>
                <w:b/>
                <w:bCs/>
              </w:rPr>
              <w:br/>
              <w:t>i rozwój alternatywnych źródeł energii</w:t>
            </w:r>
          </w:p>
          <w:p w14:paraId="0AD7C372" w14:textId="77777777" w:rsidR="00C5039A" w:rsidRPr="007719B4" w:rsidRDefault="00C5039A" w:rsidP="009C6638">
            <w:pPr>
              <w:spacing w:line="360" w:lineRule="auto"/>
              <w:rPr>
                <w:rFonts w:ascii="Arial" w:hAnsi="Arial" w:cs="Arial"/>
                <w:b/>
                <w:bCs/>
              </w:rPr>
            </w:pPr>
          </w:p>
          <w:p w14:paraId="2A7791DE" w14:textId="00680042" w:rsidR="00C5039A" w:rsidRPr="007719B4" w:rsidRDefault="00C5039A" w:rsidP="006D520F">
            <w:pPr>
              <w:spacing w:line="360" w:lineRule="auto"/>
              <w:jc w:val="center"/>
              <w:rPr>
                <w:rFonts w:ascii="Arial" w:hAnsi="Arial" w:cs="Arial"/>
                <w:b/>
                <w:bCs/>
              </w:rPr>
            </w:pPr>
            <w:r w:rsidRPr="007719B4">
              <w:rPr>
                <w:rFonts w:ascii="Arial" w:hAnsi="Arial" w:cs="Arial"/>
                <w:b/>
                <w:bCs/>
              </w:rPr>
              <w:t>- Moda na zdrowy i aktywny tryb życia, rekreację, turystykę jednodniową oraz weekendową</w:t>
            </w:r>
          </w:p>
          <w:p w14:paraId="460EA53A" w14:textId="77777777" w:rsidR="002A6DC7" w:rsidRPr="007719B4" w:rsidRDefault="002A6DC7" w:rsidP="006D520F">
            <w:pPr>
              <w:spacing w:line="360" w:lineRule="auto"/>
              <w:jc w:val="center"/>
              <w:rPr>
                <w:rFonts w:ascii="Arial" w:hAnsi="Arial" w:cs="Arial"/>
                <w:b/>
                <w:bCs/>
              </w:rPr>
            </w:pPr>
          </w:p>
          <w:p w14:paraId="00D7AB09" w14:textId="540DD31A" w:rsidR="006D520F" w:rsidRPr="007719B4" w:rsidRDefault="006D520F" w:rsidP="007C2261">
            <w:pPr>
              <w:spacing w:line="360" w:lineRule="auto"/>
              <w:jc w:val="center"/>
              <w:rPr>
                <w:rFonts w:ascii="Arial" w:hAnsi="Arial" w:cs="Arial"/>
                <w:b/>
                <w:bCs/>
              </w:rPr>
            </w:pPr>
            <w:r w:rsidRPr="007719B4">
              <w:rPr>
                <w:rFonts w:ascii="Arial" w:hAnsi="Arial" w:cs="Arial"/>
                <w:b/>
                <w:bCs/>
              </w:rPr>
              <w:t xml:space="preserve">- Możliwość pozyskania dofinansowania </w:t>
            </w:r>
            <w:r w:rsidRPr="007719B4">
              <w:rPr>
                <w:rFonts w:ascii="Arial" w:hAnsi="Arial" w:cs="Arial"/>
                <w:b/>
                <w:bCs/>
              </w:rPr>
              <w:br/>
              <w:t>w ramach nowej perspektywy finansowej Unii Europejskiej na lata 2021-2028</w:t>
            </w:r>
          </w:p>
        </w:tc>
        <w:tc>
          <w:tcPr>
            <w:tcW w:w="4531" w:type="dxa"/>
            <w:shd w:val="clear" w:color="auto" w:fill="FFFFFF" w:themeFill="background1"/>
            <w:vAlign w:val="center"/>
          </w:tcPr>
          <w:p w14:paraId="16E9F7ED" w14:textId="48215E18" w:rsidR="00043FA6" w:rsidRDefault="00043FA6" w:rsidP="00FB7242">
            <w:pPr>
              <w:spacing w:line="360" w:lineRule="auto"/>
              <w:jc w:val="center"/>
              <w:rPr>
                <w:rFonts w:ascii="Arial" w:hAnsi="Arial" w:cs="Arial"/>
                <w:b/>
                <w:bCs/>
              </w:rPr>
            </w:pPr>
            <w:r w:rsidRPr="007719B4">
              <w:rPr>
                <w:rFonts w:ascii="Arial" w:hAnsi="Arial" w:cs="Arial"/>
                <w:b/>
                <w:bCs/>
              </w:rPr>
              <w:lastRenderedPageBreak/>
              <w:t xml:space="preserve">- Rosnące koszty przygotowania </w:t>
            </w:r>
            <w:r w:rsidR="000B5200">
              <w:rPr>
                <w:rFonts w:ascii="Arial" w:hAnsi="Arial" w:cs="Arial"/>
                <w:b/>
                <w:bCs/>
              </w:rPr>
              <w:br/>
            </w:r>
            <w:r w:rsidRPr="007719B4">
              <w:rPr>
                <w:rFonts w:ascii="Arial" w:hAnsi="Arial" w:cs="Arial"/>
                <w:b/>
                <w:bCs/>
              </w:rPr>
              <w:t>i realizacji inwestycji</w:t>
            </w:r>
          </w:p>
          <w:p w14:paraId="43238A9F" w14:textId="4589CFAD" w:rsidR="00AD0B69" w:rsidRDefault="00AD0B69" w:rsidP="00FB7242">
            <w:pPr>
              <w:spacing w:line="360" w:lineRule="auto"/>
              <w:jc w:val="center"/>
              <w:rPr>
                <w:rFonts w:ascii="Arial" w:hAnsi="Arial" w:cs="Arial"/>
                <w:b/>
                <w:bCs/>
              </w:rPr>
            </w:pPr>
          </w:p>
          <w:p w14:paraId="12AF5FB8" w14:textId="6723FA9B" w:rsidR="00AD0B69" w:rsidRPr="00AD0B69" w:rsidRDefault="00AD0B69" w:rsidP="00AD0B69">
            <w:pPr>
              <w:spacing w:line="360" w:lineRule="auto"/>
              <w:jc w:val="center"/>
              <w:rPr>
                <w:rFonts w:ascii="Arial" w:hAnsi="Arial" w:cs="Arial"/>
                <w:b/>
                <w:bCs/>
              </w:rPr>
            </w:pPr>
            <w:r>
              <w:rPr>
                <w:rFonts w:ascii="Arial" w:hAnsi="Arial" w:cs="Arial"/>
                <w:b/>
                <w:bCs/>
              </w:rPr>
              <w:t xml:space="preserve">- </w:t>
            </w:r>
            <w:r w:rsidRPr="00AD0B69">
              <w:rPr>
                <w:rFonts w:ascii="Arial" w:hAnsi="Arial" w:cs="Arial"/>
                <w:b/>
                <w:bCs/>
              </w:rPr>
              <w:t xml:space="preserve"> Nowe regulacje prawne dot. m.in. podatków czy programów ogólnokrajowych, które mają </w:t>
            </w:r>
          </w:p>
          <w:p w14:paraId="29F24B22" w14:textId="55232174" w:rsidR="00043FA6" w:rsidRDefault="00AD0B69" w:rsidP="00FB7242">
            <w:pPr>
              <w:spacing w:line="360" w:lineRule="auto"/>
              <w:jc w:val="center"/>
              <w:rPr>
                <w:rFonts w:ascii="Arial" w:hAnsi="Arial" w:cs="Arial"/>
                <w:b/>
                <w:bCs/>
              </w:rPr>
            </w:pPr>
            <w:r w:rsidRPr="00AD0B69">
              <w:rPr>
                <w:rFonts w:ascii="Arial" w:hAnsi="Arial" w:cs="Arial"/>
                <w:b/>
                <w:bCs/>
              </w:rPr>
              <w:t xml:space="preserve">negatywny wpływ na budżety gmin </w:t>
            </w:r>
            <w:r>
              <w:rPr>
                <w:rFonts w:ascii="Arial" w:hAnsi="Arial" w:cs="Arial"/>
                <w:b/>
                <w:bCs/>
              </w:rPr>
              <w:br/>
            </w:r>
            <w:r w:rsidRPr="00AD0B69">
              <w:rPr>
                <w:rFonts w:ascii="Arial" w:hAnsi="Arial" w:cs="Arial"/>
                <w:b/>
                <w:bCs/>
              </w:rPr>
              <w:t>i mogą powodować ograniczenie realizacji nowych inwestycji</w:t>
            </w:r>
          </w:p>
          <w:p w14:paraId="19C3D084" w14:textId="77777777" w:rsidR="003D708B" w:rsidRPr="007719B4" w:rsidRDefault="003D708B" w:rsidP="00AD0B69">
            <w:pPr>
              <w:spacing w:line="360" w:lineRule="auto"/>
              <w:rPr>
                <w:rFonts w:ascii="Arial" w:hAnsi="Arial" w:cs="Arial"/>
                <w:b/>
                <w:bCs/>
              </w:rPr>
            </w:pPr>
          </w:p>
          <w:p w14:paraId="473D414F" w14:textId="0E76E5EB" w:rsidR="003D708B" w:rsidRPr="007719B4" w:rsidRDefault="00043FA6" w:rsidP="00FB7242">
            <w:pPr>
              <w:spacing w:line="360" w:lineRule="auto"/>
              <w:jc w:val="center"/>
              <w:rPr>
                <w:rFonts w:ascii="Arial" w:hAnsi="Arial" w:cs="Arial"/>
                <w:b/>
                <w:bCs/>
              </w:rPr>
            </w:pPr>
            <w:r w:rsidRPr="007719B4">
              <w:rPr>
                <w:rFonts w:ascii="Arial" w:hAnsi="Arial" w:cs="Arial"/>
                <w:b/>
                <w:bCs/>
              </w:rPr>
              <w:t xml:space="preserve">- </w:t>
            </w:r>
            <w:r w:rsidR="003D708B" w:rsidRPr="007719B4">
              <w:rPr>
                <w:rFonts w:ascii="Arial" w:hAnsi="Arial" w:cs="Arial"/>
                <w:b/>
                <w:bCs/>
              </w:rPr>
              <w:t>Biurokracja, w tym przerost procedur związanych z pozyskiwaniem środków zewnętrznych oraz jej wpływ na poziom świadczonych usług publicznych</w:t>
            </w:r>
          </w:p>
          <w:p w14:paraId="218B4ADC" w14:textId="77777777" w:rsidR="007F74D5" w:rsidRPr="007719B4" w:rsidRDefault="007F74D5" w:rsidP="00FB7242">
            <w:pPr>
              <w:spacing w:line="360" w:lineRule="auto"/>
              <w:jc w:val="center"/>
              <w:rPr>
                <w:rFonts w:ascii="Arial" w:hAnsi="Arial" w:cs="Arial"/>
                <w:b/>
                <w:bCs/>
              </w:rPr>
            </w:pPr>
          </w:p>
          <w:p w14:paraId="04FFE724" w14:textId="77777777" w:rsidR="00956D2E" w:rsidRPr="007719B4" w:rsidRDefault="00956D2E" w:rsidP="00FB7242">
            <w:pPr>
              <w:spacing w:line="360" w:lineRule="auto"/>
              <w:jc w:val="center"/>
              <w:rPr>
                <w:rFonts w:ascii="Arial" w:hAnsi="Arial" w:cs="Arial"/>
                <w:b/>
                <w:bCs/>
              </w:rPr>
            </w:pPr>
            <w:r w:rsidRPr="007719B4">
              <w:rPr>
                <w:rFonts w:ascii="Arial" w:hAnsi="Arial" w:cs="Arial"/>
                <w:b/>
                <w:bCs/>
              </w:rPr>
              <w:t>- Zmiany klimatyczne powodujące ryzyko wystąpienia suszy, podtopień i powodzi</w:t>
            </w:r>
          </w:p>
          <w:p w14:paraId="242B52B2" w14:textId="77777777" w:rsidR="007F74D5" w:rsidRPr="007719B4" w:rsidRDefault="007F74D5" w:rsidP="00FB7242">
            <w:pPr>
              <w:spacing w:line="360" w:lineRule="auto"/>
              <w:jc w:val="center"/>
              <w:rPr>
                <w:rFonts w:ascii="Arial" w:hAnsi="Arial" w:cs="Arial"/>
                <w:b/>
                <w:bCs/>
              </w:rPr>
            </w:pPr>
          </w:p>
          <w:p w14:paraId="4642C0DA" w14:textId="17523754" w:rsidR="00956D2E" w:rsidRPr="007719B4" w:rsidRDefault="00956D2E" w:rsidP="00AD0B69">
            <w:pPr>
              <w:spacing w:line="360" w:lineRule="auto"/>
              <w:jc w:val="center"/>
              <w:rPr>
                <w:rFonts w:ascii="Arial" w:hAnsi="Arial" w:cs="Arial"/>
                <w:b/>
                <w:bCs/>
              </w:rPr>
            </w:pPr>
            <w:r w:rsidRPr="007719B4">
              <w:rPr>
                <w:rFonts w:ascii="Arial" w:hAnsi="Arial" w:cs="Arial"/>
                <w:b/>
                <w:bCs/>
              </w:rPr>
              <w:t xml:space="preserve">- </w:t>
            </w:r>
            <w:r w:rsidR="00AD0B69" w:rsidRPr="00AD0B69">
              <w:rPr>
                <w:rFonts w:ascii="Arial" w:hAnsi="Arial" w:cs="Arial"/>
                <w:b/>
                <w:bCs/>
              </w:rPr>
              <w:t>Wzmożona konkurencja między samorządami o pozyskanie inwestorów</w:t>
            </w:r>
          </w:p>
          <w:p w14:paraId="60F0EFF4" w14:textId="77777777" w:rsidR="007F74D5" w:rsidRPr="007719B4" w:rsidRDefault="007F74D5" w:rsidP="00FB7242">
            <w:pPr>
              <w:spacing w:line="360" w:lineRule="auto"/>
              <w:jc w:val="center"/>
              <w:rPr>
                <w:rFonts w:ascii="Arial" w:hAnsi="Arial" w:cs="Arial"/>
                <w:b/>
                <w:bCs/>
              </w:rPr>
            </w:pPr>
          </w:p>
          <w:p w14:paraId="727943B0" w14:textId="77777777" w:rsidR="00015902" w:rsidRDefault="00015902" w:rsidP="00FB7242">
            <w:pPr>
              <w:spacing w:line="360" w:lineRule="auto"/>
              <w:jc w:val="center"/>
              <w:rPr>
                <w:rFonts w:ascii="Arial" w:hAnsi="Arial" w:cs="Arial"/>
                <w:b/>
                <w:bCs/>
              </w:rPr>
            </w:pPr>
            <w:r>
              <w:rPr>
                <w:rFonts w:ascii="Arial" w:hAnsi="Arial" w:cs="Arial"/>
                <w:b/>
                <w:bCs/>
              </w:rPr>
              <w:t xml:space="preserve">- </w:t>
            </w:r>
            <w:r w:rsidR="00C15E68" w:rsidRPr="007719B4">
              <w:rPr>
                <w:rFonts w:ascii="Arial" w:hAnsi="Arial" w:cs="Arial"/>
                <w:b/>
                <w:bCs/>
              </w:rPr>
              <w:t xml:space="preserve">Brak zmian służbie zdrowia (w poziomie nakładów, dostępności </w:t>
            </w:r>
          </w:p>
          <w:p w14:paraId="349D59CA" w14:textId="77777777" w:rsidR="00956D2E" w:rsidRDefault="00C15E68" w:rsidP="00FB7242">
            <w:pPr>
              <w:spacing w:line="360" w:lineRule="auto"/>
              <w:jc w:val="center"/>
              <w:rPr>
                <w:rFonts w:ascii="Arial" w:hAnsi="Arial" w:cs="Arial"/>
                <w:b/>
                <w:bCs/>
              </w:rPr>
            </w:pPr>
            <w:r w:rsidRPr="007719B4">
              <w:rPr>
                <w:rFonts w:ascii="Arial" w:hAnsi="Arial" w:cs="Arial"/>
                <w:b/>
                <w:bCs/>
              </w:rPr>
              <w:t>specjalistów)</w:t>
            </w:r>
          </w:p>
          <w:p w14:paraId="6CC91D35" w14:textId="3FD40569" w:rsidR="00015902" w:rsidRPr="007719B4" w:rsidRDefault="00015902" w:rsidP="00FB7242">
            <w:pPr>
              <w:spacing w:line="360" w:lineRule="auto"/>
              <w:jc w:val="center"/>
              <w:rPr>
                <w:rFonts w:ascii="Arial" w:hAnsi="Arial" w:cs="Arial"/>
                <w:b/>
                <w:bCs/>
              </w:rPr>
            </w:pPr>
            <w:r>
              <w:rPr>
                <w:rFonts w:ascii="Arial" w:hAnsi="Arial" w:cs="Arial"/>
                <w:b/>
                <w:bCs/>
              </w:rPr>
              <w:t xml:space="preserve">- Niepewna sytuacja geopolityczna na świecie </w:t>
            </w:r>
          </w:p>
        </w:tc>
      </w:tr>
    </w:tbl>
    <w:p w14:paraId="2F0D962F" w14:textId="3AF9E2F0" w:rsidR="00956D2E" w:rsidRDefault="00956D2E" w:rsidP="00A113DB">
      <w:pPr>
        <w:rPr>
          <w:rFonts w:ascii="Segoe UI Semilight" w:hAnsi="Segoe UI Semilight" w:cs="Segoe UI Semilight"/>
        </w:rPr>
      </w:pPr>
    </w:p>
    <w:p w14:paraId="772CF00F" w14:textId="78B4E135" w:rsidR="001C0089" w:rsidRDefault="001C0089" w:rsidP="00A113DB">
      <w:pPr>
        <w:rPr>
          <w:rFonts w:ascii="Segoe UI Semilight" w:hAnsi="Segoe UI Semilight" w:cs="Segoe UI Semilight"/>
        </w:rPr>
      </w:pPr>
    </w:p>
    <w:p w14:paraId="54D7FD31" w14:textId="71CF6922" w:rsidR="00AD0B69" w:rsidRDefault="00AD0B69" w:rsidP="00A113DB">
      <w:pPr>
        <w:rPr>
          <w:rFonts w:ascii="Segoe UI Semilight" w:hAnsi="Segoe UI Semilight" w:cs="Segoe UI Semilight"/>
        </w:rPr>
      </w:pPr>
    </w:p>
    <w:p w14:paraId="3D01201C" w14:textId="6F39953B" w:rsidR="00015902" w:rsidRDefault="00015902" w:rsidP="00A113DB">
      <w:pPr>
        <w:rPr>
          <w:rFonts w:ascii="Segoe UI Semilight" w:hAnsi="Segoe UI Semilight" w:cs="Segoe UI Semilight"/>
        </w:rPr>
      </w:pPr>
    </w:p>
    <w:p w14:paraId="0F1EE814" w14:textId="6A0C05C0" w:rsidR="00015902" w:rsidRDefault="00015902" w:rsidP="00A113DB">
      <w:pPr>
        <w:rPr>
          <w:rFonts w:ascii="Segoe UI Semilight" w:hAnsi="Segoe UI Semilight" w:cs="Segoe UI Semilight"/>
        </w:rPr>
      </w:pPr>
    </w:p>
    <w:p w14:paraId="6A4594A1" w14:textId="3C561815" w:rsidR="00015902" w:rsidRDefault="00015902" w:rsidP="00A113DB">
      <w:pPr>
        <w:rPr>
          <w:rFonts w:ascii="Segoe UI Semilight" w:hAnsi="Segoe UI Semilight" w:cs="Segoe UI Semilight"/>
        </w:rPr>
      </w:pPr>
    </w:p>
    <w:p w14:paraId="4DE6A376" w14:textId="0254EACF" w:rsidR="00015902" w:rsidRDefault="00015902" w:rsidP="00A113DB">
      <w:pPr>
        <w:rPr>
          <w:rFonts w:ascii="Segoe UI Semilight" w:hAnsi="Segoe UI Semilight" w:cs="Segoe UI Semilight"/>
        </w:rPr>
      </w:pPr>
    </w:p>
    <w:p w14:paraId="7C09254F" w14:textId="46C8F0C6" w:rsidR="004657BE" w:rsidRDefault="004657BE" w:rsidP="00A113DB">
      <w:pPr>
        <w:rPr>
          <w:rFonts w:ascii="Segoe UI Semilight" w:hAnsi="Segoe UI Semilight" w:cs="Segoe UI Semilight"/>
        </w:rPr>
      </w:pPr>
    </w:p>
    <w:p w14:paraId="25C9A3CA" w14:textId="1EF37FC9" w:rsidR="004657BE" w:rsidRDefault="004657BE" w:rsidP="00A113DB">
      <w:pPr>
        <w:rPr>
          <w:rFonts w:ascii="Segoe UI Semilight" w:hAnsi="Segoe UI Semilight" w:cs="Segoe UI Semilight"/>
        </w:rPr>
      </w:pPr>
    </w:p>
    <w:p w14:paraId="7E7A0EF8" w14:textId="629BB22C" w:rsidR="004657BE" w:rsidRDefault="004657BE" w:rsidP="00A113DB">
      <w:pPr>
        <w:rPr>
          <w:rFonts w:ascii="Segoe UI Semilight" w:hAnsi="Segoe UI Semilight" w:cs="Segoe UI Semilight"/>
        </w:rPr>
      </w:pPr>
    </w:p>
    <w:p w14:paraId="0A0F29EA" w14:textId="152984D9" w:rsidR="004657BE" w:rsidRDefault="004657BE" w:rsidP="00A113DB">
      <w:pPr>
        <w:rPr>
          <w:rFonts w:ascii="Segoe UI Semilight" w:hAnsi="Segoe UI Semilight" w:cs="Segoe UI Semilight"/>
        </w:rPr>
      </w:pPr>
    </w:p>
    <w:p w14:paraId="74DA2B55" w14:textId="1F4D9E74" w:rsidR="004657BE" w:rsidRDefault="004657BE" w:rsidP="00A113DB">
      <w:pPr>
        <w:rPr>
          <w:rFonts w:ascii="Segoe UI Semilight" w:hAnsi="Segoe UI Semilight" w:cs="Segoe UI Semilight"/>
        </w:rPr>
      </w:pPr>
    </w:p>
    <w:p w14:paraId="7FC49E28" w14:textId="11406309" w:rsidR="004657BE" w:rsidRDefault="004657BE" w:rsidP="00A113DB">
      <w:pPr>
        <w:rPr>
          <w:rFonts w:ascii="Segoe UI Semilight" w:hAnsi="Segoe UI Semilight" w:cs="Segoe UI Semilight"/>
        </w:rPr>
      </w:pPr>
    </w:p>
    <w:p w14:paraId="6E240BAF" w14:textId="77777777" w:rsidR="004657BE" w:rsidRDefault="004657BE" w:rsidP="00A113DB">
      <w:pPr>
        <w:rPr>
          <w:rFonts w:ascii="Segoe UI Semilight" w:hAnsi="Segoe UI Semilight" w:cs="Segoe UI Semilight"/>
        </w:rPr>
      </w:pPr>
    </w:p>
    <w:p w14:paraId="7FA6333D" w14:textId="29ED1C9F" w:rsidR="00490726" w:rsidRPr="00D16837" w:rsidRDefault="00BE6FB5" w:rsidP="00AD0B69">
      <w:pPr>
        <w:pStyle w:val="Nagwek1"/>
        <w:numPr>
          <w:ilvl w:val="0"/>
          <w:numId w:val="2"/>
        </w:numPr>
        <w:rPr>
          <w:color w:val="002060"/>
          <w:sz w:val="72"/>
          <w:szCs w:val="52"/>
        </w:rPr>
      </w:pPr>
      <w:bookmarkStart w:id="46" w:name="_Toc83244062"/>
      <w:bookmarkStart w:id="47" w:name="_Toc88210563"/>
      <w:bookmarkStart w:id="48" w:name="_Toc108530213"/>
      <w:r w:rsidRPr="00567EDE">
        <w:rPr>
          <w:color w:val="002060"/>
          <w:sz w:val="72"/>
          <w:szCs w:val="52"/>
        </w:rPr>
        <w:lastRenderedPageBreak/>
        <w:t>Wizja rozwoju i misja gminy</w:t>
      </w:r>
      <w:r w:rsidR="00C14695" w:rsidRPr="00567EDE">
        <w:rPr>
          <w:color w:val="002060"/>
          <w:sz w:val="72"/>
          <w:szCs w:val="52"/>
        </w:rPr>
        <w:t xml:space="preserve"> </w:t>
      </w:r>
      <w:r w:rsidR="00954714">
        <w:rPr>
          <w:color w:val="002060"/>
          <w:sz w:val="72"/>
          <w:szCs w:val="52"/>
        </w:rPr>
        <w:t>Racławice</w:t>
      </w:r>
      <w:r w:rsidRPr="00567EDE">
        <w:rPr>
          <w:color w:val="002060"/>
          <w:sz w:val="72"/>
          <w:szCs w:val="52"/>
        </w:rPr>
        <w:t xml:space="preserve"> </w:t>
      </w:r>
      <w:r w:rsidR="00AD0B69" w:rsidRPr="00567EDE">
        <w:rPr>
          <w:color w:val="002060"/>
          <w:sz w:val="72"/>
          <w:szCs w:val="52"/>
        </w:rPr>
        <w:br/>
      </w:r>
      <w:r w:rsidRPr="00567EDE">
        <w:rPr>
          <w:color w:val="002060"/>
          <w:sz w:val="72"/>
          <w:szCs w:val="52"/>
        </w:rPr>
        <w:t xml:space="preserve">w perspektywie </w:t>
      </w:r>
      <w:r w:rsidR="0002526A" w:rsidRPr="00567EDE">
        <w:rPr>
          <w:color w:val="002060"/>
          <w:sz w:val="72"/>
          <w:szCs w:val="52"/>
        </w:rPr>
        <w:t xml:space="preserve">do </w:t>
      </w:r>
      <w:r w:rsidRPr="00567EDE">
        <w:rPr>
          <w:color w:val="002060"/>
          <w:sz w:val="72"/>
          <w:szCs w:val="52"/>
        </w:rPr>
        <w:t>2030 roku</w:t>
      </w:r>
      <w:bookmarkEnd w:id="46"/>
      <w:bookmarkEnd w:id="47"/>
      <w:bookmarkEnd w:id="48"/>
    </w:p>
    <w:p w14:paraId="2CCBF873" w14:textId="77777777" w:rsidR="00490726" w:rsidRDefault="00490726" w:rsidP="00AD0B69">
      <w:pPr>
        <w:rPr>
          <w:lang w:eastAsia="en-US"/>
        </w:rPr>
      </w:pPr>
    </w:p>
    <w:p w14:paraId="38912570" w14:textId="4A3BFBDB" w:rsidR="00C5039A" w:rsidRPr="00792A0D" w:rsidRDefault="00BE6FB5" w:rsidP="00625FB8">
      <w:pPr>
        <w:spacing w:line="360" w:lineRule="auto"/>
        <w:jc w:val="both"/>
        <w:rPr>
          <w:rFonts w:ascii="Arial" w:hAnsi="Arial" w:cs="Arial"/>
          <w:sz w:val="22"/>
          <w:szCs w:val="22"/>
        </w:rPr>
      </w:pPr>
      <w:r w:rsidRPr="00792A0D">
        <w:rPr>
          <w:rFonts w:ascii="Arial" w:hAnsi="Arial" w:cs="Arial"/>
          <w:sz w:val="22"/>
          <w:szCs w:val="22"/>
        </w:rPr>
        <w:t>Wizja rozwoju stanowi projekcję, opis pożądanego stanu rzeczywistości przestrzenno-społeczno-gospodarczej obszaru gminy</w:t>
      </w:r>
      <w:r w:rsidR="00015902">
        <w:rPr>
          <w:rFonts w:ascii="Arial" w:hAnsi="Arial" w:cs="Arial"/>
          <w:sz w:val="22"/>
          <w:szCs w:val="22"/>
        </w:rPr>
        <w:t xml:space="preserve"> Racławice</w:t>
      </w:r>
      <w:r w:rsidR="00792A0D">
        <w:rPr>
          <w:rFonts w:ascii="Arial" w:hAnsi="Arial" w:cs="Arial"/>
          <w:sz w:val="22"/>
          <w:szCs w:val="22"/>
        </w:rPr>
        <w:t xml:space="preserve"> </w:t>
      </w:r>
      <w:r w:rsidRPr="00792A0D">
        <w:rPr>
          <w:rFonts w:ascii="Arial" w:hAnsi="Arial" w:cs="Arial"/>
          <w:sz w:val="22"/>
          <w:szCs w:val="22"/>
        </w:rPr>
        <w:t xml:space="preserve">w perspektywie </w:t>
      </w:r>
      <w:r w:rsidR="0002526A" w:rsidRPr="00792A0D">
        <w:rPr>
          <w:rFonts w:ascii="Arial" w:hAnsi="Arial" w:cs="Arial"/>
          <w:sz w:val="22"/>
          <w:szCs w:val="22"/>
        </w:rPr>
        <w:t xml:space="preserve">do </w:t>
      </w:r>
      <w:r w:rsidRPr="00792A0D">
        <w:rPr>
          <w:rFonts w:ascii="Arial" w:hAnsi="Arial" w:cs="Arial"/>
          <w:sz w:val="22"/>
          <w:szCs w:val="22"/>
        </w:rPr>
        <w:t>2030 roku. Określa stan docelowy, do którego dążyć będą władze samorządowe i wszyscy zaangażowani partnerzy. Wskazuje ona zasadniczy kierunek wspólnie podejmowanych interwencji.</w:t>
      </w:r>
    </w:p>
    <w:p w14:paraId="42E4B6CA" w14:textId="77777777" w:rsidR="00625FB8" w:rsidRPr="00625FB8" w:rsidRDefault="00625FB8" w:rsidP="00625FB8">
      <w:pPr>
        <w:spacing w:line="360" w:lineRule="auto"/>
        <w:jc w:val="both"/>
        <w:rPr>
          <w:rFonts w:ascii="Arial" w:hAnsi="Arial" w:cs="Arial"/>
          <w:sz w:val="20"/>
          <w:szCs w:val="20"/>
        </w:rPr>
      </w:pPr>
    </w:p>
    <w:p w14:paraId="545B2FF2" w14:textId="43A7F90A" w:rsidR="00BE6FB5" w:rsidRPr="00CF674A" w:rsidRDefault="00000000" w:rsidP="00BE6FB5">
      <w:pPr>
        <w:spacing w:line="360" w:lineRule="auto"/>
        <w:jc w:val="center"/>
        <w:rPr>
          <w:rFonts w:ascii="Arial" w:hAnsi="Arial" w:cs="Arial"/>
          <w:b/>
          <w:bCs/>
          <w:color w:val="002060"/>
          <w:sz w:val="40"/>
          <w:szCs w:val="40"/>
        </w:rPr>
      </w:pPr>
      <w:r>
        <w:rPr>
          <w:noProof/>
        </w:rPr>
        <w:pict w14:anchorId="2A2DA3C0">
          <v:rect id="Prostokąt 106" o:spid="_x0000_s2099" style="position:absolute;left:0;text-align:left;margin-left:1.3pt;margin-top:39.4pt;width:592.7pt;height:96.95pt;z-index:251640320;visibility:visible;mso-wrap-style:square;mso-wrap-distance-left:9pt;mso-wrap-distance-top:0;mso-wrap-distance-right:9pt;mso-wrap-distance-bottom:0;mso-position-horizontal-relative:page;mso-position-vertical-relative:text;mso-height-relative:margin;v-text-anchor:middle" fillcolor="#002060" strokecolor="#002060" strokeweight="2.5pt">
            <v:shadow color="#868686"/>
            <v:textbox>
              <w:txbxContent>
                <w:p w14:paraId="0AC6C685" w14:textId="41FEB590" w:rsidR="001E7E72" w:rsidRPr="00E75A82" w:rsidRDefault="001E7E72" w:rsidP="00F82929">
                  <w:pPr>
                    <w:shd w:val="clear" w:color="auto" w:fill="002060"/>
                    <w:spacing w:line="360" w:lineRule="auto"/>
                    <w:jc w:val="center"/>
                    <w:rPr>
                      <w:rFonts w:ascii="Arial" w:hAnsi="Arial" w:cs="Arial"/>
                      <w:b/>
                      <w:bCs/>
                      <w:sz w:val="36"/>
                      <w:szCs w:val="36"/>
                    </w:rPr>
                  </w:pPr>
                  <w:r w:rsidRPr="00E75A82">
                    <w:rPr>
                      <w:rFonts w:ascii="Arial" w:hAnsi="Arial" w:cs="Arial"/>
                      <w:b/>
                      <w:bCs/>
                      <w:sz w:val="36"/>
                      <w:szCs w:val="36"/>
                    </w:rPr>
                    <w:t xml:space="preserve">Gmina </w:t>
                  </w:r>
                  <w:r w:rsidR="00015902">
                    <w:rPr>
                      <w:rFonts w:ascii="Arial" w:hAnsi="Arial" w:cs="Arial"/>
                      <w:b/>
                      <w:bCs/>
                      <w:sz w:val="36"/>
                      <w:szCs w:val="36"/>
                    </w:rPr>
                    <w:t xml:space="preserve">Racławice – to miejsce atrakcyjne do zamieszkania oraz atrakcyjne turystycznie </w:t>
                  </w:r>
                  <w:r w:rsidR="00F82929">
                    <w:rPr>
                      <w:rFonts w:ascii="Arial" w:hAnsi="Arial" w:cs="Arial"/>
                      <w:b/>
                      <w:bCs/>
                      <w:sz w:val="36"/>
                      <w:szCs w:val="36"/>
                    </w:rPr>
                    <w:t xml:space="preserve">dzięki wykorzystanym walorom przyrodniczo – kulturowym </w:t>
                  </w:r>
                </w:p>
              </w:txbxContent>
            </v:textbox>
            <w10:wrap anchorx="page"/>
          </v:rect>
        </w:pict>
      </w:r>
      <w:r w:rsidR="00BE6FB5" w:rsidRPr="00CF674A">
        <w:rPr>
          <w:rFonts w:ascii="Arial" w:hAnsi="Arial" w:cs="Arial"/>
          <w:b/>
          <w:bCs/>
          <w:color w:val="002060"/>
          <w:sz w:val="40"/>
          <w:szCs w:val="40"/>
        </w:rPr>
        <w:t>Wizja</w:t>
      </w:r>
    </w:p>
    <w:p w14:paraId="636541E1" w14:textId="505E1066" w:rsidR="0076226E" w:rsidRPr="00B914AD" w:rsidRDefault="0076226E" w:rsidP="00BE6FB5">
      <w:pPr>
        <w:spacing w:line="360" w:lineRule="auto"/>
        <w:jc w:val="center"/>
        <w:rPr>
          <w:rFonts w:ascii="Arial" w:hAnsi="Arial" w:cs="Arial"/>
          <w:b/>
          <w:bCs/>
          <w:color w:val="002060"/>
          <w:sz w:val="36"/>
          <w:szCs w:val="36"/>
        </w:rPr>
      </w:pPr>
    </w:p>
    <w:p w14:paraId="0EF8043A" w14:textId="4CC95474" w:rsidR="008D114A" w:rsidRPr="0022675A" w:rsidRDefault="008D114A" w:rsidP="00BE6FB5">
      <w:pPr>
        <w:spacing w:line="360" w:lineRule="auto"/>
        <w:jc w:val="center"/>
        <w:rPr>
          <w:rFonts w:ascii="Arial" w:hAnsi="Arial" w:cs="Arial"/>
          <w:b/>
          <w:bCs/>
          <w:color w:val="002060"/>
          <w:sz w:val="52"/>
          <w:szCs w:val="52"/>
        </w:rPr>
      </w:pPr>
    </w:p>
    <w:p w14:paraId="1B69E5F5" w14:textId="29940202" w:rsidR="008D114A" w:rsidRDefault="008D114A" w:rsidP="00956D2E">
      <w:pPr>
        <w:spacing w:before="240" w:line="480" w:lineRule="auto"/>
        <w:jc w:val="center"/>
        <w:rPr>
          <w:rFonts w:ascii="Arial" w:hAnsi="Arial" w:cs="Arial"/>
          <w:b/>
          <w:bCs/>
          <w:color w:val="FF0000"/>
          <w:sz w:val="28"/>
          <w:szCs w:val="28"/>
        </w:rPr>
      </w:pPr>
      <w:r>
        <w:rPr>
          <w:rFonts w:ascii="Arial" w:hAnsi="Arial" w:cs="Arial"/>
          <w:b/>
          <w:bCs/>
          <w:color w:val="FF0000"/>
          <w:sz w:val="28"/>
          <w:szCs w:val="28"/>
        </w:rPr>
        <w:t xml:space="preserve">. </w:t>
      </w:r>
    </w:p>
    <w:p w14:paraId="23AB14FB" w14:textId="77777777" w:rsidR="00964E6C" w:rsidRPr="00CF674A" w:rsidRDefault="00964E6C" w:rsidP="00964E6C">
      <w:pPr>
        <w:spacing w:line="360" w:lineRule="auto"/>
        <w:jc w:val="center"/>
        <w:rPr>
          <w:rFonts w:ascii="Arial" w:hAnsi="Arial" w:cs="Arial"/>
          <w:b/>
          <w:bCs/>
          <w:color w:val="002060"/>
          <w:sz w:val="40"/>
          <w:szCs w:val="40"/>
        </w:rPr>
      </w:pPr>
      <w:r w:rsidRPr="00CF674A">
        <w:rPr>
          <w:rFonts w:ascii="Arial" w:hAnsi="Arial" w:cs="Arial"/>
          <w:b/>
          <w:bCs/>
          <w:color w:val="002060"/>
          <w:sz w:val="40"/>
          <w:szCs w:val="40"/>
        </w:rPr>
        <w:t>Misja</w:t>
      </w:r>
    </w:p>
    <w:p w14:paraId="0EA8FCAB" w14:textId="046D5111" w:rsidR="00964E6C" w:rsidRDefault="00964E6C" w:rsidP="00964E6C">
      <w:pPr>
        <w:spacing w:line="360" w:lineRule="auto"/>
        <w:jc w:val="both"/>
        <w:rPr>
          <w:rFonts w:ascii="Arial" w:hAnsi="Arial" w:cs="Arial"/>
          <w:sz w:val="22"/>
          <w:szCs w:val="22"/>
        </w:rPr>
      </w:pPr>
      <w:r w:rsidRPr="00CF674A">
        <w:rPr>
          <w:rFonts w:ascii="Arial" w:hAnsi="Arial" w:cs="Arial"/>
          <w:sz w:val="22"/>
          <w:szCs w:val="22"/>
        </w:rPr>
        <w:t>Misja wskazuje naczelny cel polityki rozwoju gminy</w:t>
      </w:r>
      <w:r>
        <w:rPr>
          <w:rFonts w:ascii="Arial" w:hAnsi="Arial" w:cs="Arial"/>
          <w:sz w:val="22"/>
          <w:szCs w:val="22"/>
        </w:rPr>
        <w:t xml:space="preserve"> </w:t>
      </w:r>
      <w:r w:rsidR="00F82929">
        <w:rPr>
          <w:rFonts w:ascii="Arial" w:hAnsi="Arial" w:cs="Arial"/>
          <w:sz w:val="22"/>
          <w:szCs w:val="22"/>
        </w:rPr>
        <w:t>Racławice</w:t>
      </w:r>
      <w:r w:rsidRPr="00CF674A">
        <w:rPr>
          <w:rFonts w:ascii="Arial" w:hAnsi="Arial" w:cs="Arial"/>
          <w:sz w:val="22"/>
          <w:szCs w:val="22"/>
        </w:rPr>
        <w:t xml:space="preserve">, wokół którego powinny koncentrować się działania władz samorządowych i wszystkich zaangażowanych partnerów. Stanowi przesłanie, będące podstawą i określeniem kierunku współpracy na szczeblu lokalnym. Wyznaczona misja stanowi kontynuację działań realizowanych w poprzednich latach. </w:t>
      </w:r>
    </w:p>
    <w:p w14:paraId="366AA58A" w14:textId="6929FD55" w:rsidR="005C5755" w:rsidRPr="00F82929" w:rsidRDefault="005C5755" w:rsidP="005C5755">
      <w:pPr>
        <w:spacing w:line="360" w:lineRule="auto"/>
        <w:jc w:val="center"/>
        <w:rPr>
          <w:rFonts w:ascii="Arial" w:hAnsi="Arial" w:cs="Arial"/>
          <w:b/>
          <w:bCs/>
          <w:color w:val="002060"/>
          <w:sz w:val="28"/>
          <w:szCs w:val="28"/>
        </w:rPr>
      </w:pPr>
      <w:r w:rsidRPr="00F82929">
        <w:rPr>
          <w:rFonts w:ascii="Arial" w:hAnsi="Arial" w:cs="Arial"/>
          <w:b/>
          <w:bCs/>
          <w:color w:val="002060"/>
          <w:sz w:val="28"/>
          <w:szCs w:val="28"/>
        </w:rPr>
        <w:t xml:space="preserve">Misja gminy </w:t>
      </w:r>
      <w:r w:rsidR="00F82929" w:rsidRPr="00F82929">
        <w:rPr>
          <w:rFonts w:ascii="Arial" w:hAnsi="Arial" w:cs="Arial"/>
          <w:b/>
          <w:bCs/>
          <w:color w:val="002060"/>
          <w:sz w:val="28"/>
          <w:szCs w:val="28"/>
        </w:rPr>
        <w:t>Racławice</w:t>
      </w:r>
      <w:r w:rsidRPr="00F82929">
        <w:rPr>
          <w:rFonts w:ascii="Arial" w:hAnsi="Arial" w:cs="Arial"/>
          <w:b/>
          <w:bCs/>
          <w:color w:val="002060"/>
          <w:sz w:val="28"/>
          <w:szCs w:val="28"/>
        </w:rPr>
        <w:t xml:space="preserve"> to:</w:t>
      </w:r>
    </w:p>
    <w:p w14:paraId="06651649" w14:textId="5625736F" w:rsidR="005C5755" w:rsidRDefault="005C5755" w:rsidP="00F42038">
      <w:pPr>
        <w:pStyle w:val="Akapitzlist"/>
        <w:numPr>
          <w:ilvl w:val="0"/>
          <w:numId w:val="27"/>
        </w:numPr>
        <w:spacing w:line="360" w:lineRule="auto"/>
        <w:jc w:val="center"/>
        <w:rPr>
          <w:rFonts w:ascii="Arial" w:hAnsi="Arial" w:cs="Arial"/>
          <w:b/>
          <w:bCs/>
          <w:sz w:val="28"/>
          <w:szCs w:val="28"/>
        </w:rPr>
      </w:pPr>
      <w:r w:rsidRPr="00F82929">
        <w:rPr>
          <w:rFonts w:ascii="Arial" w:hAnsi="Arial" w:cs="Arial"/>
          <w:b/>
          <w:bCs/>
          <w:sz w:val="28"/>
          <w:szCs w:val="28"/>
        </w:rPr>
        <w:t xml:space="preserve">Gmina </w:t>
      </w:r>
      <w:r w:rsidR="00032469" w:rsidRPr="00F82929">
        <w:rPr>
          <w:rFonts w:ascii="Arial" w:hAnsi="Arial" w:cs="Arial"/>
          <w:b/>
          <w:bCs/>
          <w:sz w:val="28"/>
          <w:szCs w:val="28"/>
        </w:rPr>
        <w:t xml:space="preserve">atrakcyjna turystycznie dzięki </w:t>
      </w:r>
      <w:r w:rsidR="00F82929" w:rsidRPr="00F82929">
        <w:rPr>
          <w:rFonts w:ascii="Arial" w:hAnsi="Arial" w:cs="Arial"/>
          <w:b/>
          <w:bCs/>
          <w:sz w:val="28"/>
          <w:szCs w:val="28"/>
        </w:rPr>
        <w:t xml:space="preserve">wykorzystanemu potencjałowi dziedzictwa historycznego </w:t>
      </w:r>
      <w:r w:rsidR="00F82929">
        <w:rPr>
          <w:rFonts w:ascii="Arial" w:hAnsi="Arial" w:cs="Arial"/>
          <w:b/>
          <w:bCs/>
          <w:sz w:val="28"/>
          <w:szCs w:val="28"/>
        </w:rPr>
        <w:t>(bitwy pod Racławicami)</w:t>
      </w:r>
    </w:p>
    <w:p w14:paraId="031F1B51" w14:textId="3F20D888" w:rsidR="00F82929" w:rsidRPr="00F82929" w:rsidRDefault="00F82929" w:rsidP="00F82929">
      <w:pPr>
        <w:pStyle w:val="Akapitzlist"/>
        <w:numPr>
          <w:ilvl w:val="0"/>
          <w:numId w:val="27"/>
        </w:numPr>
        <w:spacing w:line="360" w:lineRule="auto"/>
        <w:jc w:val="center"/>
        <w:rPr>
          <w:rFonts w:ascii="Arial" w:hAnsi="Arial" w:cs="Arial"/>
          <w:b/>
          <w:bCs/>
          <w:sz w:val="32"/>
          <w:szCs w:val="32"/>
        </w:rPr>
      </w:pPr>
      <w:r>
        <w:rPr>
          <w:rFonts w:ascii="Arial" w:hAnsi="Arial" w:cs="Arial"/>
          <w:b/>
          <w:bCs/>
          <w:sz w:val="28"/>
          <w:szCs w:val="28"/>
        </w:rPr>
        <w:lastRenderedPageBreak/>
        <w:t xml:space="preserve">Gmina posiadająca rozwiniętą </w:t>
      </w:r>
      <w:r w:rsidRPr="00F82929">
        <w:rPr>
          <w:rFonts w:ascii="Arial" w:hAnsi="Arial" w:cs="Arial"/>
          <w:b/>
          <w:bCs/>
          <w:sz w:val="28"/>
          <w:szCs w:val="28"/>
        </w:rPr>
        <w:t>Infrastruktur</w:t>
      </w:r>
      <w:r>
        <w:rPr>
          <w:rFonts w:ascii="Arial" w:hAnsi="Arial" w:cs="Arial"/>
          <w:b/>
          <w:bCs/>
          <w:sz w:val="28"/>
          <w:szCs w:val="28"/>
        </w:rPr>
        <w:t>ę</w:t>
      </w:r>
      <w:r w:rsidRPr="00F82929">
        <w:rPr>
          <w:rFonts w:ascii="Arial" w:hAnsi="Arial" w:cs="Arial"/>
          <w:b/>
          <w:bCs/>
          <w:sz w:val="28"/>
          <w:szCs w:val="28"/>
        </w:rPr>
        <w:t xml:space="preserve"> techniczn</w:t>
      </w:r>
      <w:r>
        <w:rPr>
          <w:rFonts w:ascii="Arial" w:hAnsi="Arial" w:cs="Arial"/>
          <w:b/>
          <w:bCs/>
          <w:sz w:val="28"/>
          <w:szCs w:val="28"/>
        </w:rPr>
        <w:t>ą</w:t>
      </w:r>
      <w:r w:rsidRPr="00F82929">
        <w:rPr>
          <w:rFonts w:ascii="Arial" w:hAnsi="Arial" w:cs="Arial"/>
          <w:b/>
          <w:bCs/>
          <w:sz w:val="28"/>
          <w:szCs w:val="28"/>
        </w:rPr>
        <w:t xml:space="preserve"> zapewniająca wysoką jakość życia i możliwość prowadzenia konkurencyjnej działalności gospodarczej</w:t>
      </w:r>
    </w:p>
    <w:p w14:paraId="17347798" w14:textId="3CFA9764" w:rsidR="005C5755" w:rsidRPr="00F82929" w:rsidRDefault="005C5755" w:rsidP="00F42038">
      <w:pPr>
        <w:pStyle w:val="Akapitzlist"/>
        <w:numPr>
          <w:ilvl w:val="0"/>
          <w:numId w:val="26"/>
        </w:numPr>
        <w:spacing w:line="360" w:lineRule="auto"/>
        <w:jc w:val="center"/>
        <w:rPr>
          <w:rFonts w:ascii="Arial" w:hAnsi="Arial" w:cs="Arial"/>
          <w:b/>
          <w:bCs/>
          <w:sz w:val="28"/>
          <w:szCs w:val="28"/>
        </w:rPr>
      </w:pPr>
      <w:r w:rsidRPr="00F82929">
        <w:rPr>
          <w:rFonts w:ascii="Arial" w:hAnsi="Arial" w:cs="Arial"/>
          <w:b/>
          <w:bCs/>
          <w:sz w:val="28"/>
          <w:szCs w:val="28"/>
        </w:rPr>
        <w:t xml:space="preserve">Gmina racjonalnie zagospodarowana i dbająca </w:t>
      </w:r>
      <w:r w:rsidRPr="00F82929">
        <w:rPr>
          <w:rFonts w:ascii="Arial" w:hAnsi="Arial" w:cs="Arial"/>
          <w:b/>
          <w:bCs/>
          <w:sz w:val="28"/>
          <w:szCs w:val="28"/>
        </w:rPr>
        <w:br/>
        <w:t>o wspólną przestrzeń publiczną przy poszanowaniu walorów środowiska naturalnego</w:t>
      </w:r>
    </w:p>
    <w:p w14:paraId="748EB642" w14:textId="45AA565A" w:rsidR="005C5755" w:rsidRPr="00F82929" w:rsidRDefault="005C5755" w:rsidP="00F42038">
      <w:pPr>
        <w:pStyle w:val="Akapitzlist"/>
        <w:numPr>
          <w:ilvl w:val="0"/>
          <w:numId w:val="26"/>
        </w:numPr>
        <w:spacing w:line="360" w:lineRule="auto"/>
        <w:jc w:val="center"/>
        <w:rPr>
          <w:rFonts w:ascii="Arial" w:hAnsi="Arial" w:cs="Arial"/>
          <w:b/>
          <w:bCs/>
          <w:sz w:val="28"/>
          <w:szCs w:val="28"/>
        </w:rPr>
      </w:pPr>
      <w:r w:rsidRPr="00F82929">
        <w:rPr>
          <w:rFonts w:ascii="Arial" w:hAnsi="Arial" w:cs="Arial"/>
          <w:b/>
          <w:bCs/>
          <w:sz w:val="28"/>
          <w:szCs w:val="28"/>
        </w:rPr>
        <w:t>Gmina zapewniająca wszystkim równy dostęp do obiektów społecznych - ochrony zdrowia, przedszkoli, szkół i instytucji kultury</w:t>
      </w:r>
    </w:p>
    <w:p w14:paraId="0FA4D6FC" w14:textId="77777777" w:rsidR="00F82929" w:rsidRPr="00F82929" w:rsidRDefault="00F82929" w:rsidP="00F82929">
      <w:pPr>
        <w:spacing w:line="360" w:lineRule="auto"/>
        <w:jc w:val="center"/>
        <w:rPr>
          <w:rFonts w:ascii="Arial" w:hAnsi="Arial" w:cs="Arial"/>
          <w:b/>
          <w:bCs/>
          <w:sz w:val="28"/>
          <w:szCs w:val="28"/>
        </w:rPr>
      </w:pPr>
    </w:p>
    <w:p w14:paraId="109C7DC4" w14:textId="39B80A0B" w:rsidR="00BE6FB5" w:rsidRPr="008D114A" w:rsidRDefault="00BE6FB5" w:rsidP="008D114A">
      <w:pPr>
        <w:pStyle w:val="Nagwek1"/>
        <w:numPr>
          <w:ilvl w:val="0"/>
          <w:numId w:val="2"/>
        </w:numPr>
        <w:rPr>
          <w:color w:val="002060"/>
        </w:rPr>
      </w:pPr>
      <w:bookmarkStart w:id="49" w:name="_Toc67322266"/>
      <w:bookmarkStart w:id="50" w:name="_Toc83244063"/>
      <w:bookmarkStart w:id="51" w:name="_Toc88210564"/>
      <w:bookmarkStart w:id="52" w:name="_Toc108530214"/>
      <w:r w:rsidRPr="008D114A">
        <w:rPr>
          <w:color w:val="002060"/>
        </w:rPr>
        <w:t xml:space="preserve">Cele strategiczne rozwoju gminy </w:t>
      </w:r>
      <w:r w:rsidR="005D320C">
        <w:rPr>
          <w:color w:val="002060"/>
        </w:rPr>
        <w:t>Racławice</w:t>
      </w:r>
      <w:r w:rsidRPr="008D114A">
        <w:rPr>
          <w:color w:val="002060"/>
        </w:rPr>
        <w:t xml:space="preserve"> w wymiarze przestrzennym, społecznym i gospodarczym</w:t>
      </w:r>
      <w:bookmarkEnd w:id="49"/>
      <w:bookmarkEnd w:id="50"/>
      <w:bookmarkEnd w:id="51"/>
      <w:bookmarkEnd w:id="52"/>
    </w:p>
    <w:p w14:paraId="5E917B01" w14:textId="77777777" w:rsidR="00BE6FB5" w:rsidRPr="00A66D7F" w:rsidRDefault="00BE6FB5" w:rsidP="00BE6FB5">
      <w:pPr>
        <w:spacing w:line="360" w:lineRule="auto"/>
        <w:jc w:val="both"/>
        <w:rPr>
          <w:rFonts w:ascii="Segoe UI Semilight" w:hAnsi="Segoe UI Semilight" w:cs="Segoe UI Semilight"/>
          <w:sz w:val="20"/>
          <w:szCs w:val="20"/>
        </w:rPr>
      </w:pPr>
    </w:p>
    <w:p w14:paraId="6DA13FA4" w14:textId="77777777" w:rsidR="00CF674A" w:rsidRDefault="00032469" w:rsidP="00032469">
      <w:pPr>
        <w:spacing w:line="360" w:lineRule="auto"/>
        <w:jc w:val="both"/>
        <w:rPr>
          <w:rFonts w:ascii="Arial" w:hAnsi="Arial" w:cs="Arial"/>
          <w:noProof/>
          <w:sz w:val="22"/>
          <w:szCs w:val="22"/>
        </w:rPr>
      </w:pPr>
      <w:r w:rsidRPr="00032469">
        <w:rPr>
          <w:rFonts w:ascii="Arial" w:hAnsi="Arial" w:cs="Arial"/>
          <w:sz w:val="22"/>
          <w:szCs w:val="22"/>
        </w:rPr>
        <w:t>Wyznaczone w rozdziale cele strategiczne odwołują się do obligatoryjnych wymiarów stanowiących domeny planowania strategicznego, które przedstawiono na poniższej grafice.</w:t>
      </w:r>
      <w:r w:rsidRPr="00032469">
        <w:rPr>
          <w:rFonts w:ascii="Arial" w:hAnsi="Arial" w:cs="Arial"/>
          <w:noProof/>
          <w:sz w:val="22"/>
          <w:szCs w:val="22"/>
        </w:rPr>
        <w:t xml:space="preserve"> </w:t>
      </w:r>
      <w:r>
        <w:rPr>
          <w:rFonts w:ascii="Arial" w:hAnsi="Arial" w:cs="Arial"/>
          <w:noProof/>
          <w:sz w:val="22"/>
          <w:szCs w:val="22"/>
        </w:rPr>
        <w:drawing>
          <wp:inline distT="0" distB="0" distL="0" distR="0" wp14:anchorId="66D26EB0" wp14:editId="036D647B">
            <wp:extent cx="5762625" cy="3952875"/>
            <wp:effectExtent l="0" t="0" r="0" b="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p>
    <w:p w14:paraId="2AEED1EC" w14:textId="77777777" w:rsidR="00607F23" w:rsidRDefault="00607F23" w:rsidP="00032469">
      <w:pPr>
        <w:spacing w:line="360" w:lineRule="auto"/>
        <w:jc w:val="both"/>
        <w:rPr>
          <w:rFonts w:ascii="Arial" w:hAnsi="Arial" w:cs="Arial"/>
          <w:noProof/>
          <w:sz w:val="22"/>
          <w:szCs w:val="22"/>
        </w:rPr>
      </w:pPr>
    </w:p>
    <w:p w14:paraId="02B8CAC8" w14:textId="77777777" w:rsidR="00607F23" w:rsidRDefault="00607F23" w:rsidP="00607F23">
      <w:pPr>
        <w:spacing w:line="360" w:lineRule="auto"/>
        <w:jc w:val="both"/>
        <w:rPr>
          <w:rFonts w:ascii="Arial" w:hAnsi="Arial" w:cs="Arial"/>
          <w:sz w:val="22"/>
          <w:szCs w:val="22"/>
        </w:rPr>
      </w:pPr>
      <w:r w:rsidRPr="00607F23">
        <w:rPr>
          <w:rFonts w:ascii="Arial" w:hAnsi="Arial" w:cs="Arial"/>
          <w:sz w:val="22"/>
          <w:szCs w:val="22"/>
        </w:rPr>
        <w:t xml:space="preserve">Na potrzeby zbudowania kompleksowej interwencji planistycznej sformułowano trzy cele strategiczne, które z jednej strony budują ramy dla logiki zaplanowanej strategii rozwoju, </w:t>
      </w:r>
      <w:r>
        <w:rPr>
          <w:rFonts w:ascii="Arial" w:hAnsi="Arial" w:cs="Arial"/>
          <w:sz w:val="22"/>
          <w:szCs w:val="22"/>
        </w:rPr>
        <w:br/>
      </w:r>
      <w:r w:rsidRPr="00607F23">
        <w:rPr>
          <w:rFonts w:ascii="Arial" w:hAnsi="Arial" w:cs="Arial"/>
          <w:sz w:val="22"/>
          <w:szCs w:val="22"/>
        </w:rPr>
        <w:t>a z drugiej są przyczynkiem do rozpoczęcia wdrażania tematycznego scenariusza rozwoju.</w:t>
      </w:r>
    </w:p>
    <w:p w14:paraId="15B7A700" w14:textId="77777777" w:rsidR="00607F23" w:rsidRDefault="00607F23" w:rsidP="00607F23">
      <w:pPr>
        <w:spacing w:line="360" w:lineRule="auto"/>
        <w:jc w:val="both"/>
        <w:rPr>
          <w:rFonts w:ascii="Arial" w:hAnsi="Arial" w:cs="Arial"/>
          <w:sz w:val="22"/>
          <w:szCs w:val="22"/>
        </w:rPr>
      </w:pPr>
    </w:p>
    <w:p w14:paraId="06CB501D" w14:textId="77777777" w:rsidR="00607F23" w:rsidRDefault="00607F23" w:rsidP="00607F23">
      <w:pPr>
        <w:spacing w:line="360" w:lineRule="auto"/>
        <w:jc w:val="both"/>
        <w:rPr>
          <w:rFonts w:ascii="Arial" w:hAnsi="Arial" w:cs="Arial"/>
          <w:sz w:val="22"/>
          <w:szCs w:val="22"/>
        </w:rPr>
      </w:pPr>
      <w:r>
        <w:rPr>
          <w:rFonts w:ascii="Arial" w:hAnsi="Arial" w:cs="Arial"/>
          <w:noProof/>
          <w:sz w:val="22"/>
          <w:szCs w:val="22"/>
        </w:rPr>
        <w:drawing>
          <wp:inline distT="0" distB="0" distL="0" distR="0" wp14:anchorId="35AE8451" wp14:editId="16B46394">
            <wp:extent cx="5486400" cy="1447800"/>
            <wp:effectExtent l="0" t="0" r="0" b="0"/>
            <wp:docPr id="11" name="Diagram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p w14:paraId="15B5E7EA" w14:textId="77777777" w:rsidR="00A9596F" w:rsidRDefault="00A9596F" w:rsidP="00607F23">
      <w:pPr>
        <w:spacing w:line="360" w:lineRule="auto"/>
        <w:jc w:val="both"/>
        <w:rPr>
          <w:rFonts w:ascii="Arial" w:hAnsi="Arial" w:cs="Arial"/>
          <w:sz w:val="22"/>
          <w:szCs w:val="22"/>
        </w:rPr>
      </w:pPr>
    </w:p>
    <w:p w14:paraId="442E0B5D" w14:textId="77777777" w:rsidR="00A9596F" w:rsidRDefault="00A9596F" w:rsidP="00607F23">
      <w:pPr>
        <w:spacing w:line="360" w:lineRule="auto"/>
        <w:jc w:val="both"/>
        <w:rPr>
          <w:rFonts w:ascii="Arial" w:hAnsi="Arial" w:cs="Arial"/>
          <w:sz w:val="22"/>
          <w:szCs w:val="22"/>
        </w:rPr>
      </w:pPr>
    </w:p>
    <w:p w14:paraId="295D2F67" w14:textId="77777777" w:rsidR="00A9596F" w:rsidRDefault="00A9596F" w:rsidP="00607F23">
      <w:pPr>
        <w:spacing w:line="360" w:lineRule="auto"/>
        <w:jc w:val="both"/>
        <w:rPr>
          <w:rFonts w:ascii="Arial" w:hAnsi="Arial" w:cs="Arial"/>
          <w:sz w:val="22"/>
          <w:szCs w:val="22"/>
        </w:rPr>
      </w:pPr>
    </w:p>
    <w:p w14:paraId="0E28B50D" w14:textId="7B1FEDCD" w:rsidR="00A9596F" w:rsidRPr="00032469" w:rsidRDefault="00A9596F" w:rsidP="00607F23">
      <w:pPr>
        <w:spacing w:line="360" w:lineRule="auto"/>
        <w:jc w:val="both"/>
        <w:rPr>
          <w:rFonts w:ascii="Arial" w:hAnsi="Arial" w:cs="Arial"/>
          <w:sz w:val="22"/>
          <w:szCs w:val="22"/>
        </w:rPr>
        <w:sectPr w:rsidR="00A9596F" w:rsidRPr="00032469" w:rsidSect="00E15718">
          <w:headerReference w:type="first" r:id="rId48"/>
          <w:pgSz w:w="11906" w:h="16838"/>
          <w:pgMar w:top="1417" w:right="1417" w:bottom="1417" w:left="1417" w:header="708" w:footer="708" w:gutter="0"/>
          <w:cols w:space="708"/>
          <w:titlePg/>
          <w:docGrid w:linePitch="360"/>
        </w:sectPr>
      </w:pPr>
      <w:r>
        <w:rPr>
          <w:rFonts w:ascii="Arial" w:hAnsi="Arial" w:cs="Arial"/>
          <w:noProof/>
          <w:sz w:val="22"/>
          <w:szCs w:val="22"/>
        </w:rPr>
        <w:drawing>
          <wp:inline distT="0" distB="0" distL="0" distR="0" wp14:anchorId="12F2C64A" wp14:editId="215CF4A4">
            <wp:extent cx="5524500" cy="4705350"/>
            <wp:effectExtent l="19050" t="0" r="0" b="0"/>
            <wp:docPr id="12"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inline>
        </w:drawing>
      </w:r>
    </w:p>
    <w:p w14:paraId="4AB6657A" w14:textId="563C3584" w:rsidR="00BE6FB5" w:rsidRPr="00A66D7F" w:rsidRDefault="00BE6FB5" w:rsidP="00BE6FB5">
      <w:pPr>
        <w:spacing w:line="360" w:lineRule="auto"/>
        <w:jc w:val="both"/>
        <w:rPr>
          <w:rFonts w:ascii="Segoe UI Semilight" w:hAnsi="Segoe UI Semilight" w:cs="Segoe UI Semilight"/>
          <w:sz w:val="20"/>
          <w:szCs w:val="20"/>
        </w:rPr>
      </w:pPr>
      <w:r w:rsidRPr="00A66D7F">
        <w:rPr>
          <w:rFonts w:ascii="Segoe UI Semilight" w:hAnsi="Segoe UI Semilight" w:cs="Segoe UI Semilight"/>
          <w:sz w:val="20"/>
          <w:szCs w:val="20"/>
        </w:rPr>
        <w:lastRenderedPageBreak/>
        <w:t xml:space="preserve">  </w:t>
      </w:r>
    </w:p>
    <w:p w14:paraId="525FC42C" w14:textId="77777777" w:rsidR="00BE6FB5" w:rsidRDefault="00BE6FB5" w:rsidP="00BE6FB5">
      <w:pPr>
        <w:spacing w:line="360" w:lineRule="auto"/>
        <w:jc w:val="both"/>
        <w:rPr>
          <w:rFonts w:ascii="Segoe UI Semilight" w:hAnsi="Segoe UI Semilight" w:cs="Segoe UI Semilight"/>
          <w:sz w:val="20"/>
          <w:szCs w:val="20"/>
        </w:rPr>
      </w:pPr>
      <w:r w:rsidRPr="00A66D7F">
        <w:rPr>
          <w:rFonts w:ascii="Segoe UI Semilight" w:hAnsi="Segoe UI Semilight" w:cs="Segoe UI Semilight"/>
          <w:sz w:val="20"/>
          <w:szCs w:val="20"/>
        </w:rPr>
        <w:t xml:space="preserve">  </w:t>
      </w:r>
    </w:p>
    <w:p w14:paraId="50259300" w14:textId="0DB3C4C8" w:rsidR="00BE6FB5" w:rsidRPr="007C2261" w:rsidRDefault="00BE6FB5" w:rsidP="00EE078D">
      <w:pPr>
        <w:pStyle w:val="Nagwek2"/>
        <w:numPr>
          <w:ilvl w:val="1"/>
          <w:numId w:val="2"/>
        </w:numPr>
        <w:rPr>
          <w:rFonts w:ascii="Arial" w:hAnsi="Arial" w:cs="Arial"/>
          <w:color w:val="002060"/>
        </w:rPr>
      </w:pPr>
      <w:bookmarkStart w:id="53" w:name="_Toc67322267"/>
      <w:bookmarkStart w:id="54" w:name="_Toc83244064"/>
      <w:bookmarkStart w:id="55" w:name="_Toc88210565"/>
      <w:bookmarkStart w:id="56" w:name="_Toc108530215"/>
      <w:r w:rsidRPr="007C2261">
        <w:rPr>
          <w:rFonts w:ascii="Arial" w:hAnsi="Arial" w:cs="Arial"/>
          <w:color w:val="002060"/>
        </w:rPr>
        <w:t>Kierunki działań podejmowanych do osiągnięcia celów strategicznych</w:t>
      </w:r>
      <w:bookmarkEnd w:id="53"/>
      <w:bookmarkEnd w:id="54"/>
      <w:bookmarkEnd w:id="55"/>
      <w:bookmarkEnd w:id="56"/>
      <w:r w:rsidRPr="007C2261">
        <w:rPr>
          <w:rFonts w:ascii="Arial" w:hAnsi="Arial" w:cs="Arial"/>
          <w:color w:val="002060"/>
        </w:rPr>
        <w:t xml:space="preserve"> </w:t>
      </w:r>
    </w:p>
    <w:p w14:paraId="4C8549E8" w14:textId="760A0E63" w:rsidR="00BE6FB5" w:rsidRDefault="00BE6FB5" w:rsidP="00BE6FB5"/>
    <w:p w14:paraId="30711A21" w14:textId="03DC7692" w:rsidR="00BE6FB5" w:rsidRDefault="00EE078D" w:rsidP="00BE6FB5">
      <w:pPr>
        <w:pStyle w:val="Nagwek3"/>
      </w:pPr>
      <w:bookmarkStart w:id="57" w:name="_Toc67322268"/>
      <w:bookmarkStart w:id="58" w:name="_Toc83244065"/>
      <w:bookmarkStart w:id="59" w:name="_Toc88210566"/>
      <w:bookmarkStart w:id="60" w:name="_Toc108530216"/>
      <w:r>
        <w:t>5</w:t>
      </w:r>
      <w:r w:rsidR="00BE6FB5">
        <w:t>.1.1. Wykaz kierunków działań i działań w ramach strefy przestrzennej</w:t>
      </w:r>
      <w:bookmarkEnd w:id="57"/>
      <w:bookmarkEnd w:id="58"/>
      <w:bookmarkEnd w:id="59"/>
      <w:bookmarkEnd w:id="60"/>
      <w:r w:rsidR="00BE6FB5">
        <w:t xml:space="preserve"> </w:t>
      </w:r>
    </w:p>
    <w:p w14:paraId="7E043D73" w14:textId="77777777" w:rsidR="00BE6FB5" w:rsidRPr="00260617" w:rsidRDefault="00BE6FB5" w:rsidP="00BE6FB5"/>
    <w:p w14:paraId="03B66057" w14:textId="5EE7A191" w:rsidR="00BE6FB5" w:rsidRDefault="00BE6FB5" w:rsidP="00BE6FB5"/>
    <w:p w14:paraId="00E57325" w14:textId="772E21D9" w:rsidR="003A6D42" w:rsidRDefault="00000000" w:rsidP="00BE6FB5">
      <w:r>
        <w:rPr>
          <w:noProof/>
        </w:rPr>
        <w:pict w14:anchorId="3B114808">
          <v:rect id="Prostokąt 110" o:spid="_x0000_s2098" style="position:absolute;margin-left:2.35pt;margin-top:11.85pt;width:589.55pt;height:190pt;z-index:251641344;visibility:visible;mso-wrap-style:square;mso-wrap-distance-left:9pt;mso-wrap-distance-top:0;mso-wrap-distance-right:9pt;mso-wrap-distance-bottom:0;mso-position-horizontal-relative:page;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" filled="f" strokecolor="#002060" strokeweight="1pt">
            <w10:wrap anchorx="page"/>
          </v:rect>
        </w:pict>
      </w:r>
    </w:p>
    <w:p w14:paraId="4B9A6AAE" w14:textId="7DFB6AA0" w:rsidR="003A6D42" w:rsidRDefault="003A6D42" w:rsidP="00BE6FB5">
      <w:pPr>
        <w:spacing w:line="360" w:lineRule="auto"/>
        <w:jc w:val="both"/>
        <w:rPr>
          <w:rFonts w:ascii="Segoe UI Semilight" w:hAnsi="Segoe UI Semilight" w:cs="Segoe UI Semilight"/>
          <w:sz w:val="20"/>
          <w:szCs w:val="20"/>
        </w:rPr>
      </w:pPr>
    </w:p>
    <w:p w14:paraId="3629A391" w14:textId="5435C18E" w:rsidR="003A6D42" w:rsidRPr="008C57E6" w:rsidRDefault="003A6D42" w:rsidP="003A6D42">
      <w:pPr>
        <w:spacing w:line="360" w:lineRule="auto"/>
        <w:jc w:val="center"/>
        <w:rPr>
          <w:rFonts w:ascii="Arial" w:hAnsi="Arial" w:cs="Arial"/>
          <w:b/>
          <w:bCs/>
          <w:sz w:val="28"/>
          <w:szCs w:val="28"/>
        </w:rPr>
      </w:pPr>
      <w:r w:rsidRPr="008C57E6">
        <w:rPr>
          <w:rFonts w:ascii="Arial" w:hAnsi="Arial" w:cs="Arial"/>
          <w:b/>
          <w:bCs/>
          <w:sz w:val="28"/>
          <w:szCs w:val="28"/>
        </w:rPr>
        <w:t xml:space="preserve">Cel strategiczny 1: </w:t>
      </w:r>
      <w:r w:rsidR="004F0067" w:rsidRPr="008C57E6">
        <w:rPr>
          <w:rFonts w:ascii="Arial" w:hAnsi="Arial" w:cs="Arial"/>
          <w:b/>
          <w:bCs/>
          <w:sz w:val="28"/>
          <w:szCs w:val="28"/>
        </w:rPr>
        <w:t>Zrównoważony rozwój gminy uwzględniający dbałość o środowisko naturalne</w:t>
      </w:r>
    </w:p>
    <w:p w14:paraId="2AA50624" w14:textId="78975ABD" w:rsidR="003A6D42" w:rsidRDefault="003A6D42" w:rsidP="00BE6FB5">
      <w:pPr>
        <w:spacing w:line="360" w:lineRule="auto"/>
        <w:jc w:val="both"/>
        <w:rPr>
          <w:rFonts w:ascii="Segoe UI Semilight" w:hAnsi="Segoe UI Semilight" w:cs="Segoe UI Semilight"/>
          <w:sz w:val="20"/>
          <w:szCs w:val="20"/>
        </w:rPr>
      </w:pPr>
    </w:p>
    <w:p w14:paraId="6C91F841" w14:textId="6180EFBB" w:rsidR="003A6D42" w:rsidRDefault="003A6D42" w:rsidP="00BE6FB5">
      <w:pPr>
        <w:spacing w:line="360" w:lineRule="auto"/>
        <w:jc w:val="both"/>
        <w:rPr>
          <w:rFonts w:ascii="Segoe UI Semilight" w:hAnsi="Segoe UI Semilight" w:cs="Segoe UI Semilight"/>
          <w:sz w:val="20"/>
          <w:szCs w:val="20"/>
        </w:rPr>
      </w:pPr>
      <w:r w:rsidRPr="00053171">
        <w:rPr>
          <w:rStyle w:val="Wyrnieniedelikatne"/>
          <w:rFonts w:eastAsiaTheme="majorEastAsia"/>
          <w:b/>
          <w:bCs/>
          <w:i w:val="0"/>
          <w:iCs w:val="0"/>
          <w:noProof/>
        </w:rPr>
        <w:drawing>
          <wp:anchor distT="0" distB="0" distL="114300" distR="114300" simplePos="0" relativeHeight="251645952" behindDoc="0" locked="0" layoutInCell="1" allowOverlap="1" wp14:anchorId="58D15D75" wp14:editId="4358CE86">
            <wp:simplePos x="0" y="0"/>
            <wp:positionH relativeFrom="margin">
              <wp:posOffset>4642938</wp:posOffset>
            </wp:positionH>
            <wp:positionV relativeFrom="paragraph">
              <wp:posOffset>10250</wp:posOffset>
            </wp:positionV>
            <wp:extent cx="928370" cy="873125"/>
            <wp:effectExtent l="0" t="0" r="5080" b="3175"/>
            <wp:wrapSquare wrapText="bothSides"/>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28370" cy="8731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noProof/>
          <w:sz w:val="20"/>
          <w:szCs w:val="20"/>
        </w:rPr>
        <w:drawing>
          <wp:anchor distT="0" distB="0" distL="114300" distR="114300" simplePos="0" relativeHeight="251639808" behindDoc="0" locked="0" layoutInCell="1" allowOverlap="1" wp14:anchorId="5B3396D4" wp14:editId="0DE91F0C">
            <wp:simplePos x="0" y="0"/>
            <wp:positionH relativeFrom="margin">
              <wp:align>center</wp:align>
            </wp:positionH>
            <wp:positionV relativeFrom="paragraph">
              <wp:posOffset>8708</wp:posOffset>
            </wp:positionV>
            <wp:extent cx="1031875" cy="976630"/>
            <wp:effectExtent l="0" t="0" r="0" b="0"/>
            <wp:wrapSquare wrapText="bothSides"/>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31875" cy="9766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33664" behindDoc="0" locked="0" layoutInCell="1" allowOverlap="1" wp14:anchorId="6F625314" wp14:editId="29AA8626">
            <wp:simplePos x="0" y="0"/>
            <wp:positionH relativeFrom="margin">
              <wp:align>left</wp:align>
            </wp:positionH>
            <wp:positionV relativeFrom="paragraph">
              <wp:posOffset>24946</wp:posOffset>
            </wp:positionV>
            <wp:extent cx="879475" cy="893445"/>
            <wp:effectExtent l="0" t="0" r="0" b="1905"/>
            <wp:wrapSquare wrapText="bothSides"/>
            <wp:docPr id="111" name="Obraz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9475" cy="8934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78E3F8" w14:textId="275E73B0" w:rsidR="003A6D42" w:rsidRDefault="003A6D42" w:rsidP="00BE6FB5">
      <w:pPr>
        <w:spacing w:line="360" w:lineRule="auto"/>
        <w:jc w:val="both"/>
        <w:rPr>
          <w:rFonts w:ascii="Segoe UI Semilight" w:hAnsi="Segoe UI Semilight" w:cs="Segoe UI Semilight"/>
          <w:sz w:val="20"/>
          <w:szCs w:val="20"/>
        </w:rPr>
      </w:pPr>
    </w:p>
    <w:p w14:paraId="0F434982" w14:textId="2367AE4F" w:rsidR="003A6D42" w:rsidRDefault="003A6D42" w:rsidP="00BE6FB5">
      <w:pPr>
        <w:spacing w:line="360" w:lineRule="auto"/>
        <w:jc w:val="both"/>
        <w:rPr>
          <w:rFonts w:ascii="Segoe UI Semilight" w:hAnsi="Segoe UI Semilight" w:cs="Segoe UI Semilight"/>
          <w:sz w:val="20"/>
          <w:szCs w:val="20"/>
        </w:rPr>
      </w:pPr>
    </w:p>
    <w:p w14:paraId="5B96DB5F" w14:textId="456AC113" w:rsidR="003A6D42" w:rsidRDefault="003A6D42" w:rsidP="00BE6FB5">
      <w:pPr>
        <w:spacing w:line="360" w:lineRule="auto"/>
        <w:jc w:val="both"/>
        <w:rPr>
          <w:rFonts w:ascii="Segoe UI Semilight" w:hAnsi="Segoe UI Semilight" w:cs="Segoe UI Semilight"/>
          <w:sz w:val="20"/>
          <w:szCs w:val="20"/>
        </w:rPr>
      </w:pPr>
    </w:p>
    <w:p w14:paraId="2B7DCF85" w14:textId="148EDE16" w:rsidR="003A6D42" w:rsidRDefault="003A6D42" w:rsidP="00BE6FB5">
      <w:pPr>
        <w:spacing w:line="360" w:lineRule="auto"/>
        <w:jc w:val="both"/>
        <w:rPr>
          <w:rFonts w:ascii="Segoe UI Semilight" w:hAnsi="Segoe UI Semilight" w:cs="Segoe UI Semilight"/>
          <w:sz w:val="20"/>
          <w:szCs w:val="20"/>
        </w:rPr>
      </w:pPr>
    </w:p>
    <w:p w14:paraId="47EAB162" w14:textId="11A3C9B5" w:rsidR="003A6D42" w:rsidRDefault="003A6D42" w:rsidP="00BE6FB5">
      <w:pPr>
        <w:spacing w:line="360" w:lineRule="auto"/>
        <w:jc w:val="both"/>
        <w:rPr>
          <w:rFonts w:ascii="Segoe UI Semilight" w:hAnsi="Segoe UI Semilight" w:cs="Segoe UI Semilight"/>
          <w:sz w:val="20"/>
          <w:szCs w:val="20"/>
        </w:rPr>
      </w:pPr>
    </w:p>
    <w:p w14:paraId="537DD4B5" w14:textId="19D2B70A" w:rsidR="003A6D42" w:rsidRPr="005604D5" w:rsidRDefault="003A6D42" w:rsidP="003A6D42">
      <w:pPr>
        <w:spacing w:line="360" w:lineRule="auto"/>
        <w:jc w:val="both"/>
        <w:rPr>
          <w:rFonts w:ascii="Arial" w:hAnsi="Arial" w:cs="Arial"/>
          <w:sz w:val="22"/>
          <w:szCs w:val="22"/>
        </w:rPr>
      </w:pPr>
      <w:r w:rsidRPr="005604D5">
        <w:rPr>
          <w:rFonts w:ascii="Arial" w:hAnsi="Arial" w:cs="Arial"/>
          <w:sz w:val="22"/>
          <w:szCs w:val="22"/>
        </w:rPr>
        <w:t>Cel strategiczny I zakłada stworzenie atrakcyjnej przestrzeni</w:t>
      </w:r>
      <w:r w:rsidR="00490726">
        <w:rPr>
          <w:rFonts w:ascii="Arial" w:hAnsi="Arial" w:cs="Arial"/>
          <w:sz w:val="22"/>
          <w:szCs w:val="22"/>
        </w:rPr>
        <w:t xml:space="preserve"> dla wszystkich mieszkańców gminy oraz turystów. </w:t>
      </w:r>
      <w:r w:rsidRPr="005604D5">
        <w:rPr>
          <w:rFonts w:ascii="Arial" w:hAnsi="Arial" w:cs="Arial"/>
          <w:sz w:val="22"/>
          <w:szCs w:val="22"/>
        </w:rPr>
        <w:t xml:space="preserve"> </w:t>
      </w:r>
    </w:p>
    <w:p w14:paraId="2A695390" w14:textId="1AC9749B" w:rsidR="00D562BF" w:rsidRPr="005604D5" w:rsidRDefault="00476F05" w:rsidP="00476F05">
      <w:pPr>
        <w:spacing w:before="240" w:line="360" w:lineRule="auto"/>
        <w:jc w:val="both"/>
        <w:rPr>
          <w:rFonts w:ascii="Arial" w:hAnsi="Arial" w:cs="Arial"/>
          <w:sz w:val="22"/>
          <w:szCs w:val="22"/>
        </w:rPr>
      </w:pPr>
      <w:r>
        <w:rPr>
          <w:rFonts w:ascii="Arial" w:hAnsi="Arial" w:cs="Arial"/>
          <w:sz w:val="22"/>
          <w:szCs w:val="22"/>
        </w:rPr>
        <w:t xml:space="preserve">Jak wskazała przeprowadzona ankietyzacja w strefie przestrzennej największym problemem jest kwestia dostępności komunikacyjnej. </w:t>
      </w:r>
    </w:p>
    <w:p w14:paraId="7C3E1D0C" w14:textId="24842E20" w:rsidR="00476F05" w:rsidRDefault="00D562BF" w:rsidP="003A6D42">
      <w:pPr>
        <w:spacing w:line="360" w:lineRule="auto"/>
        <w:jc w:val="both"/>
        <w:rPr>
          <w:rFonts w:ascii="Arial" w:hAnsi="Arial" w:cs="Arial"/>
          <w:sz w:val="22"/>
          <w:szCs w:val="22"/>
        </w:rPr>
      </w:pPr>
      <w:r w:rsidRPr="005604D5">
        <w:rPr>
          <w:rFonts w:ascii="Arial" w:hAnsi="Arial" w:cs="Arial"/>
          <w:sz w:val="22"/>
          <w:szCs w:val="22"/>
        </w:rPr>
        <w:t xml:space="preserve">W </w:t>
      </w:r>
      <w:r w:rsidR="006F11B9" w:rsidRPr="005604D5">
        <w:rPr>
          <w:rFonts w:ascii="Arial" w:hAnsi="Arial" w:cs="Arial"/>
          <w:sz w:val="22"/>
          <w:szCs w:val="22"/>
        </w:rPr>
        <w:t>perspektywie</w:t>
      </w:r>
      <w:r w:rsidRPr="005604D5">
        <w:rPr>
          <w:rFonts w:ascii="Arial" w:hAnsi="Arial" w:cs="Arial"/>
          <w:sz w:val="22"/>
          <w:szCs w:val="22"/>
        </w:rPr>
        <w:t xml:space="preserve"> </w:t>
      </w:r>
      <w:r w:rsidR="00627FF7" w:rsidRPr="005604D5">
        <w:rPr>
          <w:rFonts w:ascii="Arial" w:hAnsi="Arial" w:cs="Arial"/>
          <w:sz w:val="22"/>
          <w:szCs w:val="22"/>
        </w:rPr>
        <w:t>do 2030 roku w znacznym stopniu należy realizować inwestycj</w:t>
      </w:r>
      <w:r w:rsidR="007A439E" w:rsidRPr="005604D5">
        <w:rPr>
          <w:rFonts w:ascii="Arial" w:hAnsi="Arial" w:cs="Arial"/>
          <w:sz w:val="22"/>
          <w:szCs w:val="22"/>
        </w:rPr>
        <w:t>e</w:t>
      </w:r>
      <w:r w:rsidR="00627FF7" w:rsidRPr="005604D5">
        <w:rPr>
          <w:rFonts w:ascii="Arial" w:hAnsi="Arial" w:cs="Arial"/>
          <w:sz w:val="22"/>
          <w:szCs w:val="22"/>
        </w:rPr>
        <w:t xml:space="preserve"> związane </w:t>
      </w:r>
      <w:r w:rsidR="005604D5">
        <w:rPr>
          <w:rFonts w:ascii="Arial" w:hAnsi="Arial" w:cs="Arial"/>
          <w:sz w:val="22"/>
          <w:szCs w:val="22"/>
        </w:rPr>
        <w:br/>
      </w:r>
      <w:r w:rsidR="00627FF7" w:rsidRPr="005604D5">
        <w:rPr>
          <w:rFonts w:ascii="Arial" w:hAnsi="Arial" w:cs="Arial"/>
          <w:sz w:val="22"/>
          <w:szCs w:val="22"/>
        </w:rPr>
        <w:t xml:space="preserve">z poprawą </w:t>
      </w:r>
      <w:r w:rsidR="009B5A96" w:rsidRPr="005604D5">
        <w:rPr>
          <w:rFonts w:ascii="Arial" w:hAnsi="Arial" w:cs="Arial"/>
          <w:sz w:val="22"/>
          <w:szCs w:val="22"/>
        </w:rPr>
        <w:t>jakości komunikacji i przemieszczania się osób zmotoryzowanych, pieszych oraz rowerzystów</w:t>
      </w:r>
      <w:r w:rsidR="007A439E" w:rsidRPr="005604D5">
        <w:rPr>
          <w:rFonts w:ascii="Arial" w:hAnsi="Arial" w:cs="Arial"/>
          <w:sz w:val="22"/>
          <w:szCs w:val="22"/>
        </w:rPr>
        <w:t xml:space="preserve"> poprzez działania związane z modernizacją, uzupełnianiem oraz rozbudową dróg, </w:t>
      </w:r>
      <w:r w:rsidR="00DF6451" w:rsidRPr="005604D5">
        <w:rPr>
          <w:rFonts w:ascii="Arial" w:hAnsi="Arial" w:cs="Arial"/>
          <w:sz w:val="22"/>
          <w:szCs w:val="22"/>
        </w:rPr>
        <w:t xml:space="preserve">ścieżek rowerowych oraz infrastruktury komunikacyjnej. </w:t>
      </w:r>
    </w:p>
    <w:p w14:paraId="2C675015" w14:textId="1B2267DF" w:rsidR="0005028C" w:rsidRPr="005604D5" w:rsidRDefault="00476F05" w:rsidP="003A6D42">
      <w:pPr>
        <w:spacing w:line="360" w:lineRule="auto"/>
        <w:jc w:val="both"/>
        <w:rPr>
          <w:rFonts w:ascii="Arial" w:hAnsi="Arial" w:cs="Arial"/>
          <w:sz w:val="22"/>
          <w:szCs w:val="22"/>
        </w:rPr>
      </w:pPr>
      <w:r>
        <w:rPr>
          <w:rFonts w:ascii="Arial" w:hAnsi="Arial" w:cs="Arial"/>
          <w:sz w:val="22"/>
          <w:szCs w:val="22"/>
        </w:rPr>
        <w:t>Dodatkowo należy realizować działania na rzecz</w:t>
      </w:r>
      <w:r w:rsidR="0005028C" w:rsidRPr="005604D5">
        <w:rPr>
          <w:rFonts w:ascii="Arial" w:hAnsi="Arial" w:cs="Arial"/>
          <w:sz w:val="22"/>
          <w:szCs w:val="22"/>
        </w:rPr>
        <w:t xml:space="preserve"> usprawniania komunikacji zbiorowej na terenie gminy. Szczególnie dotyczy to częstotliwości i kierunków kursów oferowanych przez przewoźników prywatnych.</w:t>
      </w:r>
      <w:r w:rsidR="00B64BFF" w:rsidRPr="005604D5">
        <w:rPr>
          <w:rFonts w:ascii="Arial" w:hAnsi="Arial" w:cs="Arial"/>
          <w:sz w:val="22"/>
          <w:szCs w:val="22"/>
        </w:rPr>
        <w:t xml:space="preserve"> </w:t>
      </w:r>
    </w:p>
    <w:p w14:paraId="2194B5EE" w14:textId="76DB747D" w:rsidR="003358D2" w:rsidRDefault="00462B50" w:rsidP="003A6D42">
      <w:pPr>
        <w:spacing w:line="360" w:lineRule="auto"/>
        <w:jc w:val="both"/>
        <w:rPr>
          <w:rFonts w:ascii="Arial" w:hAnsi="Arial" w:cs="Arial"/>
          <w:sz w:val="22"/>
          <w:szCs w:val="22"/>
        </w:rPr>
      </w:pPr>
      <w:r w:rsidRPr="00610A13">
        <w:rPr>
          <w:rFonts w:ascii="Arial" w:hAnsi="Arial" w:cs="Arial"/>
          <w:sz w:val="22"/>
          <w:szCs w:val="22"/>
        </w:rPr>
        <w:t>Ważnym elementem jest rozwój infrastruktury technicznej na terenie gminy</w:t>
      </w:r>
      <w:r w:rsidR="00907BBD" w:rsidRPr="00610A13">
        <w:rPr>
          <w:rFonts w:ascii="Arial" w:hAnsi="Arial" w:cs="Arial"/>
          <w:sz w:val="22"/>
          <w:szCs w:val="22"/>
        </w:rPr>
        <w:t xml:space="preserve">, gdyż w tym obszarze widoczne są braki: rozwój Internetu, </w:t>
      </w:r>
      <w:r w:rsidR="00610A13" w:rsidRPr="00610A13">
        <w:rPr>
          <w:rFonts w:ascii="Arial" w:hAnsi="Arial" w:cs="Arial"/>
          <w:sz w:val="22"/>
          <w:szCs w:val="22"/>
        </w:rPr>
        <w:t>sieci wodociągowej, potencjalnie sieci kanalizacyjnej oraz gazowej</w:t>
      </w:r>
      <w:r w:rsidR="00874B20">
        <w:rPr>
          <w:rFonts w:ascii="Arial" w:hAnsi="Arial" w:cs="Arial"/>
          <w:sz w:val="22"/>
          <w:szCs w:val="22"/>
        </w:rPr>
        <w:t xml:space="preserve">, budowa punktu selektywnej zbiórki odpadów. </w:t>
      </w:r>
    </w:p>
    <w:p w14:paraId="405389A0" w14:textId="25F27948" w:rsidR="00610A13" w:rsidRPr="00610A13" w:rsidRDefault="00610A13" w:rsidP="003A6D42">
      <w:pPr>
        <w:spacing w:line="360" w:lineRule="auto"/>
        <w:jc w:val="both"/>
        <w:rPr>
          <w:rFonts w:ascii="Arial" w:hAnsi="Arial" w:cs="Arial"/>
          <w:sz w:val="22"/>
          <w:szCs w:val="22"/>
        </w:rPr>
      </w:pPr>
      <w:r>
        <w:rPr>
          <w:rFonts w:ascii="Arial" w:hAnsi="Arial" w:cs="Arial"/>
          <w:sz w:val="22"/>
          <w:szCs w:val="22"/>
        </w:rPr>
        <w:lastRenderedPageBreak/>
        <w:t xml:space="preserve">Gmina Racławice cechuje się stosunkowo czystym środowiskiem naturalnym, jednakże należy realizować działania, które przyczynią się do poprawy jakości środowiska, w tym jakości wód powierzchniowych, jakości powietrza czy ochronie obszarów cennych przyrodniczo. </w:t>
      </w:r>
    </w:p>
    <w:p w14:paraId="3739516C" w14:textId="21FD805A" w:rsidR="000017C8" w:rsidRDefault="00991470" w:rsidP="00991470">
      <w:pPr>
        <w:spacing w:before="240" w:line="360" w:lineRule="auto"/>
        <w:jc w:val="both"/>
        <w:rPr>
          <w:rFonts w:ascii="Arial" w:hAnsi="Arial" w:cs="Arial"/>
          <w:sz w:val="22"/>
          <w:szCs w:val="22"/>
        </w:rPr>
      </w:pPr>
      <w:r w:rsidRPr="00610A13">
        <w:rPr>
          <w:rFonts w:ascii="Arial" w:hAnsi="Arial" w:cs="Arial"/>
          <w:sz w:val="22"/>
          <w:szCs w:val="22"/>
        </w:rPr>
        <w:t xml:space="preserve">Nie sposób pominąć obserwowanych w ostatnich czasach zmian klimatycznych. Jako odpowiedzialna jednostka samorządu terytorialnego gmina </w:t>
      </w:r>
      <w:r w:rsidR="00610A13" w:rsidRPr="00610A13">
        <w:rPr>
          <w:rFonts w:ascii="Arial" w:hAnsi="Arial" w:cs="Arial"/>
          <w:sz w:val="22"/>
          <w:szCs w:val="22"/>
        </w:rPr>
        <w:t>Racławice</w:t>
      </w:r>
      <w:r w:rsidRPr="00610A13">
        <w:rPr>
          <w:rFonts w:ascii="Arial" w:hAnsi="Arial" w:cs="Arial"/>
          <w:sz w:val="22"/>
          <w:szCs w:val="22"/>
        </w:rPr>
        <w:t xml:space="preserve"> będzie podejmować szereg działań mających na celu ochronę </w:t>
      </w:r>
      <w:r w:rsidR="00076343" w:rsidRPr="00610A13">
        <w:rPr>
          <w:rFonts w:ascii="Arial" w:hAnsi="Arial" w:cs="Arial"/>
          <w:sz w:val="22"/>
          <w:szCs w:val="22"/>
        </w:rPr>
        <w:t xml:space="preserve">przestrzeni gminy </w:t>
      </w:r>
      <w:r w:rsidRPr="00610A13">
        <w:rPr>
          <w:rFonts w:ascii="Arial" w:hAnsi="Arial" w:cs="Arial"/>
          <w:sz w:val="22"/>
          <w:szCs w:val="22"/>
        </w:rPr>
        <w:t xml:space="preserve">przed zmianą klimatu. </w:t>
      </w:r>
      <w:r w:rsidR="000017C8">
        <w:rPr>
          <w:rFonts w:ascii="Arial" w:hAnsi="Arial" w:cs="Arial"/>
          <w:sz w:val="22"/>
          <w:szCs w:val="22"/>
        </w:rPr>
        <w:t xml:space="preserve"> Jednym z największych problemów w kontekście zmian klimatu na terenie gminy jest problem suszy rolniczej obserwowany w ostatnich latach. </w:t>
      </w:r>
    </w:p>
    <w:p w14:paraId="30108276" w14:textId="76D07C31" w:rsidR="008C57E6" w:rsidRDefault="000017C8" w:rsidP="00991470">
      <w:pPr>
        <w:spacing w:before="240" w:line="360" w:lineRule="auto"/>
        <w:jc w:val="both"/>
        <w:rPr>
          <w:rFonts w:ascii="Arial" w:hAnsi="Arial" w:cs="Arial"/>
          <w:sz w:val="22"/>
          <w:szCs w:val="22"/>
        </w:rPr>
        <w:sectPr w:rsidR="008C57E6" w:rsidSect="00CE6030">
          <w:pgSz w:w="11906" w:h="16838"/>
          <w:pgMar w:top="1417" w:right="1417" w:bottom="1417" w:left="1417" w:header="708" w:footer="708" w:gutter="0"/>
          <w:cols w:space="708"/>
          <w:titlePg/>
          <w:docGrid w:linePitch="360"/>
        </w:sectPr>
      </w:pPr>
      <w:r>
        <w:rPr>
          <w:rFonts w:ascii="Arial" w:hAnsi="Arial" w:cs="Arial"/>
          <w:sz w:val="22"/>
          <w:szCs w:val="22"/>
        </w:rPr>
        <w:t xml:space="preserve"> </w:t>
      </w:r>
    </w:p>
    <w:tbl>
      <w:tblPr>
        <w:tblStyle w:val="Tabelasiatki1jasnaakcent1"/>
        <w:tblW w:w="0" w:type="auto"/>
        <w:tblLook w:val="04A0" w:firstRow="1" w:lastRow="0" w:firstColumn="1" w:lastColumn="0" w:noHBand="0" w:noVBand="1"/>
      </w:tblPr>
      <w:tblGrid>
        <w:gridCol w:w="3510"/>
        <w:gridCol w:w="10634"/>
      </w:tblGrid>
      <w:tr w:rsidR="008C57E6" w14:paraId="72F67CCE" w14:textId="77777777" w:rsidTr="008C57E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44" w:type="dxa"/>
            <w:gridSpan w:val="2"/>
            <w:shd w:val="clear" w:color="auto" w:fill="002060"/>
          </w:tcPr>
          <w:p w14:paraId="1742A667" w14:textId="2CBC3A99" w:rsidR="008C57E6" w:rsidRPr="008C57E6" w:rsidRDefault="008C57E6" w:rsidP="008C57E6">
            <w:pPr>
              <w:spacing w:before="240" w:line="360" w:lineRule="auto"/>
              <w:jc w:val="center"/>
              <w:rPr>
                <w:rFonts w:ascii="Arial" w:hAnsi="Arial" w:cs="Arial"/>
                <w:sz w:val="24"/>
                <w:szCs w:val="24"/>
              </w:rPr>
            </w:pPr>
            <w:r w:rsidRPr="008C57E6">
              <w:rPr>
                <w:rFonts w:ascii="Arial" w:hAnsi="Arial" w:cs="Arial"/>
                <w:sz w:val="24"/>
                <w:szCs w:val="24"/>
              </w:rPr>
              <w:lastRenderedPageBreak/>
              <w:t>Cel strategiczny: Budowanie nowego ładu przestrzennego i systematyczne rozwijanie infrastruktury</w:t>
            </w:r>
          </w:p>
        </w:tc>
      </w:tr>
      <w:tr w:rsidR="00462B50" w14:paraId="3641AA16" w14:textId="77777777" w:rsidTr="008C57E6">
        <w:tc>
          <w:tcPr>
            <w:cnfStyle w:val="001000000000" w:firstRow="0" w:lastRow="0" w:firstColumn="1" w:lastColumn="0" w:oddVBand="0" w:evenVBand="0" w:oddHBand="0" w:evenHBand="0" w:firstRowFirstColumn="0" w:firstRowLastColumn="0" w:lastRowFirstColumn="0" w:lastRowLastColumn="0"/>
            <w:tcW w:w="3510" w:type="dxa"/>
            <w:vMerge w:val="restart"/>
            <w:vAlign w:val="center"/>
          </w:tcPr>
          <w:p w14:paraId="751EDE4C" w14:textId="54597CC8" w:rsidR="00462B50" w:rsidRDefault="00462B50" w:rsidP="008C57E6">
            <w:pPr>
              <w:spacing w:before="240" w:line="360" w:lineRule="auto"/>
              <w:jc w:val="center"/>
              <w:rPr>
                <w:rFonts w:ascii="Arial" w:hAnsi="Arial" w:cs="Arial"/>
              </w:rPr>
            </w:pPr>
            <w:r w:rsidRPr="00AE28BA">
              <w:rPr>
                <w:rFonts w:ascii="Arial" w:hAnsi="Arial" w:cs="Arial"/>
                <w:sz w:val="28"/>
                <w:szCs w:val="28"/>
              </w:rPr>
              <w:t>Wzmocnienie dostępności komunikacyjnej oraz zagospodarowanie przestrzeni publicznej</w:t>
            </w:r>
          </w:p>
        </w:tc>
        <w:tc>
          <w:tcPr>
            <w:tcW w:w="10634" w:type="dxa"/>
          </w:tcPr>
          <w:p w14:paraId="72580841" w14:textId="4D105C21" w:rsidR="00462B50" w:rsidRPr="005D320C" w:rsidRDefault="00462B50" w:rsidP="00991470">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5D320C">
              <w:rPr>
                <w:rFonts w:ascii="Arial" w:hAnsi="Arial" w:cs="Arial"/>
              </w:rPr>
              <w:t>Modernizacje, przebudowy i rozbudowy sieci drogowej wraz z infrastrukturą towarzyszącą</w:t>
            </w:r>
          </w:p>
        </w:tc>
      </w:tr>
      <w:tr w:rsidR="000F2C6C" w14:paraId="66B670FF" w14:textId="77777777" w:rsidTr="008C57E6">
        <w:tc>
          <w:tcPr>
            <w:cnfStyle w:val="001000000000" w:firstRow="0" w:lastRow="0" w:firstColumn="1" w:lastColumn="0" w:oddVBand="0" w:evenVBand="0" w:oddHBand="0" w:evenHBand="0" w:firstRowFirstColumn="0" w:firstRowLastColumn="0" w:lastRowFirstColumn="0" w:lastRowLastColumn="0"/>
            <w:tcW w:w="3510" w:type="dxa"/>
            <w:vMerge/>
            <w:vAlign w:val="center"/>
          </w:tcPr>
          <w:p w14:paraId="30A82CC3" w14:textId="77777777" w:rsidR="000F2C6C" w:rsidRPr="00AE28BA" w:rsidRDefault="000F2C6C" w:rsidP="008C57E6">
            <w:pPr>
              <w:spacing w:before="240" w:line="360" w:lineRule="auto"/>
              <w:jc w:val="center"/>
              <w:rPr>
                <w:rFonts w:ascii="Arial" w:hAnsi="Arial" w:cs="Arial"/>
                <w:sz w:val="28"/>
                <w:szCs w:val="28"/>
              </w:rPr>
            </w:pPr>
          </w:p>
        </w:tc>
        <w:tc>
          <w:tcPr>
            <w:tcW w:w="10634" w:type="dxa"/>
          </w:tcPr>
          <w:p w14:paraId="3ECA01DE" w14:textId="0142063E" w:rsidR="000F2C6C" w:rsidRPr="005D320C" w:rsidRDefault="000F2C6C" w:rsidP="00991470">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0F2C6C">
              <w:rPr>
                <w:rFonts w:ascii="Arial" w:hAnsi="Arial" w:cs="Arial"/>
              </w:rPr>
              <w:t>Przebudowa dróg dojazdowych do gruntów rolnych</w:t>
            </w:r>
          </w:p>
        </w:tc>
      </w:tr>
      <w:tr w:rsidR="00462B50" w14:paraId="66D6DC8E" w14:textId="77777777" w:rsidTr="008C57E6">
        <w:tc>
          <w:tcPr>
            <w:cnfStyle w:val="001000000000" w:firstRow="0" w:lastRow="0" w:firstColumn="1" w:lastColumn="0" w:oddVBand="0" w:evenVBand="0" w:oddHBand="0" w:evenHBand="0" w:firstRowFirstColumn="0" w:firstRowLastColumn="0" w:lastRowFirstColumn="0" w:lastRowLastColumn="0"/>
            <w:tcW w:w="3510" w:type="dxa"/>
            <w:vMerge/>
            <w:vAlign w:val="center"/>
          </w:tcPr>
          <w:p w14:paraId="4CFD6883" w14:textId="77777777" w:rsidR="00462B50" w:rsidRPr="008C57E6" w:rsidRDefault="00462B50" w:rsidP="008C57E6">
            <w:pPr>
              <w:spacing w:before="240" w:line="360" w:lineRule="auto"/>
              <w:jc w:val="center"/>
              <w:rPr>
                <w:rFonts w:ascii="Arial" w:hAnsi="Arial" w:cs="Arial"/>
                <w:sz w:val="28"/>
                <w:szCs w:val="28"/>
              </w:rPr>
            </w:pPr>
          </w:p>
        </w:tc>
        <w:tc>
          <w:tcPr>
            <w:tcW w:w="10634" w:type="dxa"/>
          </w:tcPr>
          <w:p w14:paraId="309F3592" w14:textId="02B705DE" w:rsidR="00462B50" w:rsidRPr="005D320C" w:rsidRDefault="00462B50" w:rsidP="00991470">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5D320C">
              <w:rPr>
                <w:rFonts w:ascii="Arial" w:hAnsi="Arial" w:cs="Arial"/>
              </w:rPr>
              <w:t xml:space="preserve">Budowa, rozbudowa i modernizacja chodników </w:t>
            </w:r>
          </w:p>
        </w:tc>
      </w:tr>
      <w:tr w:rsidR="00462B50" w14:paraId="0A13B95D"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1026ED3B" w14:textId="77777777" w:rsidR="00462B50" w:rsidRDefault="00462B50" w:rsidP="00991470">
            <w:pPr>
              <w:spacing w:before="240" w:line="360" w:lineRule="auto"/>
              <w:jc w:val="both"/>
              <w:rPr>
                <w:rFonts w:ascii="Arial" w:hAnsi="Arial" w:cs="Arial"/>
              </w:rPr>
            </w:pPr>
          </w:p>
        </w:tc>
        <w:tc>
          <w:tcPr>
            <w:tcW w:w="10634" w:type="dxa"/>
          </w:tcPr>
          <w:p w14:paraId="62419C3D" w14:textId="2FBB3CC1" w:rsidR="00462B50" w:rsidRPr="005D320C" w:rsidRDefault="00462B50" w:rsidP="00490726">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5D320C">
              <w:rPr>
                <w:rFonts w:ascii="Arial" w:hAnsi="Arial" w:cs="Arial"/>
              </w:rPr>
              <w:t xml:space="preserve">Modernizacja oraz rozbudowa oświetlenia ulicznego </w:t>
            </w:r>
          </w:p>
        </w:tc>
      </w:tr>
      <w:tr w:rsidR="00462B50" w14:paraId="52948F57"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31BAD929" w14:textId="77777777" w:rsidR="00462B50" w:rsidRDefault="00462B50" w:rsidP="00991470">
            <w:pPr>
              <w:spacing w:before="240" w:line="360" w:lineRule="auto"/>
              <w:jc w:val="both"/>
              <w:rPr>
                <w:rFonts w:ascii="Arial" w:hAnsi="Arial" w:cs="Arial"/>
              </w:rPr>
            </w:pPr>
          </w:p>
        </w:tc>
        <w:tc>
          <w:tcPr>
            <w:tcW w:w="10634" w:type="dxa"/>
          </w:tcPr>
          <w:p w14:paraId="277BC72B" w14:textId="7E4401C0" w:rsidR="00462B50" w:rsidRPr="005D320C" w:rsidRDefault="00462B50" w:rsidP="00991470">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5D320C">
              <w:rPr>
                <w:rFonts w:ascii="Arial" w:hAnsi="Arial" w:cs="Arial"/>
              </w:rPr>
              <w:t>Wzmacnianie systemu transportu publicznego</w:t>
            </w:r>
          </w:p>
        </w:tc>
      </w:tr>
      <w:tr w:rsidR="00462B50" w14:paraId="6CFBEAFC"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19973E1A" w14:textId="77777777" w:rsidR="00462B50" w:rsidRDefault="00462B50" w:rsidP="00991470">
            <w:pPr>
              <w:spacing w:before="240" w:line="360" w:lineRule="auto"/>
              <w:jc w:val="both"/>
              <w:rPr>
                <w:rFonts w:ascii="Arial" w:hAnsi="Arial" w:cs="Arial"/>
              </w:rPr>
            </w:pPr>
          </w:p>
        </w:tc>
        <w:tc>
          <w:tcPr>
            <w:tcW w:w="10634" w:type="dxa"/>
          </w:tcPr>
          <w:p w14:paraId="5A36377F" w14:textId="2E27CE2A" w:rsidR="00462B50" w:rsidRPr="005D320C" w:rsidRDefault="00462B50" w:rsidP="00991470">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5D320C">
              <w:rPr>
                <w:rFonts w:ascii="Arial" w:hAnsi="Arial" w:cs="Arial"/>
              </w:rPr>
              <w:t xml:space="preserve">Modernizacja, przebudowa, budowa odpowiednio wyposażonych przystanków autobusowych </w:t>
            </w:r>
          </w:p>
        </w:tc>
      </w:tr>
      <w:tr w:rsidR="00462B50" w14:paraId="783CB2FA"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284BEAD4" w14:textId="77777777" w:rsidR="00462B50" w:rsidRDefault="00462B50" w:rsidP="00991470">
            <w:pPr>
              <w:spacing w:before="240" w:line="360" w:lineRule="auto"/>
              <w:jc w:val="both"/>
              <w:rPr>
                <w:rFonts w:ascii="Arial" w:hAnsi="Arial" w:cs="Arial"/>
              </w:rPr>
            </w:pPr>
          </w:p>
        </w:tc>
        <w:tc>
          <w:tcPr>
            <w:tcW w:w="10634" w:type="dxa"/>
          </w:tcPr>
          <w:p w14:paraId="5A9098A4" w14:textId="13CA1DFD" w:rsidR="00462B50" w:rsidRPr="005D320C" w:rsidRDefault="00462B50" w:rsidP="00092EBA">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5D320C">
              <w:rPr>
                <w:rFonts w:ascii="Arial" w:hAnsi="Arial" w:cs="Arial"/>
              </w:rPr>
              <w:t>Rozwój sieci dróg rowerowych z odpowiednią infrastrukturą rowerową</w:t>
            </w:r>
          </w:p>
        </w:tc>
      </w:tr>
      <w:tr w:rsidR="00462B50" w14:paraId="5B53B486"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525B6B2E" w14:textId="77777777" w:rsidR="00462B50" w:rsidRDefault="00462B50" w:rsidP="00991470">
            <w:pPr>
              <w:spacing w:before="240" w:line="360" w:lineRule="auto"/>
              <w:jc w:val="both"/>
              <w:rPr>
                <w:rFonts w:ascii="Arial" w:hAnsi="Arial" w:cs="Arial"/>
              </w:rPr>
            </w:pPr>
          </w:p>
        </w:tc>
        <w:tc>
          <w:tcPr>
            <w:tcW w:w="10634" w:type="dxa"/>
          </w:tcPr>
          <w:p w14:paraId="182B972F" w14:textId="1ED57552" w:rsidR="00462B50" w:rsidRPr="005D320C" w:rsidRDefault="00462B50" w:rsidP="00092EBA">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5D320C">
              <w:rPr>
                <w:rFonts w:ascii="Arial" w:hAnsi="Arial" w:cs="Arial"/>
              </w:rPr>
              <w:t>Rozbudowa ścieżek spacerowych</w:t>
            </w:r>
          </w:p>
        </w:tc>
      </w:tr>
      <w:tr w:rsidR="00462B50" w14:paraId="70F8FD04"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04550B14" w14:textId="77777777" w:rsidR="00462B50" w:rsidRDefault="00462B50" w:rsidP="00991470">
            <w:pPr>
              <w:spacing w:before="240" w:line="360" w:lineRule="auto"/>
              <w:jc w:val="both"/>
              <w:rPr>
                <w:rFonts w:ascii="Arial" w:hAnsi="Arial" w:cs="Arial"/>
              </w:rPr>
            </w:pPr>
          </w:p>
        </w:tc>
        <w:tc>
          <w:tcPr>
            <w:tcW w:w="10634" w:type="dxa"/>
          </w:tcPr>
          <w:p w14:paraId="2789EA94" w14:textId="31A77554" w:rsidR="00462B50" w:rsidRDefault="00462B50" w:rsidP="00991470">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092EBA">
              <w:rPr>
                <w:rFonts w:ascii="Arial" w:hAnsi="Arial" w:cs="Arial"/>
              </w:rPr>
              <w:t>Rozwój infrastruktury bezpieczeństwa drogowego m.in. przejścia dla pieszych, spowalniacze, zatoki</w:t>
            </w:r>
          </w:p>
        </w:tc>
      </w:tr>
      <w:tr w:rsidR="00462B50" w14:paraId="219F6A25"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4298E6C9" w14:textId="77777777" w:rsidR="00462B50" w:rsidRDefault="00462B50" w:rsidP="00991470">
            <w:pPr>
              <w:spacing w:before="240" w:line="360" w:lineRule="auto"/>
              <w:jc w:val="both"/>
              <w:rPr>
                <w:rFonts w:ascii="Arial" w:hAnsi="Arial" w:cs="Arial"/>
              </w:rPr>
            </w:pPr>
          </w:p>
        </w:tc>
        <w:tc>
          <w:tcPr>
            <w:tcW w:w="10634" w:type="dxa"/>
          </w:tcPr>
          <w:p w14:paraId="7EDA8EA6" w14:textId="778D4FE3" w:rsidR="00462B50" w:rsidRPr="00092EBA" w:rsidRDefault="00462B50" w:rsidP="003968BB">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968BB">
              <w:rPr>
                <w:rFonts w:ascii="Arial" w:hAnsi="Arial" w:cs="Arial"/>
              </w:rPr>
              <w:t>Likwidacja barier architektonicznych, komunikacyjnych i społecznych (głownie</w:t>
            </w:r>
            <w:r>
              <w:rPr>
                <w:rFonts w:ascii="Arial" w:hAnsi="Arial" w:cs="Arial"/>
              </w:rPr>
              <w:t xml:space="preserve"> </w:t>
            </w:r>
            <w:r w:rsidRPr="003968BB">
              <w:rPr>
                <w:rFonts w:ascii="Arial" w:hAnsi="Arial" w:cs="Arial"/>
              </w:rPr>
              <w:t>w obiektach użyteczności publicznej i szkołach)</w:t>
            </w:r>
          </w:p>
        </w:tc>
      </w:tr>
      <w:tr w:rsidR="00462B50" w14:paraId="35A9A593"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658115E7" w14:textId="77777777" w:rsidR="00462B50" w:rsidRDefault="00462B50" w:rsidP="00991470">
            <w:pPr>
              <w:spacing w:before="240" w:line="360" w:lineRule="auto"/>
              <w:jc w:val="both"/>
              <w:rPr>
                <w:rFonts w:ascii="Arial" w:hAnsi="Arial" w:cs="Arial"/>
              </w:rPr>
            </w:pPr>
          </w:p>
        </w:tc>
        <w:tc>
          <w:tcPr>
            <w:tcW w:w="10634" w:type="dxa"/>
          </w:tcPr>
          <w:p w14:paraId="24323861" w14:textId="084162D6" w:rsidR="00462B50" w:rsidRPr="00092EBA" w:rsidRDefault="00462B50" w:rsidP="00092EBA">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092EBA">
              <w:rPr>
                <w:rFonts w:ascii="Arial" w:hAnsi="Arial" w:cs="Arial"/>
              </w:rPr>
              <w:t>Wzmocnienie współpracy z zarządcami dróg wyższej kategorii w zakresie rozbudowy dróg</w:t>
            </w:r>
          </w:p>
        </w:tc>
      </w:tr>
      <w:tr w:rsidR="00462B50" w14:paraId="6B9398CB"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4841C50E" w14:textId="77777777" w:rsidR="00462B50" w:rsidRDefault="00462B50" w:rsidP="00991470">
            <w:pPr>
              <w:spacing w:before="240" w:line="360" w:lineRule="auto"/>
              <w:jc w:val="both"/>
              <w:rPr>
                <w:rFonts w:ascii="Arial" w:hAnsi="Arial" w:cs="Arial"/>
              </w:rPr>
            </w:pPr>
          </w:p>
        </w:tc>
        <w:tc>
          <w:tcPr>
            <w:tcW w:w="10634" w:type="dxa"/>
          </w:tcPr>
          <w:p w14:paraId="1E317CF6" w14:textId="2409BD3D" w:rsidR="00462B50" w:rsidRPr="00092EBA" w:rsidRDefault="00462B50" w:rsidP="00991470">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6D45A6">
              <w:rPr>
                <w:rFonts w:ascii="Arial" w:hAnsi="Arial" w:cs="Arial"/>
              </w:rPr>
              <w:t xml:space="preserve">Tworzenie miejsc parkingowych, szczególnie przy obiektach użyteczności publicznej oraz atrakcyjnych </w:t>
            </w:r>
            <w:r w:rsidRPr="006D45A6">
              <w:rPr>
                <w:rFonts w:ascii="Arial" w:hAnsi="Arial" w:cs="Arial"/>
              </w:rPr>
              <w:lastRenderedPageBreak/>
              <w:t>rekreacyjnie i wypoczynkowych</w:t>
            </w:r>
          </w:p>
        </w:tc>
      </w:tr>
      <w:tr w:rsidR="00462B50" w14:paraId="768720DE"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1859A320" w14:textId="77777777" w:rsidR="00462B50" w:rsidRDefault="00462B50" w:rsidP="00991470">
            <w:pPr>
              <w:spacing w:before="240" w:line="360" w:lineRule="auto"/>
              <w:jc w:val="both"/>
              <w:rPr>
                <w:rFonts w:ascii="Arial" w:hAnsi="Arial" w:cs="Arial"/>
              </w:rPr>
            </w:pPr>
          </w:p>
        </w:tc>
        <w:tc>
          <w:tcPr>
            <w:tcW w:w="10634" w:type="dxa"/>
          </w:tcPr>
          <w:p w14:paraId="41D3D45F" w14:textId="65237632" w:rsidR="00462B50" w:rsidRPr="00092EBA" w:rsidRDefault="00462B50" w:rsidP="00991470">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056B9B">
              <w:rPr>
                <w:rFonts w:ascii="Arial" w:hAnsi="Arial" w:cs="Arial"/>
              </w:rPr>
              <w:t xml:space="preserve">Współpraca z przewoźnikami w zakresie rozwoju komunikacji zbiorowej, w tym dostosowania linii </w:t>
            </w:r>
            <w:r>
              <w:rPr>
                <w:rFonts w:ascii="Arial" w:hAnsi="Arial" w:cs="Arial"/>
              </w:rPr>
              <w:br/>
            </w:r>
            <w:r w:rsidRPr="00056B9B">
              <w:rPr>
                <w:rFonts w:ascii="Arial" w:hAnsi="Arial" w:cs="Arial"/>
              </w:rPr>
              <w:t>i rozkładów jazdy komunikacji do potrzeb mieszkańców i osób odwiedzających gminę</w:t>
            </w:r>
          </w:p>
        </w:tc>
      </w:tr>
      <w:tr w:rsidR="00462B50" w14:paraId="329ABA38"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14CC00AF" w14:textId="77777777" w:rsidR="00462B50" w:rsidRDefault="00462B50" w:rsidP="00AE28BA">
            <w:pPr>
              <w:spacing w:before="240" w:line="360" w:lineRule="auto"/>
              <w:jc w:val="both"/>
              <w:rPr>
                <w:rFonts w:ascii="Arial" w:hAnsi="Arial" w:cs="Arial"/>
              </w:rPr>
            </w:pPr>
          </w:p>
        </w:tc>
        <w:tc>
          <w:tcPr>
            <w:tcW w:w="10634" w:type="dxa"/>
          </w:tcPr>
          <w:p w14:paraId="7143016E" w14:textId="0EE6E3B2" w:rsidR="00462B50" w:rsidRPr="005D320C" w:rsidRDefault="00462B50" w:rsidP="00AE28BA">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5D320C">
              <w:rPr>
                <w:rFonts w:ascii="Arial" w:hAnsi="Arial" w:cs="Arial"/>
              </w:rPr>
              <w:t>Renowacja oraz odpowiednie wyeksponowanie obiektów zabytkowych</w:t>
            </w:r>
          </w:p>
        </w:tc>
      </w:tr>
      <w:tr w:rsidR="00907BBD" w14:paraId="063C93C2"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55C00310" w14:textId="77777777" w:rsidR="00907BBD" w:rsidRDefault="00907BBD" w:rsidP="00AE28BA">
            <w:pPr>
              <w:spacing w:before="240" w:line="360" w:lineRule="auto"/>
              <w:jc w:val="both"/>
              <w:rPr>
                <w:rFonts w:ascii="Arial" w:hAnsi="Arial" w:cs="Arial"/>
              </w:rPr>
            </w:pPr>
          </w:p>
        </w:tc>
        <w:tc>
          <w:tcPr>
            <w:tcW w:w="10634" w:type="dxa"/>
          </w:tcPr>
          <w:p w14:paraId="42425826" w14:textId="0FC41433" w:rsidR="00907BBD" w:rsidRPr="005D320C" w:rsidRDefault="00907BBD" w:rsidP="00AE28BA">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Modernizacja nieużytkowanych budynków użyteczności publicznej wraz z adaptacją na nowe funkcję </w:t>
            </w:r>
          </w:p>
        </w:tc>
      </w:tr>
      <w:tr w:rsidR="00462B50" w14:paraId="5E4462CB"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3E260A8E" w14:textId="77777777" w:rsidR="00462B50" w:rsidRDefault="00462B50" w:rsidP="00AE28BA">
            <w:pPr>
              <w:spacing w:before="240" w:line="360" w:lineRule="auto"/>
              <w:jc w:val="both"/>
              <w:rPr>
                <w:rFonts w:ascii="Arial" w:hAnsi="Arial" w:cs="Arial"/>
              </w:rPr>
            </w:pPr>
          </w:p>
        </w:tc>
        <w:tc>
          <w:tcPr>
            <w:tcW w:w="10634" w:type="dxa"/>
          </w:tcPr>
          <w:p w14:paraId="546FC0CD" w14:textId="5393E14C" w:rsidR="00462B50" w:rsidRPr="005D320C" w:rsidRDefault="00462B50" w:rsidP="00AE28BA">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Budowa obiektów malej architektury, w tym ławeczek skwerów </w:t>
            </w:r>
          </w:p>
        </w:tc>
      </w:tr>
    </w:tbl>
    <w:p w14:paraId="0469A8B6" w14:textId="77777777" w:rsidR="008C57E6" w:rsidRDefault="008C57E6" w:rsidP="00991470">
      <w:pPr>
        <w:spacing w:before="240" w:line="360" w:lineRule="auto"/>
        <w:jc w:val="both"/>
        <w:rPr>
          <w:rFonts w:ascii="Arial" w:hAnsi="Arial" w:cs="Arial"/>
          <w:sz w:val="22"/>
          <w:szCs w:val="22"/>
        </w:rPr>
        <w:sectPr w:rsidR="008C57E6" w:rsidSect="008C57E6">
          <w:pgSz w:w="16838" w:h="11906" w:orient="landscape"/>
          <w:pgMar w:top="1417" w:right="1417" w:bottom="1417" w:left="1417" w:header="708" w:footer="708" w:gutter="0"/>
          <w:cols w:space="708"/>
          <w:titlePg/>
          <w:docGrid w:linePitch="360"/>
        </w:sectPr>
      </w:pPr>
    </w:p>
    <w:tbl>
      <w:tblPr>
        <w:tblStyle w:val="Tabelasiatki1jasnaakcent1"/>
        <w:tblW w:w="0" w:type="auto"/>
        <w:tblLook w:val="04A0" w:firstRow="1" w:lastRow="0" w:firstColumn="1" w:lastColumn="0" w:noHBand="0" w:noVBand="1"/>
      </w:tblPr>
      <w:tblGrid>
        <w:gridCol w:w="3510"/>
        <w:gridCol w:w="10634"/>
      </w:tblGrid>
      <w:tr w:rsidR="003968BB" w14:paraId="3CFD0A1D" w14:textId="77777777" w:rsidTr="00B82D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44" w:type="dxa"/>
            <w:gridSpan w:val="2"/>
            <w:shd w:val="clear" w:color="auto" w:fill="002060"/>
          </w:tcPr>
          <w:p w14:paraId="566A098B" w14:textId="77777777" w:rsidR="003968BB" w:rsidRPr="008C57E6" w:rsidRDefault="003968BB" w:rsidP="00B82DCF">
            <w:pPr>
              <w:spacing w:before="240" w:line="360" w:lineRule="auto"/>
              <w:jc w:val="center"/>
              <w:rPr>
                <w:rFonts w:ascii="Arial" w:hAnsi="Arial" w:cs="Arial"/>
                <w:sz w:val="24"/>
                <w:szCs w:val="24"/>
              </w:rPr>
            </w:pPr>
            <w:r w:rsidRPr="008C57E6">
              <w:rPr>
                <w:rFonts w:ascii="Arial" w:hAnsi="Arial" w:cs="Arial"/>
                <w:sz w:val="24"/>
                <w:szCs w:val="24"/>
              </w:rPr>
              <w:lastRenderedPageBreak/>
              <w:t>Cel strategiczny: Budowanie nowego ładu przestrzennego i systematyczne rozwijanie infrastruktury</w:t>
            </w:r>
          </w:p>
        </w:tc>
      </w:tr>
      <w:tr w:rsidR="003968BB" w14:paraId="27BA69EC" w14:textId="77777777" w:rsidTr="00B82DCF">
        <w:tc>
          <w:tcPr>
            <w:cnfStyle w:val="001000000000" w:firstRow="0" w:lastRow="0" w:firstColumn="1" w:lastColumn="0" w:oddVBand="0" w:evenVBand="0" w:oddHBand="0" w:evenHBand="0" w:firstRowFirstColumn="0" w:firstRowLastColumn="0" w:lastRowFirstColumn="0" w:lastRowLastColumn="0"/>
            <w:tcW w:w="3510" w:type="dxa"/>
            <w:vMerge w:val="restart"/>
            <w:vAlign w:val="center"/>
          </w:tcPr>
          <w:p w14:paraId="5279D499" w14:textId="1DC27699" w:rsidR="003968BB" w:rsidRDefault="003968BB" w:rsidP="00B82DCF">
            <w:pPr>
              <w:spacing w:before="240" w:line="360" w:lineRule="auto"/>
              <w:jc w:val="center"/>
              <w:rPr>
                <w:rFonts w:ascii="Arial" w:hAnsi="Arial" w:cs="Arial"/>
              </w:rPr>
            </w:pPr>
            <w:r w:rsidRPr="003968BB">
              <w:rPr>
                <w:rFonts w:ascii="Arial" w:hAnsi="Arial" w:cs="Arial"/>
                <w:sz w:val="28"/>
                <w:szCs w:val="28"/>
              </w:rPr>
              <w:t>Rozwój infrastruktury technicznej</w:t>
            </w:r>
          </w:p>
        </w:tc>
        <w:tc>
          <w:tcPr>
            <w:tcW w:w="10634" w:type="dxa"/>
          </w:tcPr>
          <w:p w14:paraId="26DDD829" w14:textId="5571E0FE" w:rsidR="003968BB" w:rsidRPr="00021574" w:rsidRDefault="00C33F07" w:rsidP="00B82DCF">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C33F07">
              <w:rPr>
                <w:rFonts w:ascii="Arial" w:hAnsi="Arial" w:cs="Arial"/>
              </w:rPr>
              <w:t>Poszerzenie możliwości dostępu do sieci internetowej</w:t>
            </w:r>
            <w:r>
              <w:rPr>
                <w:rFonts w:ascii="Arial" w:hAnsi="Arial" w:cs="Arial"/>
              </w:rPr>
              <w:t xml:space="preserve">, w tym Internetu światłowodowego </w:t>
            </w:r>
          </w:p>
        </w:tc>
      </w:tr>
      <w:tr w:rsidR="00C33F07" w14:paraId="428EDA99" w14:textId="77777777" w:rsidTr="00B82DCF">
        <w:tc>
          <w:tcPr>
            <w:cnfStyle w:val="001000000000" w:firstRow="0" w:lastRow="0" w:firstColumn="1" w:lastColumn="0" w:oddVBand="0" w:evenVBand="0" w:oddHBand="0" w:evenHBand="0" w:firstRowFirstColumn="0" w:firstRowLastColumn="0" w:lastRowFirstColumn="0" w:lastRowLastColumn="0"/>
            <w:tcW w:w="3510" w:type="dxa"/>
            <w:vMerge/>
            <w:vAlign w:val="center"/>
          </w:tcPr>
          <w:p w14:paraId="357E5216" w14:textId="77777777" w:rsidR="00C33F07" w:rsidRPr="008C57E6" w:rsidRDefault="00C33F07" w:rsidP="00C33F07">
            <w:pPr>
              <w:spacing w:before="240" w:line="360" w:lineRule="auto"/>
              <w:jc w:val="center"/>
              <w:rPr>
                <w:rFonts w:ascii="Arial" w:hAnsi="Arial" w:cs="Arial"/>
                <w:sz w:val="28"/>
                <w:szCs w:val="28"/>
              </w:rPr>
            </w:pPr>
          </w:p>
        </w:tc>
        <w:tc>
          <w:tcPr>
            <w:tcW w:w="10634" w:type="dxa"/>
          </w:tcPr>
          <w:p w14:paraId="4A1FD72E" w14:textId="51CDA88C" w:rsidR="00C33F07" w:rsidRPr="00092EBA" w:rsidRDefault="00C33F07" w:rsidP="00C33F07">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52310">
              <w:rPr>
                <w:rFonts w:ascii="Arial" w:hAnsi="Arial" w:cs="Arial"/>
              </w:rPr>
              <w:t>Doposażanie jednostek OSP w sprzęt</w:t>
            </w:r>
          </w:p>
        </w:tc>
      </w:tr>
      <w:tr w:rsidR="00C33F07" w14:paraId="56510644" w14:textId="77777777" w:rsidTr="00B82DCF">
        <w:tc>
          <w:tcPr>
            <w:cnfStyle w:val="001000000000" w:firstRow="0" w:lastRow="0" w:firstColumn="1" w:lastColumn="0" w:oddVBand="0" w:evenVBand="0" w:oddHBand="0" w:evenHBand="0" w:firstRowFirstColumn="0" w:firstRowLastColumn="0" w:lastRowFirstColumn="0" w:lastRowLastColumn="0"/>
            <w:tcW w:w="3510" w:type="dxa"/>
            <w:vMerge/>
          </w:tcPr>
          <w:p w14:paraId="7D650615" w14:textId="77777777" w:rsidR="00C33F07" w:rsidRDefault="00C33F07" w:rsidP="00C33F07">
            <w:pPr>
              <w:spacing w:before="240" w:line="360" w:lineRule="auto"/>
              <w:jc w:val="both"/>
              <w:rPr>
                <w:rFonts w:ascii="Arial" w:hAnsi="Arial" w:cs="Arial"/>
              </w:rPr>
            </w:pPr>
          </w:p>
        </w:tc>
        <w:tc>
          <w:tcPr>
            <w:tcW w:w="10634" w:type="dxa"/>
          </w:tcPr>
          <w:p w14:paraId="27A7400D" w14:textId="59C7EDDB" w:rsidR="00C33F07" w:rsidRDefault="00C33F07" w:rsidP="00C33F07">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6C03">
              <w:rPr>
                <w:rFonts w:ascii="Arial" w:hAnsi="Arial" w:cs="Arial"/>
              </w:rPr>
              <w:t>Wzmacnianie systemu zarządzania kryzysowego w gminie</w:t>
            </w:r>
          </w:p>
        </w:tc>
      </w:tr>
      <w:tr w:rsidR="003968BB" w14:paraId="5D38A974" w14:textId="77777777" w:rsidTr="00B82DCF">
        <w:tc>
          <w:tcPr>
            <w:cnfStyle w:val="001000000000" w:firstRow="0" w:lastRow="0" w:firstColumn="1" w:lastColumn="0" w:oddVBand="0" w:evenVBand="0" w:oddHBand="0" w:evenHBand="0" w:firstRowFirstColumn="0" w:firstRowLastColumn="0" w:lastRowFirstColumn="0" w:lastRowLastColumn="0"/>
            <w:tcW w:w="3510" w:type="dxa"/>
            <w:vMerge/>
          </w:tcPr>
          <w:p w14:paraId="7D6A4CD8" w14:textId="77777777" w:rsidR="003968BB" w:rsidRDefault="003968BB" w:rsidP="00B82DCF">
            <w:pPr>
              <w:spacing w:before="240" w:line="360" w:lineRule="auto"/>
              <w:jc w:val="both"/>
              <w:rPr>
                <w:rFonts w:ascii="Arial" w:hAnsi="Arial" w:cs="Arial"/>
              </w:rPr>
            </w:pPr>
          </w:p>
        </w:tc>
        <w:tc>
          <w:tcPr>
            <w:tcW w:w="10634" w:type="dxa"/>
          </w:tcPr>
          <w:p w14:paraId="7212FB1E" w14:textId="5AF7DA2F" w:rsidR="003968BB" w:rsidRPr="00AE28BA" w:rsidRDefault="00C33F07" w:rsidP="00B82DCF">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C33F07">
              <w:rPr>
                <w:rFonts w:ascii="Arial" w:hAnsi="Arial" w:cs="Arial"/>
              </w:rPr>
              <w:t>Racjonalne zmiany miejscowych planów zagospodarowania przestrzennego</w:t>
            </w:r>
          </w:p>
        </w:tc>
      </w:tr>
      <w:tr w:rsidR="00907BBD" w14:paraId="178C3DD2" w14:textId="77777777" w:rsidTr="00B82DCF">
        <w:tc>
          <w:tcPr>
            <w:cnfStyle w:val="001000000000" w:firstRow="0" w:lastRow="0" w:firstColumn="1" w:lastColumn="0" w:oddVBand="0" w:evenVBand="0" w:oddHBand="0" w:evenHBand="0" w:firstRowFirstColumn="0" w:firstRowLastColumn="0" w:lastRowFirstColumn="0" w:lastRowLastColumn="0"/>
            <w:tcW w:w="3510" w:type="dxa"/>
            <w:vMerge/>
          </w:tcPr>
          <w:p w14:paraId="15941273" w14:textId="77777777" w:rsidR="00907BBD" w:rsidRDefault="00907BBD" w:rsidP="00B82DCF">
            <w:pPr>
              <w:spacing w:before="240" w:line="360" w:lineRule="auto"/>
              <w:jc w:val="both"/>
              <w:rPr>
                <w:rFonts w:ascii="Arial" w:hAnsi="Arial" w:cs="Arial"/>
              </w:rPr>
            </w:pPr>
          </w:p>
        </w:tc>
        <w:tc>
          <w:tcPr>
            <w:tcW w:w="10634" w:type="dxa"/>
          </w:tcPr>
          <w:p w14:paraId="6C947CFF" w14:textId="358D3BB4" w:rsidR="00907BBD" w:rsidRDefault="00907BBD" w:rsidP="00B82DCF">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Prace związane z porządkowaniem rowów melioracyjnych </w:t>
            </w:r>
          </w:p>
        </w:tc>
      </w:tr>
      <w:tr w:rsidR="003968BB" w14:paraId="4985EF6D" w14:textId="77777777" w:rsidTr="00B82DCF">
        <w:tc>
          <w:tcPr>
            <w:cnfStyle w:val="001000000000" w:firstRow="0" w:lastRow="0" w:firstColumn="1" w:lastColumn="0" w:oddVBand="0" w:evenVBand="0" w:oddHBand="0" w:evenHBand="0" w:firstRowFirstColumn="0" w:firstRowLastColumn="0" w:lastRowFirstColumn="0" w:lastRowLastColumn="0"/>
            <w:tcW w:w="3510" w:type="dxa"/>
            <w:vMerge/>
          </w:tcPr>
          <w:p w14:paraId="61C9B535" w14:textId="77777777" w:rsidR="003968BB" w:rsidRDefault="003968BB" w:rsidP="00B82DCF">
            <w:pPr>
              <w:spacing w:before="240" w:line="360" w:lineRule="auto"/>
              <w:jc w:val="both"/>
              <w:rPr>
                <w:rFonts w:ascii="Arial" w:hAnsi="Arial" w:cs="Arial"/>
              </w:rPr>
            </w:pPr>
          </w:p>
        </w:tc>
        <w:tc>
          <w:tcPr>
            <w:tcW w:w="10634" w:type="dxa"/>
          </w:tcPr>
          <w:p w14:paraId="1239ABF1" w14:textId="3FF630B3" w:rsidR="003968BB" w:rsidRPr="00021574" w:rsidRDefault="00462B50" w:rsidP="00B82DCF">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Podjęcie starań na rzecz rozwoju sieci gazowej na terenie gminy </w:t>
            </w:r>
          </w:p>
        </w:tc>
      </w:tr>
    </w:tbl>
    <w:p w14:paraId="54D2A4FE" w14:textId="462D54B2" w:rsidR="008C57E6" w:rsidRDefault="008C57E6" w:rsidP="00991470">
      <w:pPr>
        <w:spacing w:before="240" w:line="360" w:lineRule="auto"/>
        <w:jc w:val="both"/>
        <w:rPr>
          <w:rFonts w:ascii="Arial" w:hAnsi="Arial" w:cs="Arial"/>
          <w:sz w:val="22"/>
          <w:szCs w:val="22"/>
        </w:rPr>
      </w:pPr>
    </w:p>
    <w:p w14:paraId="54171046" w14:textId="77777777" w:rsidR="003968BB" w:rsidRDefault="003968BB" w:rsidP="00991470">
      <w:pPr>
        <w:spacing w:before="240" w:line="360" w:lineRule="auto"/>
        <w:jc w:val="both"/>
        <w:rPr>
          <w:rFonts w:ascii="Arial" w:hAnsi="Arial" w:cs="Arial"/>
          <w:sz w:val="22"/>
          <w:szCs w:val="22"/>
        </w:rPr>
      </w:pPr>
    </w:p>
    <w:tbl>
      <w:tblPr>
        <w:tblStyle w:val="Tabelasiatki1jasnaakcent1"/>
        <w:tblW w:w="0" w:type="auto"/>
        <w:tblLook w:val="04A0" w:firstRow="1" w:lastRow="0" w:firstColumn="1" w:lastColumn="0" w:noHBand="0" w:noVBand="1"/>
      </w:tblPr>
      <w:tblGrid>
        <w:gridCol w:w="3510"/>
        <w:gridCol w:w="10634"/>
      </w:tblGrid>
      <w:tr w:rsidR="003968BB" w14:paraId="26CE73D0" w14:textId="77777777" w:rsidTr="00B82D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44" w:type="dxa"/>
            <w:gridSpan w:val="2"/>
            <w:shd w:val="clear" w:color="auto" w:fill="002060"/>
          </w:tcPr>
          <w:p w14:paraId="70F5F53F" w14:textId="77777777" w:rsidR="003968BB" w:rsidRPr="008C57E6" w:rsidRDefault="003968BB" w:rsidP="00B82DCF">
            <w:pPr>
              <w:spacing w:before="240" w:line="360" w:lineRule="auto"/>
              <w:jc w:val="center"/>
              <w:rPr>
                <w:rFonts w:ascii="Arial" w:hAnsi="Arial" w:cs="Arial"/>
                <w:sz w:val="24"/>
                <w:szCs w:val="24"/>
              </w:rPr>
            </w:pPr>
            <w:r w:rsidRPr="008C57E6">
              <w:rPr>
                <w:rFonts w:ascii="Arial" w:hAnsi="Arial" w:cs="Arial"/>
                <w:sz w:val="24"/>
                <w:szCs w:val="24"/>
              </w:rPr>
              <w:t>Cel strategiczny: Budowanie nowego ładu przestrzennego i systematyczne rozwijanie infrastruktury</w:t>
            </w:r>
          </w:p>
        </w:tc>
      </w:tr>
      <w:tr w:rsidR="003968BB" w14:paraId="26B4767F" w14:textId="77777777" w:rsidTr="00B82DCF">
        <w:tc>
          <w:tcPr>
            <w:cnfStyle w:val="001000000000" w:firstRow="0" w:lastRow="0" w:firstColumn="1" w:lastColumn="0" w:oddVBand="0" w:evenVBand="0" w:oddHBand="0" w:evenHBand="0" w:firstRowFirstColumn="0" w:firstRowLastColumn="0" w:lastRowFirstColumn="0" w:lastRowLastColumn="0"/>
            <w:tcW w:w="3510" w:type="dxa"/>
            <w:vMerge w:val="restart"/>
            <w:vAlign w:val="center"/>
          </w:tcPr>
          <w:p w14:paraId="593DCB34" w14:textId="77777777" w:rsidR="003968BB" w:rsidRDefault="003968BB" w:rsidP="00B82DCF">
            <w:pPr>
              <w:spacing w:before="240" w:line="360" w:lineRule="auto"/>
              <w:jc w:val="center"/>
              <w:rPr>
                <w:rFonts w:ascii="Arial" w:hAnsi="Arial" w:cs="Arial"/>
              </w:rPr>
            </w:pPr>
            <w:r w:rsidRPr="00AE28BA">
              <w:rPr>
                <w:rFonts w:ascii="Arial" w:hAnsi="Arial" w:cs="Arial"/>
                <w:sz w:val="28"/>
                <w:szCs w:val="28"/>
              </w:rPr>
              <w:t>Poprawa komponentów środowiska naturalnego</w:t>
            </w:r>
          </w:p>
        </w:tc>
        <w:tc>
          <w:tcPr>
            <w:tcW w:w="10634" w:type="dxa"/>
          </w:tcPr>
          <w:p w14:paraId="32A95F29" w14:textId="77777777" w:rsidR="003968BB" w:rsidRPr="00021574" w:rsidRDefault="003968BB" w:rsidP="00B82DCF">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021574">
              <w:rPr>
                <w:rFonts w:ascii="Arial" w:hAnsi="Arial" w:cs="Arial"/>
              </w:rPr>
              <w:t>Kontynuacja programu dofinansowań do wymiany źródeł ciepła na proekologiczne w budynkach mieszkalnych</w:t>
            </w:r>
          </w:p>
        </w:tc>
      </w:tr>
      <w:tr w:rsidR="003968BB" w14:paraId="6C4BA5EE" w14:textId="77777777" w:rsidTr="00B82DCF">
        <w:tc>
          <w:tcPr>
            <w:cnfStyle w:val="001000000000" w:firstRow="0" w:lastRow="0" w:firstColumn="1" w:lastColumn="0" w:oddVBand="0" w:evenVBand="0" w:oddHBand="0" w:evenHBand="0" w:firstRowFirstColumn="0" w:firstRowLastColumn="0" w:lastRowFirstColumn="0" w:lastRowLastColumn="0"/>
            <w:tcW w:w="3510" w:type="dxa"/>
            <w:vMerge/>
            <w:vAlign w:val="center"/>
          </w:tcPr>
          <w:p w14:paraId="7432AE5D" w14:textId="77777777" w:rsidR="003968BB" w:rsidRPr="008C57E6" w:rsidRDefault="003968BB" w:rsidP="00B82DCF">
            <w:pPr>
              <w:spacing w:before="240" w:line="360" w:lineRule="auto"/>
              <w:jc w:val="center"/>
              <w:rPr>
                <w:rFonts w:ascii="Arial" w:hAnsi="Arial" w:cs="Arial"/>
                <w:sz w:val="28"/>
                <w:szCs w:val="28"/>
              </w:rPr>
            </w:pPr>
          </w:p>
        </w:tc>
        <w:tc>
          <w:tcPr>
            <w:tcW w:w="10634" w:type="dxa"/>
          </w:tcPr>
          <w:p w14:paraId="575829E2" w14:textId="77777777" w:rsidR="003968BB" w:rsidRPr="00092EBA" w:rsidRDefault="003968BB" w:rsidP="00B82DCF">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AE28BA">
              <w:rPr>
                <w:rFonts w:ascii="Arial" w:hAnsi="Arial" w:cs="Arial"/>
              </w:rPr>
              <w:t>Termomodernizacja budynków gminnych oraz budynków komunalnych wraz z wykorzystaniem OZE</w:t>
            </w:r>
          </w:p>
        </w:tc>
      </w:tr>
      <w:tr w:rsidR="003968BB" w14:paraId="38B1EC62" w14:textId="77777777" w:rsidTr="00B82DCF">
        <w:tc>
          <w:tcPr>
            <w:cnfStyle w:val="001000000000" w:firstRow="0" w:lastRow="0" w:firstColumn="1" w:lastColumn="0" w:oddVBand="0" w:evenVBand="0" w:oddHBand="0" w:evenHBand="0" w:firstRowFirstColumn="0" w:firstRowLastColumn="0" w:lastRowFirstColumn="0" w:lastRowLastColumn="0"/>
            <w:tcW w:w="3510" w:type="dxa"/>
            <w:vMerge/>
          </w:tcPr>
          <w:p w14:paraId="2D298BB4" w14:textId="77777777" w:rsidR="003968BB" w:rsidRDefault="003968BB" w:rsidP="00B82DCF">
            <w:pPr>
              <w:spacing w:before="240" w:line="360" w:lineRule="auto"/>
              <w:jc w:val="both"/>
              <w:rPr>
                <w:rFonts w:ascii="Arial" w:hAnsi="Arial" w:cs="Arial"/>
              </w:rPr>
            </w:pPr>
          </w:p>
        </w:tc>
        <w:tc>
          <w:tcPr>
            <w:tcW w:w="10634" w:type="dxa"/>
          </w:tcPr>
          <w:p w14:paraId="2DE15621" w14:textId="77777777" w:rsidR="003968BB" w:rsidRDefault="003968BB" w:rsidP="00B82DCF">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AE28BA">
              <w:rPr>
                <w:rFonts w:ascii="Arial" w:hAnsi="Arial" w:cs="Arial"/>
              </w:rPr>
              <w:t>Rozwój instalacji opartych na odnawialnych źródłach energii</w:t>
            </w:r>
            <w:r>
              <w:rPr>
                <w:rFonts w:ascii="Arial" w:hAnsi="Arial" w:cs="Arial"/>
              </w:rPr>
              <w:t xml:space="preserve"> (w tym dużych instalacji OZE)</w:t>
            </w:r>
          </w:p>
        </w:tc>
      </w:tr>
      <w:tr w:rsidR="003968BB" w14:paraId="02E9ED0F" w14:textId="77777777" w:rsidTr="00B82DCF">
        <w:tc>
          <w:tcPr>
            <w:cnfStyle w:val="001000000000" w:firstRow="0" w:lastRow="0" w:firstColumn="1" w:lastColumn="0" w:oddVBand="0" w:evenVBand="0" w:oddHBand="0" w:evenHBand="0" w:firstRowFirstColumn="0" w:firstRowLastColumn="0" w:lastRowFirstColumn="0" w:lastRowLastColumn="0"/>
            <w:tcW w:w="3510" w:type="dxa"/>
            <w:vMerge/>
          </w:tcPr>
          <w:p w14:paraId="1CC62E84" w14:textId="77777777" w:rsidR="003968BB" w:rsidRDefault="003968BB" w:rsidP="00B82DCF">
            <w:pPr>
              <w:spacing w:before="240" w:line="360" w:lineRule="auto"/>
              <w:jc w:val="both"/>
              <w:rPr>
                <w:rFonts w:ascii="Arial" w:hAnsi="Arial" w:cs="Arial"/>
              </w:rPr>
            </w:pPr>
          </w:p>
        </w:tc>
        <w:tc>
          <w:tcPr>
            <w:tcW w:w="10634" w:type="dxa"/>
          </w:tcPr>
          <w:p w14:paraId="79F3394B" w14:textId="77777777" w:rsidR="003968BB" w:rsidRPr="00AE28BA" w:rsidRDefault="003968BB" w:rsidP="00B82DCF">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Rozwój mikroinstalacji OZE opartych na energii słońca czy energii geotermalnej </w:t>
            </w:r>
          </w:p>
        </w:tc>
      </w:tr>
      <w:tr w:rsidR="003968BB" w14:paraId="63C1C224" w14:textId="77777777" w:rsidTr="00B82DCF">
        <w:tc>
          <w:tcPr>
            <w:cnfStyle w:val="001000000000" w:firstRow="0" w:lastRow="0" w:firstColumn="1" w:lastColumn="0" w:oddVBand="0" w:evenVBand="0" w:oddHBand="0" w:evenHBand="0" w:firstRowFirstColumn="0" w:firstRowLastColumn="0" w:lastRowFirstColumn="0" w:lastRowLastColumn="0"/>
            <w:tcW w:w="3510" w:type="dxa"/>
            <w:vMerge/>
          </w:tcPr>
          <w:p w14:paraId="633800D5" w14:textId="77777777" w:rsidR="003968BB" w:rsidRDefault="003968BB" w:rsidP="00B82DCF">
            <w:pPr>
              <w:spacing w:before="240" w:line="360" w:lineRule="auto"/>
              <w:jc w:val="both"/>
              <w:rPr>
                <w:rFonts w:ascii="Arial" w:hAnsi="Arial" w:cs="Arial"/>
              </w:rPr>
            </w:pPr>
          </w:p>
        </w:tc>
        <w:tc>
          <w:tcPr>
            <w:tcW w:w="10634" w:type="dxa"/>
          </w:tcPr>
          <w:p w14:paraId="7684E7E9" w14:textId="77777777" w:rsidR="003968BB" w:rsidRPr="00021574" w:rsidRDefault="003968BB" w:rsidP="00B82DCF">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021574">
              <w:rPr>
                <w:rFonts w:ascii="Arial" w:hAnsi="Arial" w:cs="Arial"/>
              </w:rPr>
              <w:t xml:space="preserve">Budowa, rozbudowa, modernizacja sieci wodociągowej </w:t>
            </w:r>
          </w:p>
        </w:tc>
      </w:tr>
      <w:tr w:rsidR="00907BBD" w14:paraId="47B677EC" w14:textId="77777777" w:rsidTr="00B82DCF">
        <w:tc>
          <w:tcPr>
            <w:cnfStyle w:val="001000000000" w:firstRow="0" w:lastRow="0" w:firstColumn="1" w:lastColumn="0" w:oddVBand="0" w:evenVBand="0" w:oddHBand="0" w:evenHBand="0" w:firstRowFirstColumn="0" w:firstRowLastColumn="0" w:lastRowFirstColumn="0" w:lastRowLastColumn="0"/>
            <w:tcW w:w="3510" w:type="dxa"/>
            <w:vMerge/>
          </w:tcPr>
          <w:p w14:paraId="7ABCFD65" w14:textId="77777777" w:rsidR="00907BBD" w:rsidRDefault="00907BBD" w:rsidP="00B82DCF">
            <w:pPr>
              <w:spacing w:before="240" w:line="360" w:lineRule="auto"/>
              <w:jc w:val="both"/>
              <w:rPr>
                <w:rFonts w:ascii="Arial" w:hAnsi="Arial" w:cs="Arial"/>
              </w:rPr>
            </w:pPr>
          </w:p>
        </w:tc>
        <w:tc>
          <w:tcPr>
            <w:tcW w:w="10634" w:type="dxa"/>
          </w:tcPr>
          <w:p w14:paraId="3F51FF28" w14:textId="6BD487AC" w:rsidR="00907BBD" w:rsidRPr="00021574" w:rsidRDefault="00907BBD" w:rsidP="00B82DCF">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Modernizacja, rozbudowa ujęć wody </w:t>
            </w:r>
          </w:p>
        </w:tc>
      </w:tr>
      <w:tr w:rsidR="00907BBD" w14:paraId="15AF10AB" w14:textId="77777777" w:rsidTr="00B82DCF">
        <w:tc>
          <w:tcPr>
            <w:cnfStyle w:val="001000000000" w:firstRow="0" w:lastRow="0" w:firstColumn="1" w:lastColumn="0" w:oddVBand="0" w:evenVBand="0" w:oddHBand="0" w:evenHBand="0" w:firstRowFirstColumn="0" w:firstRowLastColumn="0" w:lastRowFirstColumn="0" w:lastRowLastColumn="0"/>
            <w:tcW w:w="3510" w:type="dxa"/>
            <w:vMerge/>
          </w:tcPr>
          <w:p w14:paraId="2EF46469" w14:textId="77777777" w:rsidR="00907BBD" w:rsidRDefault="00907BBD" w:rsidP="00B82DCF">
            <w:pPr>
              <w:spacing w:before="240" w:line="360" w:lineRule="auto"/>
              <w:jc w:val="both"/>
              <w:rPr>
                <w:rFonts w:ascii="Arial" w:hAnsi="Arial" w:cs="Arial"/>
              </w:rPr>
            </w:pPr>
          </w:p>
        </w:tc>
        <w:tc>
          <w:tcPr>
            <w:tcW w:w="10634" w:type="dxa"/>
          </w:tcPr>
          <w:p w14:paraId="70BCCA70" w14:textId="29FD05F3" w:rsidR="00907BBD" w:rsidRPr="00AE28BA" w:rsidRDefault="00907BBD" w:rsidP="00B82DCF">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Koncepcja rozwoju sieci kanalizacyjnej </w:t>
            </w:r>
          </w:p>
        </w:tc>
      </w:tr>
      <w:tr w:rsidR="003968BB" w14:paraId="427C8B83" w14:textId="77777777" w:rsidTr="00B82DCF">
        <w:tc>
          <w:tcPr>
            <w:cnfStyle w:val="001000000000" w:firstRow="0" w:lastRow="0" w:firstColumn="1" w:lastColumn="0" w:oddVBand="0" w:evenVBand="0" w:oddHBand="0" w:evenHBand="0" w:firstRowFirstColumn="0" w:firstRowLastColumn="0" w:lastRowFirstColumn="0" w:lastRowLastColumn="0"/>
            <w:tcW w:w="3510" w:type="dxa"/>
            <w:vMerge/>
          </w:tcPr>
          <w:p w14:paraId="1B41B985" w14:textId="77777777" w:rsidR="003968BB" w:rsidRDefault="003968BB" w:rsidP="00B82DCF">
            <w:pPr>
              <w:spacing w:before="240" w:line="360" w:lineRule="auto"/>
              <w:jc w:val="both"/>
              <w:rPr>
                <w:rFonts w:ascii="Arial" w:hAnsi="Arial" w:cs="Arial"/>
              </w:rPr>
            </w:pPr>
          </w:p>
        </w:tc>
        <w:tc>
          <w:tcPr>
            <w:tcW w:w="10634" w:type="dxa"/>
          </w:tcPr>
          <w:p w14:paraId="4376E002" w14:textId="77777777" w:rsidR="003968BB" w:rsidRDefault="003968BB" w:rsidP="00B82DCF">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AE28BA">
              <w:rPr>
                <w:rFonts w:ascii="Arial" w:hAnsi="Arial" w:cs="Arial"/>
              </w:rPr>
              <w:t>Zapewnienie możliwości dofinansowań alternatywnych sposobów odprowadzania ścieków</w:t>
            </w:r>
          </w:p>
        </w:tc>
      </w:tr>
      <w:tr w:rsidR="003968BB" w14:paraId="7AECD1D0" w14:textId="77777777" w:rsidTr="00B82DCF">
        <w:tc>
          <w:tcPr>
            <w:cnfStyle w:val="001000000000" w:firstRow="0" w:lastRow="0" w:firstColumn="1" w:lastColumn="0" w:oddVBand="0" w:evenVBand="0" w:oddHBand="0" w:evenHBand="0" w:firstRowFirstColumn="0" w:firstRowLastColumn="0" w:lastRowFirstColumn="0" w:lastRowLastColumn="0"/>
            <w:tcW w:w="3510" w:type="dxa"/>
            <w:vMerge/>
          </w:tcPr>
          <w:p w14:paraId="3F00F1D0" w14:textId="77777777" w:rsidR="003968BB" w:rsidRDefault="003968BB" w:rsidP="00B82DCF">
            <w:pPr>
              <w:spacing w:before="240" w:line="360" w:lineRule="auto"/>
              <w:jc w:val="both"/>
              <w:rPr>
                <w:rFonts w:ascii="Arial" w:hAnsi="Arial" w:cs="Arial"/>
              </w:rPr>
            </w:pPr>
          </w:p>
        </w:tc>
        <w:tc>
          <w:tcPr>
            <w:tcW w:w="10634" w:type="dxa"/>
          </w:tcPr>
          <w:p w14:paraId="22498E82" w14:textId="77777777" w:rsidR="003968BB" w:rsidRDefault="003968BB" w:rsidP="00B82DCF">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AE28BA">
              <w:rPr>
                <w:rFonts w:ascii="Arial" w:hAnsi="Arial" w:cs="Arial"/>
              </w:rPr>
              <w:t xml:space="preserve">Kształtowanie świadomości i postaw proekologicznych wśród mieszkańców przez organizację wydarzeń </w:t>
            </w:r>
            <w:r>
              <w:rPr>
                <w:rFonts w:ascii="Arial" w:hAnsi="Arial" w:cs="Arial"/>
              </w:rPr>
              <w:br/>
            </w:r>
            <w:r w:rsidRPr="00AE28BA">
              <w:rPr>
                <w:rFonts w:ascii="Arial" w:hAnsi="Arial" w:cs="Arial"/>
              </w:rPr>
              <w:t>i imprez proekologicznych oraz social media, prasę i inne środki przekazu</w:t>
            </w:r>
          </w:p>
        </w:tc>
      </w:tr>
      <w:tr w:rsidR="003968BB" w14:paraId="08036679" w14:textId="77777777" w:rsidTr="00B82DCF">
        <w:tc>
          <w:tcPr>
            <w:cnfStyle w:val="001000000000" w:firstRow="0" w:lastRow="0" w:firstColumn="1" w:lastColumn="0" w:oddVBand="0" w:evenVBand="0" w:oddHBand="0" w:evenHBand="0" w:firstRowFirstColumn="0" w:firstRowLastColumn="0" w:lastRowFirstColumn="0" w:lastRowLastColumn="0"/>
            <w:tcW w:w="3510" w:type="dxa"/>
            <w:vMerge/>
          </w:tcPr>
          <w:p w14:paraId="6A3A086E" w14:textId="77777777" w:rsidR="003968BB" w:rsidRDefault="003968BB" w:rsidP="00B82DCF">
            <w:pPr>
              <w:spacing w:before="240" w:line="360" w:lineRule="auto"/>
              <w:jc w:val="both"/>
              <w:rPr>
                <w:rFonts w:ascii="Arial" w:hAnsi="Arial" w:cs="Arial"/>
              </w:rPr>
            </w:pPr>
          </w:p>
        </w:tc>
        <w:tc>
          <w:tcPr>
            <w:tcW w:w="10634" w:type="dxa"/>
          </w:tcPr>
          <w:p w14:paraId="4F624524" w14:textId="77777777" w:rsidR="003968BB" w:rsidRPr="007435DD" w:rsidRDefault="003968BB" w:rsidP="00B82DCF">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Wsparcie działań na rzecz utylizacji wyrobów azbestowych  </w:t>
            </w:r>
          </w:p>
        </w:tc>
      </w:tr>
      <w:tr w:rsidR="00C33F07" w14:paraId="3DE057DB" w14:textId="77777777" w:rsidTr="00B82DCF">
        <w:tc>
          <w:tcPr>
            <w:cnfStyle w:val="001000000000" w:firstRow="0" w:lastRow="0" w:firstColumn="1" w:lastColumn="0" w:oddVBand="0" w:evenVBand="0" w:oddHBand="0" w:evenHBand="0" w:firstRowFirstColumn="0" w:firstRowLastColumn="0" w:lastRowFirstColumn="0" w:lastRowLastColumn="0"/>
            <w:tcW w:w="3510" w:type="dxa"/>
            <w:vMerge/>
          </w:tcPr>
          <w:p w14:paraId="30219CC5" w14:textId="77777777" w:rsidR="00C33F07" w:rsidRDefault="00C33F07" w:rsidP="00B82DCF">
            <w:pPr>
              <w:spacing w:before="240" w:line="360" w:lineRule="auto"/>
              <w:jc w:val="both"/>
              <w:rPr>
                <w:rFonts w:ascii="Arial" w:hAnsi="Arial" w:cs="Arial"/>
              </w:rPr>
            </w:pPr>
          </w:p>
        </w:tc>
        <w:tc>
          <w:tcPr>
            <w:tcW w:w="10634" w:type="dxa"/>
          </w:tcPr>
          <w:p w14:paraId="1487EEC9" w14:textId="6297474C" w:rsidR="00C33F07" w:rsidRDefault="00C33F07" w:rsidP="00B82DCF">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Budowa punktu selektywnej zbiórki odpadów</w:t>
            </w:r>
          </w:p>
        </w:tc>
      </w:tr>
      <w:tr w:rsidR="003968BB" w14:paraId="5818B039" w14:textId="77777777" w:rsidTr="00B82DCF">
        <w:tc>
          <w:tcPr>
            <w:cnfStyle w:val="001000000000" w:firstRow="0" w:lastRow="0" w:firstColumn="1" w:lastColumn="0" w:oddVBand="0" w:evenVBand="0" w:oddHBand="0" w:evenHBand="0" w:firstRowFirstColumn="0" w:firstRowLastColumn="0" w:lastRowFirstColumn="0" w:lastRowLastColumn="0"/>
            <w:tcW w:w="3510" w:type="dxa"/>
            <w:vMerge/>
          </w:tcPr>
          <w:p w14:paraId="057EF51F" w14:textId="77777777" w:rsidR="003968BB" w:rsidRDefault="003968BB" w:rsidP="00B82DCF">
            <w:pPr>
              <w:spacing w:before="240" w:line="360" w:lineRule="auto"/>
              <w:jc w:val="both"/>
              <w:rPr>
                <w:rFonts w:ascii="Arial" w:hAnsi="Arial" w:cs="Arial"/>
              </w:rPr>
            </w:pPr>
          </w:p>
        </w:tc>
        <w:tc>
          <w:tcPr>
            <w:tcW w:w="10634" w:type="dxa"/>
          </w:tcPr>
          <w:p w14:paraId="728E4C79" w14:textId="77777777" w:rsidR="003968BB" w:rsidRPr="00092EBA" w:rsidRDefault="003968BB" w:rsidP="00B82DCF">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7435DD">
              <w:rPr>
                <w:rFonts w:ascii="Arial" w:hAnsi="Arial" w:cs="Arial"/>
              </w:rPr>
              <w:t>Doskonalenie systemu gospodarki odpadami, w tym odpadami niebezpiecznymi i likwidacja dzikich wysypisk śmieci</w:t>
            </w:r>
          </w:p>
        </w:tc>
      </w:tr>
    </w:tbl>
    <w:p w14:paraId="39240CBF" w14:textId="704792DC" w:rsidR="003968BB" w:rsidRDefault="003968BB" w:rsidP="00991470">
      <w:pPr>
        <w:spacing w:before="240" w:line="360" w:lineRule="auto"/>
        <w:jc w:val="both"/>
        <w:rPr>
          <w:rFonts w:ascii="Arial" w:hAnsi="Arial" w:cs="Arial"/>
          <w:sz w:val="22"/>
          <w:szCs w:val="22"/>
        </w:rPr>
      </w:pPr>
    </w:p>
    <w:p w14:paraId="04D9F3D1" w14:textId="386B5000" w:rsidR="00907BBD" w:rsidRDefault="00907BBD" w:rsidP="00991470">
      <w:pPr>
        <w:spacing w:before="240" w:line="360" w:lineRule="auto"/>
        <w:jc w:val="both"/>
        <w:rPr>
          <w:rFonts w:ascii="Arial" w:hAnsi="Arial" w:cs="Arial"/>
          <w:sz w:val="22"/>
          <w:szCs w:val="22"/>
        </w:rPr>
      </w:pPr>
    </w:p>
    <w:p w14:paraId="07E8D6E3" w14:textId="0A886F80" w:rsidR="00907BBD" w:rsidRDefault="00907BBD" w:rsidP="00991470">
      <w:pPr>
        <w:spacing w:before="240" w:line="360" w:lineRule="auto"/>
        <w:jc w:val="both"/>
        <w:rPr>
          <w:rFonts w:ascii="Arial" w:hAnsi="Arial" w:cs="Arial"/>
          <w:sz w:val="22"/>
          <w:szCs w:val="22"/>
        </w:rPr>
      </w:pPr>
    </w:p>
    <w:p w14:paraId="2F2A3B59" w14:textId="77777777" w:rsidR="00907BBD" w:rsidRDefault="00907BBD" w:rsidP="00991470">
      <w:pPr>
        <w:spacing w:before="240" w:line="360" w:lineRule="auto"/>
        <w:jc w:val="both"/>
        <w:rPr>
          <w:rFonts w:ascii="Arial" w:hAnsi="Arial" w:cs="Arial"/>
          <w:sz w:val="22"/>
          <w:szCs w:val="22"/>
        </w:rPr>
      </w:pPr>
    </w:p>
    <w:p w14:paraId="3196B5B4" w14:textId="77777777" w:rsidR="00635D29" w:rsidRDefault="00635D29" w:rsidP="00991470">
      <w:pPr>
        <w:spacing w:before="240" w:line="360" w:lineRule="auto"/>
        <w:jc w:val="both"/>
        <w:rPr>
          <w:rFonts w:ascii="Arial" w:hAnsi="Arial" w:cs="Arial"/>
          <w:sz w:val="22"/>
          <w:szCs w:val="22"/>
        </w:rPr>
      </w:pPr>
    </w:p>
    <w:tbl>
      <w:tblPr>
        <w:tblStyle w:val="Tabelasiatki1jasnaakcent1"/>
        <w:tblW w:w="0" w:type="auto"/>
        <w:tblLook w:val="04A0" w:firstRow="1" w:lastRow="0" w:firstColumn="1" w:lastColumn="0" w:noHBand="0" w:noVBand="1"/>
      </w:tblPr>
      <w:tblGrid>
        <w:gridCol w:w="3510"/>
        <w:gridCol w:w="10634"/>
      </w:tblGrid>
      <w:tr w:rsidR="007435DD" w14:paraId="0BD542BA" w14:textId="77777777" w:rsidTr="00FD0C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44" w:type="dxa"/>
            <w:gridSpan w:val="2"/>
            <w:shd w:val="clear" w:color="auto" w:fill="002060"/>
          </w:tcPr>
          <w:p w14:paraId="5D366BDF" w14:textId="77777777" w:rsidR="007435DD" w:rsidRPr="008C57E6" w:rsidRDefault="007435DD" w:rsidP="00FD0C05">
            <w:pPr>
              <w:spacing w:before="240" w:line="360" w:lineRule="auto"/>
              <w:jc w:val="center"/>
              <w:rPr>
                <w:rFonts w:ascii="Arial" w:hAnsi="Arial" w:cs="Arial"/>
                <w:sz w:val="24"/>
                <w:szCs w:val="24"/>
              </w:rPr>
            </w:pPr>
            <w:r w:rsidRPr="008C57E6">
              <w:rPr>
                <w:rFonts w:ascii="Arial" w:hAnsi="Arial" w:cs="Arial"/>
                <w:sz w:val="24"/>
                <w:szCs w:val="24"/>
              </w:rPr>
              <w:t>Cel strategiczny: Budowanie nowego ładu przestrzennego i systematyczne rozwijanie infrastruktury</w:t>
            </w:r>
          </w:p>
        </w:tc>
      </w:tr>
      <w:tr w:rsidR="007435DD" w14:paraId="28D85266"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restart"/>
            <w:vAlign w:val="center"/>
          </w:tcPr>
          <w:p w14:paraId="0F6D7E97" w14:textId="2FD86239" w:rsidR="007435DD" w:rsidRDefault="007435DD" w:rsidP="00FD0C05">
            <w:pPr>
              <w:spacing w:before="240" w:line="360" w:lineRule="auto"/>
              <w:jc w:val="center"/>
              <w:rPr>
                <w:rFonts w:ascii="Arial" w:hAnsi="Arial" w:cs="Arial"/>
              </w:rPr>
            </w:pPr>
            <w:r w:rsidRPr="007435DD">
              <w:rPr>
                <w:rFonts w:ascii="Arial" w:hAnsi="Arial" w:cs="Arial"/>
                <w:sz w:val="28"/>
                <w:szCs w:val="28"/>
              </w:rPr>
              <w:t>Adaptacja do zmian klimatu</w:t>
            </w:r>
          </w:p>
        </w:tc>
        <w:tc>
          <w:tcPr>
            <w:tcW w:w="10634" w:type="dxa"/>
          </w:tcPr>
          <w:p w14:paraId="769E0FFD" w14:textId="29BE0CFE" w:rsidR="007435DD" w:rsidRPr="00635D29" w:rsidRDefault="00021574"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color w:val="FF0000"/>
              </w:rPr>
            </w:pPr>
            <w:r w:rsidRPr="007435DD">
              <w:rPr>
                <w:rFonts w:ascii="Arial" w:hAnsi="Arial" w:cs="Arial"/>
              </w:rPr>
              <w:t>Wparcie działań związanych z zalesianiem nieużytków</w:t>
            </w:r>
          </w:p>
        </w:tc>
      </w:tr>
      <w:tr w:rsidR="007435DD" w14:paraId="301559FE"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3CB6B09C" w14:textId="77777777" w:rsidR="007435DD" w:rsidRDefault="007435DD" w:rsidP="00FD0C05">
            <w:pPr>
              <w:spacing w:before="240" w:line="360" w:lineRule="auto"/>
              <w:jc w:val="both"/>
              <w:rPr>
                <w:rFonts w:ascii="Arial" w:hAnsi="Arial" w:cs="Arial"/>
              </w:rPr>
            </w:pPr>
          </w:p>
        </w:tc>
        <w:tc>
          <w:tcPr>
            <w:tcW w:w="10634" w:type="dxa"/>
          </w:tcPr>
          <w:p w14:paraId="47A2153B" w14:textId="25F9E3D3" w:rsidR="007435DD" w:rsidRDefault="007435DD"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7435DD">
              <w:rPr>
                <w:rFonts w:ascii="Arial" w:hAnsi="Arial" w:cs="Arial"/>
              </w:rPr>
              <w:t>Rewitalizacja i rozbudowa pasów zieleni izolacyjnej</w:t>
            </w:r>
          </w:p>
        </w:tc>
      </w:tr>
      <w:tr w:rsidR="007435DD" w14:paraId="5A44CBDA"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3E2A2BC8" w14:textId="77777777" w:rsidR="007435DD" w:rsidRDefault="007435DD" w:rsidP="00FD0C05">
            <w:pPr>
              <w:spacing w:before="240" w:line="360" w:lineRule="auto"/>
              <w:jc w:val="both"/>
              <w:rPr>
                <w:rFonts w:ascii="Arial" w:hAnsi="Arial" w:cs="Arial"/>
              </w:rPr>
            </w:pPr>
          </w:p>
        </w:tc>
        <w:tc>
          <w:tcPr>
            <w:tcW w:w="10634" w:type="dxa"/>
          </w:tcPr>
          <w:p w14:paraId="72DE6E92" w14:textId="4C128EAD" w:rsidR="007435DD" w:rsidRDefault="007435DD"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7435DD">
              <w:rPr>
                <w:rFonts w:ascii="Arial" w:hAnsi="Arial" w:cs="Arial"/>
              </w:rPr>
              <w:t>Wsparcie działań z zakresu retencji wodnej</w:t>
            </w:r>
          </w:p>
        </w:tc>
      </w:tr>
      <w:tr w:rsidR="007435DD" w14:paraId="2ABEAAE2"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1C4D4AEE" w14:textId="77777777" w:rsidR="007435DD" w:rsidRDefault="007435DD" w:rsidP="00FD0C05">
            <w:pPr>
              <w:spacing w:before="240" w:line="360" w:lineRule="auto"/>
              <w:jc w:val="both"/>
              <w:rPr>
                <w:rFonts w:ascii="Arial" w:hAnsi="Arial" w:cs="Arial"/>
              </w:rPr>
            </w:pPr>
          </w:p>
        </w:tc>
        <w:tc>
          <w:tcPr>
            <w:tcW w:w="10634" w:type="dxa"/>
          </w:tcPr>
          <w:p w14:paraId="5C40530B" w14:textId="7960D943" w:rsidR="007435DD" w:rsidRDefault="007435DD"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7435DD">
              <w:rPr>
                <w:rFonts w:ascii="Arial" w:hAnsi="Arial" w:cs="Arial"/>
              </w:rPr>
              <w:t>Realizacja działań w ramach Planu przeciwdziałania skutkom suszy</w:t>
            </w:r>
          </w:p>
        </w:tc>
      </w:tr>
      <w:tr w:rsidR="007435DD" w14:paraId="5AB898CE"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6FAE6A6E" w14:textId="77777777" w:rsidR="007435DD" w:rsidRDefault="007435DD" w:rsidP="00FD0C05">
            <w:pPr>
              <w:spacing w:before="240" w:line="360" w:lineRule="auto"/>
              <w:jc w:val="both"/>
              <w:rPr>
                <w:rFonts w:ascii="Arial" w:hAnsi="Arial" w:cs="Arial"/>
              </w:rPr>
            </w:pPr>
          </w:p>
        </w:tc>
        <w:tc>
          <w:tcPr>
            <w:tcW w:w="10634" w:type="dxa"/>
          </w:tcPr>
          <w:p w14:paraId="1135DEFF" w14:textId="1F5B7CA7" w:rsidR="007435DD" w:rsidRPr="00092EBA" w:rsidRDefault="007435DD"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7435DD">
              <w:rPr>
                <w:rFonts w:ascii="Arial" w:hAnsi="Arial" w:cs="Arial"/>
              </w:rPr>
              <w:t>Podejmowanie działań na rzecz transformacji energetycznej</w:t>
            </w:r>
          </w:p>
        </w:tc>
      </w:tr>
      <w:tr w:rsidR="007435DD" w14:paraId="6EDA0BC3"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76CAEB34" w14:textId="77777777" w:rsidR="007435DD" w:rsidRDefault="007435DD" w:rsidP="00FD0C05">
            <w:pPr>
              <w:spacing w:before="240" w:line="360" w:lineRule="auto"/>
              <w:jc w:val="both"/>
              <w:rPr>
                <w:rFonts w:ascii="Arial" w:hAnsi="Arial" w:cs="Arial"/>
              </w:rPr>
            </w:pPr>
          </w:p>
        </w:tc>
        <w:tc>
          <w:tcPr>
            <w:tcW w:w="10634" w:type="dxa"/>
          </w:tcPr>
          <w:p w14:paraId="61AE17F5" w14:textId="08096174" w:rsidR="007435DD" w:rsidRDefault="007435DD"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7435DD">
              <w:rPr>
                <w:rFonts w:ascii="Arial" w:hAnsi="Arial" w:cs="Arial"/>
              </w:rPr>
              <w:t>Wdrażanie elementów gospodarki obiegu zamkniętego</w:t>
            </w:r>
          </w:p>
        </w:tc>
      </w:tr>
      <w:tr w:rsidR="009A7AC1" w14:paraId="5FA35F5B"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0AAB2520" w14:textId="77777777" w:rsidR="009A7AC1" w:rsidRDefault="009A7AC1" w:rsidP="00FD0C05">
            <w:pPr>
              <w:spacing w:before="240" w:line="360" w:lineRule="auto"/>
              <w:jc w:val="both"/>
              <w:rPr>
                <w:rFonts w:ascii="Arial" w:hAnsi="Arial" w:cs="Arial"/>
              </w:rPr>
            </w:pPr>
          </w:p>
        </w:tc>
        <w:tc>
          <w:tcPr>
            <w:tcW w:w="10634" w:type="dxa"/>
          </w:tcPr>
          <w:p w14:paraId="62BBF498" w14:textId="1734C544" w:rsidR="009A7AC1" w:rsidRPr="007435DD" w:rsidRDefault="009A7AC1"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9A7AC1">
              <w:rPr>
                <w:rFonts w:ascii="Arial" w:hAnsi="Arial" w:cs="Arial"/>
              </w:rPr>
              <w:t>Wprowadzenie kompleksowych rozwiązań z zakresu rozwijania elektromobilności</w:t>
            </w:r>
          </w:p>
        </w:tc>
      </w:tr>
      <w:tr w:rsidR="007435DD" w14:paraId="40B50D33"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3E02180C" w14:textId="77777777" w:rsidR="007435DD" w:rsidRDefault="007435DD" w:rsidP="00FD0C05">
            <w:pPr>
              <w:spacing w:before="240" w:line="360" w:lineRule="auto"/>
              <w:jc w:val="both"/>
              <w:rPr>
                <w:rFonts w:ascii="Arial" w:hAnsi="Arial" w:cs="Arial"/>
              </w:rPr>
            </w:pPr>
          </w:p>
        </w:tc>
        <w:tc>
          <w:tcPr>
            <w:tcW w:w="10634" w:type="dxa"/>
          </w:tcPr>
          <w:p w14:paraId="716166E3" w14:textId="23F95ED1" w:rsidR="007435DD" w:rsidRDefault="007435DD"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7435DD">
              <w:rPr>
                <w:rFonts w:ascii="Arial" w:hAnsi="Arial" w:cs="Arial"/>
              </w:rPr>
              <w:t>Zapobieganie ubóstwu energetycznemu</w:t>
            </w:r>
          </w:p>
        </w:tc>
      </w:tr>
    </w:tbl>
    <w:p w14:paraId="1944BEC5" w14:textId="7E9C89D2" w:rsidR="00D52310" w:rsidRDefault="00D52310" w:rsidP="00991470">
      <w:pPr>
        <w:spacing w:before="240" w:line="360" w:lineRule="auto"/>
        <w:jc w:val="both"/>
        <w:rPr>
          <w:rFonts w:ascii="Arial" w:hAnsi="Arial" w:cs="Arial"/>
          <w:sz w:val="22"/>
          <w:szCs w:val="22"/>
        </w:rPr>
      </w:pPr>
    </w:p>
    <w:p w14:paraId="56602D15" w14:textId="42AE58C5" w:rsidR="00D52310" w:rsidRDefault="00D52310" w:rsidP="00991470">
      <w:pPr>
        <w:spacing w:before="240" w:line="360" w:lineRule="auto"/>
        <w:jc w:val="both"/>
        <w:rPr>
          <w:rFonts w:ascii="Arial" w:hAnsi="Arial" w:cs="Arial"/>
          <w:sz w:val="22"/>
          <w:szCs w:val="22"/>
        </w:rPr>
      </w:pPr>
    </w:p>
    <w:p w14:paraId="0283CC9E" w14:textId="77777777" w:rsidR="009E1277" w:rsidRDefault="009E1277" w:rsidP="00991470">
      <w:pPr>
        <w:spacing w:before="240" w:line="360" w:lineRule="auto"/>
        <w:jc w:val="both"/>
        <w:rPr>
          <w:rFonts w:ascii="Arial" w:hAnsi="Arial" w:cs="Arial"/>
          <w:sz w:val="22"/>
          <w:szCs w:val="22"/>
        </w:rPr>
        <w:sectPr w:rsidR="009E1277" w:rsidSect="00D52310">
          <w:pgSz w:w="16838" w:h="11906" w:orient="landscape"/>
          <w:pgMar w:top="1417" w:right="1417" w:bottom="1417" w:left="1417" w:header="708" w:footer="708" w:gutter="0"/>
          <w:cols w:space="708"/>
          <w:titlePg/>
          <w:docGrid w:linePitch="360"/>
        </w:sectPr>
      </w:pPr>
    </w:p>
    <w:p w14:paraId="678AB1ED" w14:textId="77777777" w:rsidR="007C2261" w:rsidRDefault="007C2261" w:rsidP="00BE6FB5">
      <w:pPr>
        <w:spacing w:line="360" w:lineRule="auto"/>
        <w:jc w:val="both"/>
        <w:rPr>
          <w:rFonts w:ascii="Segoe UI Semilight" w:hAnsi="Segoe UI Semilight" w:cs="Segoe UI Semilight"/>
          <w:sz w:val="20"/>
          <w:szCs w:val="20"/>
        </w:rPr>
      </w:pPr>
    </w:p>
    <w:p w14:paraId="0C9A8DC3" w14:textId="7037C898" w:rsidR="0011569C" w:rsidRPr="00713ABC" w:rsidRDefault="00EE078D" w:rsidP="0011569C">
      <w:pPr>
        <w:pStyle w:val="Nagwek3"/>
        <w:rPr>
          <w:color w:val="1F3864" w:themeColor="accent1" w:themeShade="80"/>
        </w:rPr>
      </w:pPr>
      <w:bookmarkStart w:id="61" w:name="_Toc67322269"/>
      <w:bookmarkStart w:id="62" w:name="_Toc83244066"/>
      <w:bookmarkStart w:id="63" w:name="_Toc88210567"/>
      <w:bookmarkStart w:id="64" w:name="_Toc108530217"/>
      <w:r w:rsidRPr="00713ABC">
        <w:rPr>
          <w:color w:val="1F3864" w:themeColor="accent1" w:themeShade="80"/>
        </w:rPr>
        <w:t>5</w:t>
      </w:r>
      <w:r w:rsidR="0011569C" w:rsidRPr="00713ABC">
        <w:rPr>
          <w:color w:val="1F3864" w:themeColor="accent1" w:themeShade="80"/>
        </w:rPr>
        <w:t>.1.2. Wykaz kierunków działań i działań w ramach strefy społecznej</w:t>
      </w:r>
      <w:bookmarkEnd w:id="61"/>
      <w:bookmarkEnd w:id="62"/>
      <w:bookmarkEnd w:id="63"/>
      <w:bookmarkEnd w:id="64"/>
      <w:r w:rsidR="0011569C" w:rsidRPr="00713ABC">
        <w:rPr>
          <w:color w:val="1F3864" w:themeColor="accent1" w:themeShade="80"/>
        </w:rPr>
        <w:t xml:space="preserve"> </w:t>
      </w:r>
    </w:p>
    <w:p w14:paraId="6D1BA4D2" w14:textId="77777777" w:rsidR="003A6D42" w:rsidRDefault="003A6D42" w:rsidP="00BE6FB5">
      <w:pPr>
        <w:spacing w:line="360" w:lineRule="auto"/>
        <w:jc w:val="both"/>
        <w:rPr>
          <w:rFonts w:ascii="Segoe UI Semilight" w:hAnsi="Segoe UI Semilight" w:cs="Segoe UI Semilight"/>
          <w:sz w:val="20"/>
          <w:szCs w:val="20"/>
        </w:rPr>
      </w:pPr>
    </w:p>
    <w:p w14:paraId="404034C3" w14:textId="5A13F8DD" w:rsidR="003A6D42" w:rsidRDefault="00000000" w:rsidP="00BE6FB5">
      <w:pPr>
        <w:spacing w:line="360" w:lineRule="auto"/>
        <w:jc w:val="both"/>
        <w:rPr>
          <w:rFonts w:ascii="Segoe UI Semilight" w:hAnsi="Segoe UI Semilight" w:cs="Segoe UI Semilight"/>
          <w:sz w:val="20"/>
          <w:szCs w:val="20"/>
        </w:rPr>
      </w:pPr>
      <w:r>
        <w:rPr>
          <w:noProof/>
        </w:rPr>
        <w:pict w14:anchorId="1460A12D">
          <v:rect id="Prostokąt 114" o:spid="_x0000_s2097" style="position:absolute;left:0;text-align:left;margin-left:1.2pt;margin-top:19.45pt;width:592.7pt;height:190.25pt;z-index:251642368;visibility:visible;mso-wrap-style:square;mso-wrap-distance-left:9pt;mso-wrap-distance-top:0;mso-wrap-distance-right:9pt;mso-wrap-distance-bottom:0;mso-position-horizontal:absolute;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" filled="f" strokecolor="#002060" strokeweight="1pt">
            <w10:wrap anchorx="page"/>
          </v:rect>
        </w:pict>
      </w:r>
    </w:p>
    <w:p w14:paraId="5E1EB4EA" w14:textId="5B0F5DD5" w:rsidR="003A6D42" w:rsidRDefault="003A6D42" w:rsidP="00BE6FB5">
      <w:pPr>
        <w:spacing w:line="360" w:lineRule="auto"/>
        <w:jc w:val="both"/>
        <w:rPr>
          <w:rFonts w:ascii="Segoe UI Semilight" w:hAnsi="Segoe UI Semilight" w:cs="Segoe UI Semilight"/>
          <w:sz w:val="20"/>
          <w:szCs w:val="20"/>
        </w:rPr>
      </w:pPr>
    </w:p>
    <w:p w14:paraId="778F92A3" w14:textId="2CA61030" w:rsidR="003A6D42" w:rsidRDefault="003A6D42" w:rsidP="00BE6FB5">
      <w:pPr>
        <w:spacing w:line="360" w:lineRule="auto"/>
        <w:jc w:val="both"/>
        <w:rPr>
          <w:rFonts w:ascii="Segoe UI Semilight" w:hAnsi="Segoe UI Semilight" w:cs="Segoe UI Semilight"/>
          <w:sz w:val="20"/>
          <w:szCs w:val="20"/>
        </w:rPr>
      </w:pPr>
    </w:p>
    <w:p w14:paraId="4F8CF677" w14:textId="7D7C6FEF" w:rsidR="003A6D42" w:rsidRPr="009E1277" w:rsidRDefault="00B43C25" w:rsidP="00B43C25">
      <w:pPr>
        <w:spacing w:line="360" w:lineRule="auto"/>
        <w:jc w:val="center"/>
        <w:rPr>
          <w:rFonts w:ascii="Arial" w:hAnsi="Arial" w:cs="Arial"/>
          <w:b/>
          <w:bCs/>
          <w:sz w:val="28"/>
          <w:szCs w:val="28"/>
        </w:rPr>
      </w:pPr>
      <w:r w:rsidRPr="009E1277">
        <w:rPr>
          <w:rFonts w:ascii="Arial" w:hAnsi="Arial" w:cs="Arial"/>
          <w:b/>
          <w:bCs/>
          <w:sz w:val="28"/>
          <w:szCs w:val="28"/>
        </w:rPr>
        <w:t xml:space="preserve">Cel strategiczny 2: </w:t>
      </w:r>
      <w:r w:rsidR="009E1277" w:rsidRPr="009E1277">
        <w:rPr>
          <w:rFonts w:ascii="Arial" w:hAnsi="Arial" w:cs="Arial"/>
          <w:b/>
          <w:bCs/>
          <w:sz w:val="28"/>
          <w:szCs w:val="28"/>
        </w:rPr>
        <w:t>Podnoszenie jakości świadczonych usług oraz wzmacnianie kapitału ludzkiego</w:t>
      </w:r>
    </w:p>
    <w:p w14:paraId="1717FF15" w14:textId="65C38CF1" w:rsidR="003A6D42" w:rsidRDefault="00B43C25" w:rsidP="00BE6FB5">
      <w:pPr>
        <w:spacing w:line="360" w:lineRule="auto"/>
        <w:jc w:val="both"/>
        <w:rPr>
          <w:rFonts w:ascii="Segoe UI Semilight" w:hAnsi="Segoe UI Semilight" w:cs="Segoe UI Semilight"/>
          <w:sz w:val="20"/>
          <w:szCs w:val="20"/>
        </w:rPr>
      </w:pPr>
      <w:r w:rsidRPr="00B000D0">
        <w:rPr>
          <w:rFonts w:ascii="Segoe UI Semilight" w:hAnsi="Segoe UI Semilight" w:cs="Segoe UI Semilight"/>
          <w:noProof/>
          <w:color w:val="70AD47" w:themeColor="accent6"/>
        </w:rPr>
        <w:drawing>
          <wp:anchor distT="0" distB="0" distL="114300" distR="114300" simplePos="0" relativeHeight="251652096" behindDoc="0" locked="0" layoutInCell="1" allowOverlap="1" wp14:anchorId="37CB5D84" wp14:editId="40F7C93D">
            <wp:simplePos x="0" y="0"/>
            <wp:positionH relativeFrom="margin">
              <wp:align>left</wp:align>
            </wp:positionH>
            <wp:positionV relativeFrom="paragraph">
              <wp:posOffset>179418</wp:posOffset>
            </wp:positionV>
            <wp:extent cx="1028065" cy="965200"/>
            <wp:effectExtent l="0" t="0" r="635" b="6350"/>
            <wp:wrapSquare wrapText="bothSides"/>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28065" cy="965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E96C11" w14:textId="218DD1F2" w:rsidR="003A6D42" w:rsidRDefault="00DB511B" w:rsidP="00BE6FB5">
      <w:pPr>
        <w:spacing w:line="360" w:lineRule="auto"/>
        <w:jc w:val="both"/>
        <w:rPr>
          <w:rFonts w:ascii="Segoe UI Semilight" w:hAnsi="Segoe UI Semilight" w:cs="Segoe UI Semilight"/>
          <w:sz w:val="20"/>
          <w:szCs w:val="20"/>
        </w:rPr>
      </w:pPr>
      <w:r w:rsidRPr="00B000D0">
        <w:rPr>
          <w:rFonts w:cs="Arial"/>
          <w:noProof/>
          <w:color w:val="70AD47" w:themeColor="accent6"/>
        </w:rPr>
        <w:drawing>
          <wp:anchor distT="0" distB="0" distL="114300" distR="114300" simplePos="0" relativeHeight="251664384" behindDoc="0" locked="0" layoutInCell="1" allowOverlap="1" wp14:anchorId="1A0D0477" wp14:editId="2003196A">
            <wp:simplePos x="0" y="0"/>
            <wp:positionH relativeFrom="margin">
              <wp:posOffset>4465334</wp:posOffset>
            </wp:positionH>
            <wp:positionV relativeFrom="paragraph">
              <wp:posOffset>29534</wp:posOffset>
            </wp:positionV>
            <wp:extent cx="821055" cy="827405"/>
            <wp:effectExtent l="0" t="0" r="0" b="0"/>
            <wp:wrapSquare wrapText="bothSides"/>
            <wp:docPr id="117" name="Obraz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21055" cy="827405"/>
                    </a:xfrm>
                    <a:prstGeom prst="rect">
                      <a:avLst/>
                    </a:prstGeom>
                    <a:noFill/>
                    <a:ln>
                      <a:noFill/>
                    </a:ln>
                  </pic:spPr>
                </pic:pic>
              </a:graphicData>
            </a:graphic>
            <wp14:sizeRelH relativeFrom="page">
              <wp14:pctWidth>0</wp14:pctWidth>
            </wp14:sizeRelH>
            <wp14:sizeRelV relativeFrom="page">
              <wp14:pctHeight>0</wp14:pctHeight>
            </wp14:sizeRelV>
          </wp:anchor>
        </w:drawing>
      </w:r>
      <w:r w:rsidR="00B43C25" w:rsidRPr="006D2589">
        <w:rPr>
          <w:rFonts w:cs="Arial"/>
          <w:noProof/>
          <w:color w:val="002060"/>
        </w:rPr>
        <w:drawing>
          <wp:anchor distT="0" distB="0" distL="114300" distR="114300" simplePos="0" relativeHeight="251658240" behindDoc="0" locked="0" layoutInCell="1" allowOverlap="1" wp14:anchorId="5C788714" wp14:editId="7CF00BD6">
            <wp:simplePos x="0" y="0"/>
            <wp:positionH relativeFrom="margin">
              <wp:align>center</wp:align>
            </wp:positionH>
            <wp:positionV relativeFrom="paragraph">
              <wp:posOffset>19495</wp:posOffset>
            </wp:positionV>
            <wp:extent cx="942340" cy="900430"/>
            <wp:effectExtent l="0" t="0" r="0" b="0"/>
            <wp:wrapSquare wrapText="bothSides"/>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42340" cy="9004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947C13" w14:textId="66212B7A" w:rsidR="003A6D42" w:rsidRDefault="003A6D42" w:rsidP="00BE6FB5">
      <w:pPr>
        <w:spacing w:line="360" w:lineRule="auto"/>
        <w:jc w:val="both"/>
        <w:rPr>
          <w:rFonts w:ascii="Segoe UI Semilight" w:hAnsi="Segoe UI Semilight" w:cs="Segoe UI Semilight"/>
          <w:sz w:val="20"/>
          <w:szCs w:val="20"/>
        </w:rPr>
      </w:pPr>
    </w:p>
    <w:p w14:paraId="0D5C73E0" w14:textId="3DC528B1" w:rsidR="003A6D42" w:rsidRDefault="003A6D42" w:rsidP="00BE6FB5">
      <w:pPr>
        <w:spacing w:line="360" w:lineRule="auto"/>
        <w:jc w:val="both"/>
        <w:rPr>
          <w:rFonts w:ascii="Segoe UI Semilight" w:hAnsi="Segoe UI Semilight" w:cs="Segoe UI Semilight"/>
          <w:sz w:val="20"/>
          <w:szCs w:val="20"/>
        </w:rPr>
      </w:pPr>
    </w:p>
    <w:p w14:paraId="2A7583BC" w14:textId="77777777" w:rsidR="00BE6FB5" w:rsidRDefault="00BE6FB5" w:rsidP="00BE6FB5">
      <w:pPr>
        <w:spacing w:line="360" w:lineRule="auto"/>
        <w:jc w:val="both"/>
        <w:rPr>
          <w:rFonts w:ascii="Segoe UI Semilight" w:hAnsi="Segoe UI Semilight" w:cs="Segoe UI Semilight"/>
          <w:sz w:val="20"/>
          <w:szCs w:val="20"/>
        </w:rPr>
      </w:pPr>
    </w:p>
    <w:p w14:paraId="794B9ABC" w14:textId="77777777" w:rsidR="00BE6FB5" w:rsidRPr="00A66D7F" w:rsidRDefault="00BE6FB5" w:rsidP="00BE6FB5">
      <w:pPr>
        <w:spacing w:line="360" w:lineRule="auto"/>
        <w:jc w:val="both"/>
        <w:rPr>
          <w:rFonts w:ascii="Segoe UI Semilight" w:hAnsi="Segoe UI Semilight" w:cs="Segoe UI Semilight"/>
          <w:sz w:val="20"/>
          <w:szCs w:val="20"/>
        </w:rPr>
      </w:pPr>
    </w:p>
    <w:p w14:paraId="3C1A0411" w14:textId="77777777" w:rsidR="00AE08B8" w:rsidRPr="009D28BC" w:rsidRDefault="00AE08B8" w:rsidP="00AE08B8">
      <w:pPr>
        <w:spacing w:before="240" w:line="360" w:lineRule="auto"/>
        <w:jc w:val="both"/>
        <w:rPr>
          <w:rFonts w:ascii="Arial" w:hAnsi="Arial" w:cs="Arial"/>
          <w:sz w:val="22"/>
          <w:szCs w:val="22"/>
        </w:rPr>
      </w:pPr>
      <w:r w:rsidRPr="009D28BC">
        <w:rPr>
          <w:rFonts w:ascii="Arial" w:hAnsi="Arial" w:cs="Arial"/>
          <w:sz w:val="22"/>
          <w:szCs w:val="22"/>
        </w:rPr>
        <w:t xml:space="preserve">Gmina Racławice z pewnością może wydawać się atrakcyjna dla ludzi w wieku poprodukcyjnym ze względu na chociażby bezpieczeństwo na terenie gminy, czy dostęp do usług świadczonych na rzecz osób starszych, lecz mimo to na terenie gminy notuje się niewielki  spadek liczby ludności. Związane jest to głównie z migracją młodych osób do większych miast głównie w celu znalezienia pracy lub dalszej edukacji. </w:t>
      </w:r>
    </w:p>
    <w:p w14:paraId="4D1ACEC6" w14:textId="07D4BBE7" w:rsidR="00AE08B8" w:rsidRDefault="00AE08B8" w:rsidP="00AE08B8">
      <w:pPr>
        <w:spacing w:before="240" w:line="360" w:lineRule="auto"/>
        <w:jc w:val="both"/>
        <w:rPr>
          <w:rFonts w:ascii="Arial" w:hAnsi="Arial" w:cs="Arial"/>
          <w:sz w:val="22"/>
          <w:szCs w:val="22"/>
        </w:rPr>
      </w:pPr>
      <w:r w:rsidRPr="009D28BC">
        <w:rPr>
          <w:rFonts w:ascii="Arial" w:hAnsi="Arial" w:cs="Arial"/>
          <w:sz w:val="22"/>
          <w:szCs w:val="22"/>
        </w:rPr>
        <w:t xml:space="preserve">W związku z powyższą sytuacją na pierwszy plan wyłania się potrzeba zapewnienia odpowiedniej infrastruktury technicznej oraz nowych miejsc pracy co zapewniłoby mieszkańcom oczekiwany standard życia i spowodować zahamowanie odpływu ludności </w:t>
      </w:r>
      <w:r>
        <w:rPr>
          <w:rFonts w:ascii="Arial" w:hAnsi="Arial" w:cs="Arial"/>
          <w:sz w:val="22"/>
          <w:szCs w:val="22"/>
        </w:rPr>
        <w:br/>
      </w:r>
      <w:r w:rsidRPr="009D28BC">
        <w:rPr>
          <w:rFonts w:ascii="Arial" w:hAnsi="Arial" w:cs="Arial"/>
          <w:sz w:val="22"/>
          <w:szCs w:val="22"/>
        </w:rPr>
        <w:t>z terenu gminy.</w:t>
      </w:r>
    </w:p>
    <w:p w14:paraId="0739439F" w14:textId="7F88332A" w:rsidR="004657BE" w:rsidRDefault="004657BE" w:rsidP="004657BE">
      <w:pPr>
        <w:spacing w:before="240" w:line="360" w:lineRule="auto"/>
        <w:jc w:val="both"/>
        <w:rPr>
          <w:rFonts w:ascii="Arial" w:hAnsi="Arial" w:cs="Arial"/>
          <w:sz w:val="22"/>
          <w:szCs w:val="22"/>
        </w:rPr>
      </w:pPr>
      <w:r>
        <w:rPr>
          <w:rFonts w:ascii="Arial" w:hAnsi="Arial" w:cs="Arial"/>
          <w:sz w:val="22"/>
          <w:szCs w:val="22"/>
        </w:rPr>
        <w:t xml:space="preserve">W ostatnich latach zrealizowano wiele inwestycji mających na celu zwiększenie opieki nad seniorami z terenu gminy Racławice (funkcjonujące m.in. </w:t>
      </w:r>
      <w:r w:rsidRPr="004657BE">
        <w:rPr>
          <w:rFonts w:ascii="Arial" w:hAnsi="Arial" w:cs="Arial"/>
          <w:sz w:val="22"/>
          <w:szCs w:val="22"/>
        </w:rPr>
        <w:t>Ośrodek Wsparcia Aktywny Senior w Marchocicach,</w:t>
      </w:r>
      <w:r>
        <w:rPr>
          <w:rFonts w:ascii="Arial" w:hAnsi="Arial" w:cs="Arial"/>
          <w:sz w:val="22"/>
          <w:szCs w:val="22"/>
        </w:rPr>
        <w:t xml:space="preserve"> </w:t>
      </w:r>
      <w:r w:rsidRPr="004657BE">
        <w:rPr>
          <w:rFonts w:ascii="Arial" w:hAnsi="Arial" w:cs="Arial"/>
          <w:sz w:val="22"/>
          <w:szCs w:val="22"/>
        </w:rPr>
        <w:t>Klub Senior + w Miroszowie</w:t>
      </w:r>
      <w:r>
        <w:rPr>
          <w:rFonts w:ascii="Arial" w:hAnsi="Arial" w:cs="Arial"/>
          <w:sz w:val="22"/>
          <w:szCs w:val="22"/>
        </w:rPr>
        <w:t>).</w:t>
      </w:r>
    </w:p>
    <w:p w14:paraId="092A61DC" w14:textId="488DCC33" w:rsidR="00072151" w:rsidRDefault="00072151" w:rsidP="004657BE">
      <w:pPr>
        <w:spacing w:before="240" w:line="360" w:lineRule="auto"/>
        <w:jc w:val="both"/>
        <w:rPr>
          <w:rFonts w:ascii="Arial" w:hAnsi="Arial" w:cs="Arial"/>
          <w:sz w:val="22"/>
          <w:szCs w:val="22"/>
        </w:rPr>
      </w:pPr>
      <w:r>
        <w:rPr>
          <w:rFonts w:ascii="Arial" w:hAnsi="Arial" w:cs="Arial"/>
          <w:sz w:val="22"/>
          <w:szCs w:val="22"/>
        </w:rPr>
        <w:t xml:space="preserve">Jednym z głównych problemów w sferze infrastruktury społecznej jest brak placówki pełniącej funkcję ośrodka kultury. Funkcjonująca na terenie gminy Biblioteka posiada bardzo ograniczone możliwości lokalowe. Istnieje pilna potrzeba budowy nowego obiektu na cele kulturalne, bądź adaptacja istniejących obiektów na cele placówki  </w:t>
      </w:r>
      <w:r w:rsidRPr="00072151">
        <w:rPr>
          <w:rFonts w:ascii="Arial" w:hAnsi="Arial" w:cs="Arial"/>
          <w:sz w:val="22"/>
          <w:szCs w:val="22"/>
        </w:rPr>
        <w:t>pełniącej funkcję ośrodka kultury</w:t>
      </w:r>
      <w:r>
        <w:rPr>
          <w:rFonts w:ascii="Arial" w:hAnsi="Arial" w:cs="Arial"/>
          <w:sz w:val="22"/>
          <w:szCs w:val="22"/>
        </w:rPr>
        <w:t xml:space="preserve"> wraz z odpowiednim wyposażeniem m.in. w salę widowiskową. </w:t>
      </w:r>
    </w:p>
    <w:p w14:paraId="484FE53C" w14:textId="7C5C2AFF" w:rsidR="00AE08B8" w:rsidRPr="00874B20" w:rsidRDefault="00874B20" w:rsidP="00874B20">
      <w:pPr>
        <w:spacing w:before="240" w:after="240" w:line="360" w:lineRule="auto"/>
        <w:jc w:val="both"/>
        <w:rPr>
          <w:rFonts w:ascii="Arial" w:hAnsi="Arial" w:cs="Arial"/>
          <w:sz w:val="22"/>
          <w:szCs w:val="22"/>
        </w:rPr>
      </w:pPr>
      <w:r w:rsidRPr="00874B20">
        <w:rPr>
          <w:rFonts w:ascii="Arial" w:hAnsi="Arial" w:cs="Arial"/>
          <w:sz w:val="22"/>
          <w:szCs w:val="22"/>
        </w:rPr>
        <w:lastRenderedPageBreak/>
        <w:t xml:space="preserve">Na terenie gminy brak jest miejsc do aktywnego spędzania czasu przez dzieci i młodzież. </w:t>
      </w:r>
      <w:r w:rsidRPr="00874B20">
        <w:rPr>
          <w:rFonts w:ascii="Arial" w:hAnsi="Arial" w:cs="Arial"/>
          <w:sz w:val="22"/>
          <w:szCs w:val="22"/>
        </w:rPr>
        <w:br/>
        <w:t xml:space="preserve">Istnieje konieczność zagospodarowania nowych obiektów na cele rekreacyjne m.in. poprzez budowę skateparku, pumptrack, siłowni zewnętrznych, nowych placów zabaw. Wpłynie to na stworzenie atrakcyjnych przestrzeni dla bezpiecznego przebywania dzieci i młodzieży </w:t>
      </w:r>
      <w:r>
        <w:rPr>
          <w:rFonts w:ascii="Arial" w:hAnsi="Arial" w:cs="Arial"/>
          <w:sz w:val="22"/>
          <w:szCs w:val="22"/>
        </w:rPr>
        <w:br/>
      </w:r>
      <w:r w:rsidRPr="00874B20">
        <w:rPr>
          <w:rFonts w:ascii="Arial" w:hAnsi="Arial" w:cs="Arial"/>
          <w:sz w:val="22"/>
          <w:szCs w:val="22"/>
        </w:rPr>
        <w:t xml:space="preserve">z terenu gminy oraz stworzy dogodne miejsce spotkań. </w:t>
      </w:r>
    </w:p>
    <w:p w14:paraId="02EFDB71" w14:textId="5C43F97B" w:rsidR="004657BE" w:rsidRPr="00874B20" w:rsidRDefault="004657BE" w:rsidP="00BE6FB5">
      <w:pPr>
        <w:spacing w:line="360" w:lineRule="auto"/>
        <w:jc w:val="both"/>
        <w:rPr>
          <w:rFonts w:ascii="Arial" w:hAnsi="Arial" w:cs="Arial"/>
          <w:sz w:val="22"/>
          <w:szCs w:val="22"/>
        </w:rPr>
      </w:pPr>
      <w:r w:rsidRPr="00874B20">
        <w:rPr>
          <w:rFonts w:ascii="Arial" w:hAnsi="Arial" w:cs="Arial"/>
          <w:sz w:val="22"/>
          <w:szCs w:val="22"/>
        </w:rPr>
        <w:t xml:space="preserve">Gmina Racławice może poszczycić się wysokim poziomem nauczania oraz wykwalifikowaną kadrą pedagogiczną. Również funkcjonujące na terenie gminy oddziały przedszkolne </w:t>
      </w:r>
      <w:r w:rsidR="00874B20" w:rsidRPr="00874B20">
        <w:rPr>
          <w:rFonts w:ascii="Arial" w:hAnsi="Arial" w:cs="Arial"/>
          <w:sz w:val="22"/>
          <w:szCs w:val="22"/>
        </w:rPr>
        <w:t xml:space="preserve">są dopasowane do istniejących potrzeb mieszkańców. </w:t>
      </w:r>
    </w:p>
    <w:p w14:paraId="075E0AFF" w14:textId="02DFAE14" w:rsidR="00BE6FB5" w:rsidRDefault="00222418" w:rsidP="00BE6FB5">
      <w:pPr>
        <w:spacing w:line="360" w:lineRule="auto"/>
        <w:jc w:val="both"/>
        <w:rPr>
          <w:rFonts w:ascii="Arial" w:hAnsi="Arial" w:cs="Arial"/>
          <w:sz w:val="22"/>
          <w:szCs w:val="22"/>
        </w:rPr>
      </w:pPr>
      <w:r w:rsidRPr="00874B20">
        <w:rPr>
          <w:rFonts w:ascii="Arial" w:hAnsi="Arial" w:cs="Arial"/>
          <w:sz w:val="22"/>
          <w:szCs w:val="22"/>
        </w:rPr>
        <w:t xml:space="preserve">Jednym z głównych </w:t>
      </w:r>
      <w:r w:rsidR="004657BE" w:rsidRPr="00874B20">
        <w:rPr>
          <w:rFonts w:ascii="Arial" w:hAnsi="Arial" w:cs="Arial"/>
          <w:sz w:val="22"/>
          <w:szCs w:val="22"/>
        </w:rPr>
        <w:t xml:space="preserve">problemów z zakresu oświaty </w:t>
      </w:r>
      <w:r w:rsidRPr="00874B20">
        <w:rPr>
          <w:rFonts w:ascii="Arial" w:hAnsi="Arial" w:cs="Arial"/>
          <w:sz w:val="22"/>
          <w:szCs w:val="22"/>
        </w:rPr>
        <w:t xml:space="preserve">jest brak żłobka, co ogranicza w znaczny sposób możliwości </w:t>
      </w:r>
      <w:r w:rsidR="00814D99" w:rsidRPr="00874B20">
        <w:rPr>
          <w:rFonts w:ascii="Arial" w:hAnsi="Arial" w:cs="Arial"/>
          <w:sz w:val="22"/>
          <w:szCs w:val="22"/>
        </w:rPr>
        <w:t>zwiększenia aktywizacji zawodowej kobiet</w:t>
      </w:r>
      <w:r w:rsidR="00FF15A0" w:rsidRPr="00874B20">
        <w:rPr>
          <w:rFonts w:ascii="Arial" w:hAnsi="Arial" w:cs="Arial"/>
          <w:sz w:val="22"/>
          <w:szCs w:val="22"/>
        </w:rPr>
        <w:t xml:space="preserve"> i ich powrót na rynek pracy. </w:t>
      </w:r>
      <w:r w:rsidR="00814D99" w:rsidRPr="00874B20">
        <w:rPr>
          <w:rFonts w:ascii="Arial" w:hAnsi="Arial" w:cs="Arial"/>
          <w:sz w:val="22"/>
          <w:szCs w:val="22"/>
        </w:rPr>
        <w:t xml:space="preserve">Potrzeba organizacji opieki dzieci do lat 3 </w:t>
      </w:r>
      <w:r w:rsidR="002A3FFD" w:rsidRPr="00874B20">
        <w:rPr>
          <w:rFonts w:ascii="Arial" w:hAnsi="Arial" w:cs="Arial"/>
          <w:sz w:val="22"/>
          <w:szCs w:val="22"/>
        </w:rPr>
        <w:t>(np. Klub Malucha)</w:t>
      </w:r>
      <w:r w:rsidR="00FF15A0" w:rsidRPr="00874B20">
        <w:rPr>
          <w:rFonts w:ascii="Arial" w:hAnsi="Arial" w:cs="Arial"/>
          <w:sz w:val="22"/>
          <w:szCs w:val="22"/>
        </w:rPr>
        <w:t xml:space="preserve"> </w:t>
      </w:r>
      <w:r w:rsidR="00874B20" w:rsidRPr="00874B20">
        <w:rPr>
          <w:rFonts w:ascii="Arial" w:hAnsi="Arial" w:cs="Arial"/>
          <w:sz w:val="22"/>
          <w:szCs w:val="22"/>
        </w:rPr>
        <w:t xml:space="preserve">została zauważona przez Władze Gminy i obecnie są podejmowane kroki w tym zakresie. </w:t>
      </w:r>
    </w:p>
    <w:p w14:paraId="21C29C13" w14:textId="50F7F8E5" w:rsidR="0031479E" w:rsidRDefault="0031479E" w:rsidP="009119BA">
      <w:pPr>
        <w:spacing w:before="240" w:line="360" w:lineRule="auto"/>
        <w:jc w:val="both"/>
        <w:rPr>
          <w:rFonts w:ascii="Arial" w:hAnsi="Arial" w:cs="Arial"/>
          <w:sz w:val="22"/>
          <w:szCs w:val="22"/>
        </w:rPr>
      </w:pPr>
      <w:r>
        <w:rPr>
          <w:rFonts w:ascii="Arial" w:hAnsi="Arial" w:cs="Arial"/>
          <w:sz w:val="22"/>
          <w:szCs w:val="22"/>
        </w:rPr>
        <w:t>Na terenie gminy obserwowane są p</w:t>
      </w:r>
      <w:r w:rsidRPr="0031479E">
        <w:rPr>
          <w:rFonts w:ascii="Arial" w:hAnsi="Arial" w:cs="Arial"/>
          <w:sz w:val="22"/>
          <w:szCs w:val="22"/>
        </w:rPr>
        <w:t xml:space="preserve">otrzeby </w:t>
      </w:r>
      <w:r>
        <w:rPr>
          <w:rFonts w:ascii="Arial" w:hAnsi="Arial" w:cs="Arial"/>
          <w:sz w:val="22"/>
          <w:szCs w:val="22"/>
        </w:rPr>
        <w:t xml:space="preserve">i </w:t>
      </w:r>
      <w:r w:rsidRPr="0031479E">
        <w:rPr>
          <w:rFonts w:ascii="Arial" w:hAnsi="Arial" w:cs="Arial"/>
          <w:sz w:val="22"/>
          <w:szCs w:val="22"/>
        </w:rPr>
        <w:t>problemy społeczności lokalnej, takie jak: pogłębiające się rozwarstwienie społeczne mieszkańców o  podłożu  ekonomicznym,  konieczność  niesienia  pomocy  osobom  bezrobotnym,  spowodowaną  trudną sytuacją  na  lokalnym  rynku  pracy,  narastanie  zjawiska  „wyuczonej  biedy”,</w:t>
      </w:r>
      <w:r w:rsidRPr="0031479E">
        <w:rPr>
          <w:rFonts w:ascii="Arial" w:hAnsi="Arial" w:cs="Arial"/>
          <w:sz w:val="22"/>
          <w:szCs w:val="22"/>
        </w:rPr>
        <w:tab/>
        <w:t>niewystarczający</w:t>
      </w:r>
      <w:r w:rsidR="000F5C59">
        <w:rPr>
          <w:rFonts w:ascii="Arial" w:hAnsi="Arial" w:cs="Arial"/>
          <w:sz w:val="22"/>
          <w:szCs w:val="22"/>
        </w:rPr>
        <w:t xml:space="preserve"> </w:t>
      </w:r>
      <w:r w:rsidRPr="0031479E">
        <w:rPr>
          <w:rFonts w:ascii="Arial" w:hAnsi="Arial" w:cs="Arial"/>
          <w:sz w:val="22"/>
          <w:szCs w:val="22"/>
        </w:rPr>
        <w:t xml:space="preserve">poziom funkcjonowania systemu pieczy zastępczej do zapotrzebowania, zwiększająca się liczba rodzin niepełnych, występowanie  zjawiska  bezradności  w  sprawach  opiekuńczo  –  wychowawczych  i  w  prowadzeniu gospodarstwa  domowego  oraz  dalsza  konieczność  zapewnienia  takim  rodzinom  wsparcia  asystentów rodziny,  niewystarczająca  jakość  życia  osób  z  niepełnosprawnością,  izolacja  osób  niepełnosprawnych, utrzymywanie się potrzeb pomocy względem osób z zaburzeniami psychicznymi oraz ich rodzin, problemy ludzi  z  uzależnieniami,  problemy  rodzin  dotkniętych  przemocą, niedostateczna  ilość  specjalistów, wykluczenie  z  życia  społecznego osób starszych,  wzrastające  potrzeby </w:t>
      </w:r>
      <w:r w:rsidR="000F2C6C">
        <w:rPr>
          <w:rFonts w:ascii="Arial" w:hAnsi="Arial" w:cs="Arial"/>
          <w:sz w:val="22"/>
          <w:szCs w:val="22"/>
        </w:rPr>
        <w:br/>
      </w:r>
      <w:r w:rsidRPr="0031479E">
        <w:rPr>
          <w:rFonts w:ascii="Arial" w:hAnsi="Arial" w:cs="Arial"/>
          <w:sz w:val="22"/>
          <w:szCs w:val="22"/>
        </w:rPr>
        <w:t>w zakresie  usług opiekuńczych w stosunku do osób starszych, występowanie potrzeb wymagających rozwiązań innowacyjnych dla obszaru polityki społecznej i innych</w:t>
      </w:r>
      <w:r>
        <w:rPr>
          <w:rFonts w:ascii="Arial" w:hAnsi="Arial" w:cs="Arial"/>
          <w:sz w:val="22"/>
          <w:szCs w:val="22"/>
        </w:rPr>
        <w:t>.</w:t>
      </w:r>
    </w:p>
    <w:p w14:paraId="541437CA" w14:textId="340020EE" w:rsidR="00AA30C6" w:rsidRDefault="00AA30C6" w:rsidP="00AA30C6">
      <w:pPr>
        <w:spacing w:before="240" w:line="360" w:lineRule="auto"/>
        <w:jc w:val="both"/>
        <w:rPr>
          <w:rFonts w:ascii="Arial" w:hAnsi="Arial" w:cs="Arial"/>
          <w:sz w:val="22"/>
          <w:szCs w:val="22"/>
        </w:rPr>
      </w:pPr>
      <w:r w:rsidRPr="00AA30C6">
        <w:rPr>
          <w:rFonts w:ascii="Arial" w:hAnsi="Arial" w:cs="Arial"/>
          <w:sz w:val="22"/>
          <w:szCs w:val="22"/>
        </w:rPr>
        <w:t xml:space="preserve">W trakcie określania celów strategicznych i szczegółowych niniejszej  Strategii wzięto pod uwagę sytuację osób niepełnosprawnych. Należy pamiętać, jak ważne jest przeciwdziałanie izolacji, wykluczeniu i samotności takich osób. Polityka społeczna skierowana do osób niepełnosprawnych powinna zawierać działanie zmierzające do aktywizacji zawodowej </w:t>
      </w:r>
      <w:r>
        <w:rPr>
          <w:rFonts w:ascii="Arial" w:hAnsi="Arial" w:cs="Arial"/>
          <w:sz w:val="22"/>
          <w:szCs w:val="22"/>
        </w:rPr>
        <w:br/>
      </w:r>
      <w:r w:rsidRPr="00AA30C6">
        <w:rPr>
          <w:rFonts w:ascii="Arial" w:hAnsi="Arial" w:cs="Arial"/>
          <w:sz w:val="22"/>
          <w:szCs w:val="22"/>
        </w:rPr>
        <w:t>i społecznej osób niepełnosprawnych. Ważnym zadaniem jest również prowadzenie działań zmierzających do poprawy sytuacji  do osób niepełnosprawnych, takich jak likwidacja barier architektonicznych, prowadzenie profilaktyki, akcji i programów edukacyjnych dla dzieci,   młodzieży   i   dorosłych,   zapobiegających   niepełnosprawności,   propagowanie   osiągnięć   osób niepełnosprawnych.</w:t>
      </w:r>
    </w:p>
    <w:p w14:paraId="4A019219" w14:textId="6E8C91CF" w:rsidR="0026173F" w:rsidRPr="009E1277" w:rsidRDefault="0026173F" w:rsidP="009119BA">
      <w:pPr>
        <w:spacing w:before="240" w:line="360" w:lineRule="auto"/>
        <w:jc w:val="both"/>
        <w:rPr>
          <w:rFonts w:ascii="Arial" w:hAnsi="Arial" w:cs="Arial"/>
          <w:sz w:val="22"/>
          <w:szCs w:val="22"/>
        </w:rPr>
      </w:pPr>
      <w:r w:rsidRPr="009E1277">
        <w:rPr>
          <w:rFonts w:ascii="Arial" w:hAnsi="Arial" w:cs="Arial"/>
          <w:sz w:val="22"/>
          <w:szCs w:val="22"/>
        </w:rPr>
        <w:lastRenderedPageBreak/>
        <w:t xml:space="preserve">W obszarze bezpieczeństwa zdrowotnego mieszkańców </w:t>
      </w:r>
      <w:r w:rsidR="00646EB7">
        <w:rPr>
          <w:rFonts w:ascii="Arial" w:hAnsi="Arial" w:cs="Arial"/>
          <w:sz w:val="22"/>
          <w:szCs w:val="22"/>
        </w:rPr>
        <w:t>g</w:t>
      </w:r>
      <w:r w:rsidRPr="009E1277">
        <w:rPr>
          <w:rFonts w:ascii="Arial" w:hAnsi="Arial" w:cs="Arial"/>
          <w:sz w:val="22"/>
          <w:szCs w:val="22"/>
        </w:rPr>
        <w:t xml:space="preserve">miny </w:t>
      </w:r>
      <w:r w:rsidR="00072151">
        <w:rPr>
          <w:rFonts w:ascii="Arial" w:hAnsi="Arial" w:cs="Arial"/>
          <w:sz w:val="22"/>
          <w:szCs w:val="22"/>
        </w:rPr>
        <w:t>Racławice</w:t>
      </w:r>
      <w:r w:rsidRPr="009E1277">
        <w:rPr>
          <w:rFonts w:ascii="Arial" w:hAnsi="Arial" w:cs="Arial"/>
          <w:sz w:val="22"/>
          <w:szCs w:val="22"/>
        </w:rPr>
        <w:t xml:space="preserve">, jednym </w:t>
      </w:r>
      <w:r w:rsidR="007B046B" w:rsidRPr="009E1277">
        <w:rPr>
          <w:rFonts w:ascii="Arial" w:hAnsi="Arial" w:cs="Arial"/>
          <w:sz w:val="22"/>
          <w:szCs w:val="22"/>
        </w:rPr>
        <w:br/>
      </w:r>
      <w:r w:rsidRPr="009E1277">
        <w:rPr>
          <w:rFonts w:ascii="Arial" w:hAnsi="Arial" w:cs="Arial"/>
          <w:sz w:val="22"/>
          <w:szCs w:val="22"/>
        </w:rPr>
        <w:t>z najważniejszych zadań, stojących przed organizatorami opieki zdrowotnej, pozostaje poprawa poziomu zdrowia i związanej z nim jakości życia, m.in. poprzez doskonalenie jakości i dostępności usług ochrony i profilaktyki zdrowia, organizowanie i wspieranie akcji, programów profilaktycznych, badań i konsultacji medycznych dla mieszkańców, a także kształtowanie, promocja postaw, aktywna edukacja na rzecz zdrowego stylu życia.</w:t>
      </w:r>
    </w:p>
    <w:p w14:paraId="154D6FB1" w14:textId="77777777" w:rsidR="009E1277" w:rsidRDefault="009E1277" w:rsidP="009119BA">
      <w:pPr>
        <w:spacing w:before="240" w:line="360" w:lineRule="auto"/>
        <w:jc w:val="both"/>
        <w:rPr>
          <w:rFonts w:ascii="Arial" w:hAnsi="Arial" w:cs="Arial"/>
          <w:sz w:val="20"/>
          <w:szCs w:val="20"/>
        </w:rPr>
        <w:sectPr w:rsidR="009E1277" w:rsidSect="009E1277">
          <w:pgSz w:w="11906" w:h="16838"/>
          <w:pgMar w:top="1417" w:right="1417" w:bottom="1417" w:left="1417" w:header="708" w:footer="708" w:gutter="0"/>
          <w:cols w:space="708"/>
          <w:titlePg/>
          <w:docGrid w:linePitch="360"/>
        </w:sectPr>
      </w:pPr>
    </w:p>
    <w:tbl>
      <w:tblPr>
        <w:tblStyle w:val="Tabelasiatki1jasnaakcent1"/>
        <w:tblW w:w="0" w:type="auto"/>
        <w:tblLook w:val="04A0" w:firstRow="1" w:lastRow="0" w:firstColumn="1" w:lastColumn="0" w:noHBand="0" w:noVBand="1"/>
      </w:tblPr>
      <w:tblGrid>
        <w:gridCol w:w="3510"/>
        <w:gridCol w:w="10634"/>
      </w:tblGrid>
      <w:tr w:rsidR="005442DA" w14:paraId="232EF0E4" w14:textId="77777777" w:rsidTr="00FD0C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44" w:type="dxa"/>
            <w:gridSpan w:val="2"/>
            <w:shd w:val="clear" w:color="auto" w:fill="002060"/>
          </w:tcPr>
          <w:p w14:paraId="388A0D59" w14:textId="41D1CAC5" w:rsidR="005442DA" w:rsidRPr="008C57E6" w:rsidRDefault="005442DA" w:rsidP="00FD0C05">
            <w:pPr>
              <w:spacing w:before="240" w:line="360" w:lineRule="auto"/>
              <w:jc w:val="center"/>
              <w:rPr>
                <w:rFonts w:ascii="Arial" w:hAnsi="Arial" w:cs="Arial"/>
                <w:sz w:val="24"/>
                <w:szCs w:val="24"/>
              </w:rPr>
            </w:pPr>
            <w:r w:rsidRPr="008C57E6">
              <w:rPr>
                <w:rFonts w:ascii="Arial" w:hAnsi="Arial" w:cs="Arial"/>
                <w:sz w:val="24"/>
                <w:szCs w:val="24"/>
              </w:rPr>
              <w:lastRenderedPageBreak/>
              <w:t xml:space="preserve">Cel strategiczny: </w:t>
            </w:r>
            <w:r w:rsidRPr="005442DA">
              <w:rPr>
                <w:rFonts w:ascii="Arial" w:hAnsi="Arial" w:cs="Arial"/>
                <w:sz w:val="24"/>
                <w:szCs w:val="24"/>
              </w:rPr>
              <w:t>Podnoszenie jakości świadczonych usług oraz wzmacnianie kapitału ludzkiego</w:t>
            </w:r>
          </w:p>
        </w:tc>
      </w:tr>
      <w:tr w:rsidR="005442DA" w14:paraId="3F3A6E58"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restart"/>
            <w:vAlign w:val="center"/>
          </w:tcPr>
          <w:p w14:paraId="5ADC2156" w14:textId="45F84F48" w:rsidR="005442DA" w:rsidRPr="005442DA" w:rsidRDefault="005442DA" w:rsidP="005442DA">
            <w:pPr>
              <w:spacing w:before="240" w:line="360" w:lineRule="auto"/>
              <w:jc w:val="center"/>
              <w:rPr>
                <w:rFonts w:ascii="Arial" w:hAnsi="Arial" w:cs="Arial"/>
                <w:sz w:val="28"/>
                <w:szCs w:val="28"/>
              </w:rPr>
            </w:pPr>
            <w:r w:rsidRPr="005442DA">
              <w:rPr>
                <w:rFonts w:ascii="Arial" w:hAnsi="Arial" w:cs="Arial"/>
                <w:sz w:val="28"/>
                <w:szCs w:val="28"/>
              </w:rPr>
              <w:t>Zapewnienie wysokiej jakości usług edukacyjnych dla dzieci, młodzieży i dorosłych</w:t>
            </w:r>
          </w:p>
        </w:tc>
        <w:tc>
          <w:tcPr>
            <w:tcW w:w="10634" w:type="dxa"/>
          </w:tcPr>
          <w:p w14:paraId="49F7B729" w14:textId="44F4864F" w:rsidR="005442DA" w:rsidRDefault="005442DA"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5442DA">
              <w:rPr>
                <w:rFonts w:ascii="Arial" w:hAnsi="Arial" w:cs="Arial"/>
              </w:rPr>
              <w:t>Dysponowanie atrakcyjną ofertą dodatkowych zajęć szkolnych pozalekcyjnych</w:t>
            </w:r>
          </w:p>
        </w:tc>
      </w:tr>
      <w:tr w:rsidR="005442DA" w14:paraId="7210DD73"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ign w:val="center"/>
          </w:tcPr>
          <w:p w14:paraId="3FA806A0" w14:textId="77777777" w:rsidR="005442DA" w:rsidRPr="008C57E6" w:rsidRDefault="005442DA" w:rsidP="00FD0C05">
            <w:pPr>
              <w:spacing w:before="240" w:line="360" w:lineRule="auto"/>
              <w:jc w:val="center"/>
              <w:rPr>
                <w:rFonts w:ascii="Arial" w:hAnsi="Arial" w:cs="Arial"/>
                <w:sz w:val="28"/>
                <w:szCs w:val="28"/>
              </w:rPr>
            </w:pPr>
          </w:p>
        </w:tc>
        <w:tc>
          <w:tcPr>
            <w:tcW w:w="10634" w:type="dxa"/>
          </w:tcPr>
          <w:p w14:paraId="2C130E1B" w14:textId="4C816BA4" w:rsidR="005442DA" w:rsidRPr="00092EBA" w:rsidRDefault="005442DA"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5442DA">
              <w:rPr>
                <w:rFonts w:ascii="Arial" w:hAnsi="Arial" w:cs="Arial"/>
              </w:rPr>
              <w:t>Wspieranie różnych form opieki nad dziećmi do lat 3</w:t>
            </w:r>
            <w:r>
              <w:rPr>
                <w:rFonts w:ascii="Arial" w:hAnsi="Arial" w:cs="Arial"/>
              </w:rPr>
              <w:t xml:space="preserve"> (żłobek, klub Malucha)</w:t>
            </w:r>
          </w:p>
        </w:tc>
      </w:tr>
      <w:tr w:rsidR="005442DA" w14:paraId="55CE73FF"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0C0C7519" w14:textId="77777777" w:rsidR="005442DA" w:rsidRDefault="005442DA" w:rsidP="00FD0C05">
            <w:pPr>
              <w:spacing w:before="240" w:line="360" w:lineRule="auto"/>
              <w:jc w:val="both"/>
              <w:rPr>
                <w:rFonts w:ascii="Arial" w:hAnsi="Arial" w:cs="Arial"/>
              </w:rPr>
            </w:pPr>
          </w:p>
        </w:tc>
        <w:tc>
          <w:tcPr>
            <w:tcW w:w="10634" w:type="dxa"/>
          </w:tcPr>
          <w:p w14:paraId="54F4FE59" w14:textId="1C50000F" w:rsidR="005442DA" w:rsidRDefault="005442DA"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5442DA">
              <w:rPr>
                <w:rFonts w:ascii="Arial" w:hAnsi="Arial" w:cs="Arial"/>
              </w:rPr>
              <w:t>Rozwijanie oferty usług opiekuńczo-wychowawczych dla dzieci w wieku przedszkolnym</w:t>
            </w:r>
          </w:p>
        </w:tc>
      </w:tr>
      <w:tr w:rsidR="005442DA" w14:paraId="50828E23"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7AB616EA" w14:textId="77777777" w:rsidR="005442DA" w:rsidRDefault="005442DA" w:rsidP="00FD0C05">
            <w:pPr>
              <w:spacing w:before="240" w:line="360" w:lineRule="auto"/>
              <w:jc w:val="both"/>
              <w:rPr>
                <w:rFonts w:ascii="Arial" w:hAnsi="Arial" w:cs="Arial"/>
              </w:rPr>
            </w:pPr>
          </w:p>
        </w:tc>
        <w:tc>
          <w:tcPr>
            <w:tcW w:w="10634" w:type="dxa"/>
          </w:tcPr>
          <w:p w14:paraId="369A1774" w14:textId="33F691E3" w:rsidR="005442DA" w:rsidRDefault="005442DA"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5442DA">
              <w:rPr>
                <w:rFonts w:ascii="Arial" w:hAnsi="Arial" w:cs="Arial"/>
              </w:rPr>
              <w:t>Realizacja programów profilaktycznych, w tym sportowych, rozwijających zainteresowania uczniów zdrowym stylem życia</w:t>
            </w:r>
          </w:p>
        </w:tc>
      </w:tr>
      <w:tr w:rsidR="005442DA" w14:paraId="1E624E94"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3B93BC1E" w14:textId="77777777" w:rsidR="005442DA" w:rsidRDefault="005442DA" w:rsidP="00FD0C05">
            <w:pPr>
              <w:spacing w:before="240" w:line="360" w:lineRule="auto"/>
              <w:jc w:val="both"/>
              <w:rPr>
                <w:rFonts w:ascii="Arial" w:hAnsi="Arial" w:cs="Arial"/>
              </w:rPr>
            </w:pPr>
          </w:p>
        </w:tc>
        <w:tc>
          <w:tcPr>
            <w:tcW w:w="10634" w:type="dxa"/>
          </w:tcPr>
          <w:p w14:paraId="2DA497DA" w14:textId="29BC5282" w:rsidR="005442DA" w:rsidRPr="00092EBA" w:rsidRDefault="005442DA"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5442DA">
              <w:rPr>
                <w:rFonts w:ascii="Arial" w:hAnsi="Arial" w:cs="Arial"/>
              </w:rPr>
              <w:t xml:space="preserve">Organizacja wsparcia </w:t>
            </w:r>
            <w:r w:rsidR="0095566C">
              <w:rPr>
                <w:rFonts w:ascii="Arial" w:hAnsi="Arial" w:cs="Arial"/>
              </w:rPr>
              <w:t>specjalistycznego</w:t>
            </w:r>
            <w:r w:rsidRPr="005442DA">
              <w:rPr>
                <w:rFonts w:ascii="Arial" w:hAnsi="Arial" w:cs="Arial"/>
              </w:rPr>
              <w:t xml:space="preserve"> dla dzieci i młodzieży</w:t>
            </w:r>
          </w:p>
        </w:tc>
      </w:tr>
      <w:tr w:rsidR="005442DA" w14:paraId="5C162488"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3C6D4913" w14:textId="77777777" w:rsidR="005442DA" w:rsidRDefault="005442DA" w:rsidP="00FD0C05">
            <w:pPr>
              <w:spacing w:before="240" w:line="360" w:lineRule="auto"/>
              <w:jc w:val="both"/>
              <w:rPr>
                <w:rFonts w:ascii="Arial" w:hAnsi="Arial" w:cs="Arial"/>
              </w:rPr>
            </w:pPr>
          </w:p>
        </w:tc>
        <w:tc>
          <w:tcPr>
            <w:tcW w:w="10634" w:type="dxa"/>
          </w:tcPr>
          <w:p w14:paraId="4799386A" w14:textId="4FF6A32D" w:rsidR="005442DA" w:rsidRDefault="005442DA"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Modernizacja i doposażenie placówek oświatowych </w:t>
            </w:r>
            <w:r w:rsidRPr="005442DA">
              <w:rPr>
                <w:rFonts w:ascii="Arial" w:hAnsi="Arial" w:cs="Arial"/>
              </w:rPr>
              <w:t>(m.in. w zakresie boisk i sal gimnastycznych)</w:t>
            </w:r>
            <w:r>
              <w:rPr>
                <w:rFonts w:ascii="Arial" w:hAnsi="Arial" w:cs="Arial"/>
              </w:rPr>
              <w:t xml:space="preserve"> </w:t>
            </w:r>
          </w:p>
        </w:tc>
      </w:tr>
      <w:tr w:rsidR="005442DA" w14:paraId="1C3FD523"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58845011" w14:textId="77777777" w:rsidR="005442DA" w:rsidRDefault="005442DA" w:rsidP="00FD0C05">
            <w:pPr>
              <w:spacing w:before="240" w:line="360" w:lineRule="auto"/>
              <w:jc w:val="both"/>
              <w:rPr>
                <w:rFonts w:ascii="Arial" w:hAnsi="Arial" w:cs="Arial"/>
              </w:rPr>
            </w:pPr>
          </w:p>
        </w:tc>
        <w:tc>
          <w:tcPr>
            <w:tcW w:w="10634" w:type="dxa"/>
          </w:tcPr>
          <w:p w14:paraId="67009422" w14:textId="33969CF1" w:rsidR="005442DA" w:rsidRDefault="000F0412"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Organizacja zajęć pozalekcyjnych </w:t>
            </w:r>
          </w:p>
        </w:tc>
      </w:tr>
    </w:tbl>
    <w:p w14:paraId="23B955D4" w14:textId="181E664F" w:rsidR="007B046B" w:rsidRDefault="007B046B" w:rsidP="009119BA">
      <w:pPr>
        <w:spacing w:before="240" w:line="360" w:lineRule="auto"/>
        <w:jc w:val="both"/>
        <w:rPr>
          <w:rFonts w:ascii="Arial" w:hAnsi="Arial" w:cs="Arial"/>
          <w:sz w:val="20"/>
          <w:szCs w:val="20"/>
        </w:rPr>
      </w:pPr>
    </w:p>
    <w:p w14:paraId="61479254" w14:textId="11C5921C" w:rsidR="007B046B" w:rsidRDefault="007B046B" w:rsidP="009119BA">
      <w:pPr>
        <w:spacing w:before="240" w:line="360" w:lineRule="auto"/>
        <w:jc w:val="both"/>
        <w:rPr>
          <w:rFonts w:ascii="Arial" w:hAnsi="Arial" w:cs="Arial"/>
          <w:sz w:val="20"/>
          <w:szCs w:val="20"/>
        </w:rPr>
      </w:pPr>
    </w:p>
    <w:p w14:paraId="6382FDBB" w14:textId="334CECAA" w:rsidR="007B046B" w:rsidRDefault="007B046B" w:rsidP="009119BA">
      <w:pPr>
        <w:spacing w:before="240" w:line="360" w:lineRule="auto"/>
        <w:jc w:val="both"/>
        <w:rPr>
          <w:rFonts w:ascii="Arial" w:hAnsi="Arial" w:cs="Arial"/>
          <w:sz w:val="20"/>
          <w:szCs w:val="20"/>
        </w:rPr>
      </w:pPr>
    </w:p>
    <w:p w14:paraId="292007A8" w14:textId="4CD27FF6" w:rsidR="007B046B" w:rsidRDefault="007B046B" w:rsidP="009119BA">
      <w:pPr>
        <w:spacing w:before="240" w:line="360" w:lineRule="auto"/>
        <w:jc w:val="both"/>
        <w:rPr>
          <w:rFonts w:ascii="Arial" w:hAnsi="Arial" w:cs="Arial"/>
          <w:sz w:val="20"/>
          <w:szCs w:val="20"/>
        </w:rPr>
      </w:pPr>
    </w:p>
    <w:p w14:paraId="4283E898" w14:textId="597EDC18" w:rsidR="007B046B" w:rsidRDefault="007B046B" w:rsidP="009119BA">
      <w:pPr>
        <w:spacing w:before="240" w:line="360" w:lineRule="auto"/>
        <w:jc w:val="both"/>
        <w:rPr>
          <w:rFonts w:ascii="Arial" w:hAnsi="Arial" w:cs="Arial"/>
          <w:sz w:val="20"/>
          <w:szCs w:val="20"/>
        </w:rPr>
      </w:pPr>
    </w:p>
    <w:tbl>
      <w:tblPr>
        <w:tblStyle w:val="Tabelasiatki1jasnaakcent1"/>
        <w:tblW w:w="0" w:type="auto"/>
        <w:tblLook w:val="04A0" w:firstRow="1" w:lastRow="0" w:firstColumn="1" w:lastColumn="0" w:noHBand="0" w:noVBand="1"/>
      </w:tblPr>
      <w:tblGrid>
        <w:gridCol w:w="3510"/>
        <w:gridCol w:w="10634"/>
      </w:tblGrid>
      <w:tr w:rsidR="000F0412" w14:paraId="36B1DA10" w14:textId="77777777" w:rsidTr="00FD0C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44" w:type="dxa"/>
            <w:gridSpan w:val="2"/>
            <w:shd w:val="clear" w:color="auto" w:fill="002060"/>
          </w:tcPr>
          <w:p w14:paraId="1207220C" w14:textId="77777777" w:rsidR="000F0412" w:rsidRPr="008C57E6" w:rsidRDefault="000F0412" w:rsidP="00FD0C05">
            <w:pPr>
              <w:spacing w:before="240" w:line="360" w:lineRule="auto"/>
              <w:jc w:val="center"/>
              <w:rPr>
                <w:rFonts w:ascii="Arial" w:hAnsi="Arial" w:cs="Arial"/>
                <w:sz w:val="24"/>
                <w:szCs w:val="24"/>
              </w:rPr>
            </w:pPr>
            <w:r w:rsidRPr="008C57E6">
              <w:rPr>
                <w:rFonts w:ascii="Arial" w:hAnsi="Arial" w:cs="Arial"/>
                <w:sz w:val="24"/>
                <w:szCs w:val="24"/>
              </w:rPr>
              <w:lastRenderedPageBreak/>
              <w:t xml:space="preserve">Cel strategiczny: </w:t>
            </w:r>
            <w:r w:rsidRPr="005442DA">
              <w:rPr>
                <w:rFonts w:ascii="Arial" w:hAnsi="Arial" w:cs="Arial"/>
                <w:sz w:val="24"/>
                <w:szCs w:val="24"/>
              </w:rPr>
              <w:t>Podnoszenie jakości świadczonych usług oraz wzmacnianie kapitału ludzkiego</w:t>
            </w:r>
          </w:p>
        </w:tc>
      </w:tr>
      <w:tr w:rsidR="000F0412" w14:paraId="771C9D63"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restart"/>
            <w:vAlign w:val="center"/>
          </w:tcPr>
          <w:p w14:paraId="60075806" w14:textId="157B5991" w:rsidR="000F0412" w:rsidRPr="005442DA" w:rsidRDefault="000F0412" w:rsidP="00FD0C05">
            <w:pPr>
              <w:spacing w:before="240" w:line="360" w:lineRule="auto"/>
              <w:jc w:val="center"/>
              <w:rPr>
                <w:rFonts w:ascii="Arial" w:hAnsi="Arial" w:cs="Arial"/>
                <w:sz w:val="28"/>
                <w:szCs w:val="28"/>
              </w:rPr>
            </w:pPr>
            <w:r w:rsidRPr="000F0412">
              <w:rPr>
                <w:rFonts w:ascii="Arial" w:hAnsi="Arial" w:cs="Arial"/>
                <w:sz w:val="28"/>
                <w:szCs w:val="28"/>
              </w:rPr>
              <w:t xml:space="preserve">Poszerzenie infrastruktury i oferty spędzania czasu wolnego oraz rozwój </w:t>
            </w:r>
            <w:r w:rsidR="00337E19">
              <w:rPr>
                <w:rFonts w:ascii="Arial" w:hAnsi="Arial" w:cs="Arial"/>
                <w:sz w:val="28"/>
                <w:szCs w:val="28"/>
              </w:rPr>
              <w:t xml:space="preserve">oferty </w:t>
            </w:r>
            <w:r w:rsidRPr="000F0412">
              <w:rPr>
                <w:rFonts w:ascii="Arial" w:hAnsi="Arial" w:cs="Arial"/>
                <w:sz w:val="28"/>
                <w:szCs w:val="28"/>
              </w:rPr>
              <w:t>społecznej</w:t>
            </w:r>
          </w:p>
        </w:tc>
        <w:tc>
          <w:tcPr>
            <w:tcW w:w="10634" w:type="dxa"/>
          </w:tcPr>
          <w:p w14:paraId="14C8D192" w14:textId="5C0D5388" w:rsidR="000F0412" w:rsidRDefault="000F0412"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0F0412">
              <w:rPr>
                <w:rFonts w:ascii="Arial" w:hAnsi="Arial" w:cs="Arial"/>
              </w:rPr>
              <w:t>Rozwój i modernizacja infrastruktury rekreacyjnej, np. siłownie na wolnym powietrzu, place zabaw, obszary rekreacji dla całych rodzin</w:t>
            </w:r>
          </w:p>
        </w:tc>
      </w:tr>
      <w:tr w:rsidR="00D16C03" w14:paraId="789A43EC"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ign w:val="center"/>
          </w:tcPr>
          <w:p w14:paraId="6D949E58" w14:textId="77777777" w:rsidR="00D16C03" w:rsidRPr="000F0412" w:rsidRDefault="00D16C03" w:rsidP="00FD0C05">
            <w:pPr>
              <w:spacing w:before="240" w:line="360" w:lineRule="auto"/>
              <w:jc w:val="center"/>
              <w:rPr>
                <w:rFonts w:ascii="Arial" w:hAnsi="Arial" w:cs="Arial"/>
                <w:sz w:val="28"/>
                <w:szCs w:val="28"/>
              </w:rPr>
            </w:pPr>
          </w:p>
        </w:tc>
        <w:tc>
          <w:tcPr>
            <w:tcW w:w="10634" w:type="dxa"/>
          </w:tcPr>
          <w:p w14:paraId="798B85D5" w14:textId="5C443928" w:rsidR="00D16C03" w:rsidRPr="000F0412" w:rsidRDefault="00002FBF"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Budowa bądź adaptacja obiektu na funkcję placówki kultury </w:t>
            </w:r>
          </w:p>
        </w:tc>
      </w:tr>
      <w:tr w:rsidR="00844714" w14:paraId="240D6C66"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ign w:val="center"/>
          </w:tcPr>
          <w:p w14:paraId="4362F371" w14:textId="77777777" w:rsidR="00844714" w:rsidRPr="000F0412" w:rsidRDefault="00844714" w:rsidP="00FD0C05">
            <w:pPr>
              <w:spacing w:before="240" w:line="360" w:lineRule="auto"/>
              <w:jc w:val="center"/>
              <w:rPr>
                <w:rFonts w:ascii="Arial" w:hAnsi="Arial" w:cs="Arial"/>
                <w:sz w:val="28"/>
                <w:szCs w:val="28"/>
              </w:rPr>
            </w:pPr>
          </w:p>
        </w:tc>
        <w:tc>
          <w:tcPr>
            <w:tcW w:w="10634" w:type="dxa"/>
          </w:tcPr>
          <w:p w14:paraId="462211B0" w14:textId="7979C302" w:rsidR="00844714" w:rsidRDefault="00844714"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Zagospodarowanie terenów zielonych w otoczeniu budynków użyteczności publicznej </w:t>
            </w:r>
          </w:p>
        </w:tc>
      </w:tr>
      <w:tr w:rsidR="000F0412" w14:paraId="29A12E5A"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ign w:val="center"/>
          </w:tcPr>
          <w:p w14:paraId="1FCEC685" w14:textId="77777777" w:rsidR="000F0412" w:rsidRPr="008C57E6" w:rsidRDefault="000F0412" w:rsidP="00FD0C05">
            <w:pPr>
              <w:spacing w:before="240" w:line="360" w:lineRule="auto"/>
              <w:jc w:val="center"/>
              <w:rPr>
                <w:rFonts w:ascii="Arial" w:hAnsi="Arial" w:cs="Arial"/>
                <w:sz w:val="28"/>
                <w:szCs w:val="28"/>
              </w:rPr>
            </w:pPr>
          </w:p>
        </w:tc>
        <w:tc>
          <w:tcPr>
            <w:tcW w:w="10634" w:type="dxa"/>
          </w:tcPr>
          <w:p w14:paraId="5AA290FD" w14:textId="187DA306" w:rsidR="000F0412" w:rsidRPr="00092EBA" w:rsidRDefault="00DE1CAC"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E1CAC">
              <w:rPr>
                <w:rFonts w:ascii="Arial" w:hAnsi="Arial" w:cs="Arial"/>
              </w:rPr>
              <w:t>Zagospodarowanie miejsc spotkań dla społeczności lokalnej (wiaty, świetlice środowiskowe)</w:t>
            </w:r>
          </w:p>
        </w:tc>
      </w:tr>
      <w:tr w:rsidR="0012660A" w14:paraId="1463A258"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ign w:val="center"/>
          </w:tcPr>
          <w:p w14:paraId="42393C4D" w14:textId="77777777" w:rsidR="0012660A" w:rsidRPr="008C57E6" w:rsidRDefault="0012660A" w:rsidP="00FD0C05">
            <w:pPr>
              <w:spacing w:before="240" w:line="360" w:lineRule="auto"/>
              <w:jc w:val="center"/>
              <w:rPr>
                <w:rFonts w:ascii="Arial" w:hAnsi="Arial" w:cs="Arial"/>
                <w:sz w:val="28"/>
                <w:szCs w:val="28"/>
              </w:rPr>
            </w:pPr>
          </w:p>
        </w:tc>
        <w:tc>
          <w:tcPr>
            <w:tcW w:w="10634" w:type="dxa"/>
          </w:tcPr>
          <w:p w14:paraId="28CB2553" w14:textId="2CA939CF" w:rsidR="0012660A" w:rsidRPr="00DE1CAC" w:rsidRDefault="0012660A"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12660A">
              <w:rPr>
                <w:rFonts w:ascii="Arial" w:hAnsi="Arial" w:cs="Arial"/>
              </w:rPr>
              <w:t>Budowa kompleksu dla realizacji imprez plenerowych</w:t>
            </w:r>
          </w:p>
        </w:tc>
      </w:tr>
      <w:tr w:rsidR="000F0412" w14:paraId="57D3D655"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277BF083" w14:textId="77777777" w:rsidR="000F0412" w:rsidRDefault="000F0412" w:rsidP="00FD0C05">
            <w:pPr>
              <w:spacing w:before="240" w:line="360" w:lineRule="auto"/>
              <w:jc w:val="both"/>
              <w:rPr>
                <w:rFonts w:ascii="Arial" w:hAnsi="Arial" w:cs="Arial"/>
              </w:rPr>
            </w:pPr>
          </w:p>
        </w:tc>
        <w:tc>
          <w:tcPr>
            <w:tcW w:w="10634" w:type="dxa"/>
          </w:tcPr>
          <w:p w14:paraId="58C6A5CF" w14:textId="3972D17A" w:rsidR="000F0412" w:rsidRDefault="00337E19" w:rsidP="00337E19">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37E19">
              <w:rPr>
                <w:rFonts w:ascii="Arial" w:hAnsi="Arial" w:cs="Arial"/>
              </w:rPr>
              <w:t>Stworzenia miejsca aktywności dla młodzieży (miejsce nauki / spotkań dedykowane bezpośrednio dla młodzieży i przez nią współzarządzane)</w:t>
            </w:r>
          </w:p>
        </w:tc>
      </w:tr>
      <w:tr w:rsidR="00783339" w14:paraId="514B6BD0"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7E064CE6" w14:textId="77777777" w:rsidR="00783339" w:rsidRDefault="00783339" w:rsidP="00FD0C05">
            <w:pPr>
              <w:spacing w:before="240" w:line="360" w:lineRule="auto"/>
              <w:jc w:val="both"/>
              <w:rPr>
                <w:rFonts w:ascii="Arial" w:hAnsi="Arial" w:cs="Arial"/>
              </w:rPr>
            </w:pPr>
          </w:p>
        </w:tc>
        <w:tc>
          <w:tcPr>
            <w:tcW w:w="10634" w:type="dxa"/>
          </w:tcPr>
          <w:p w14:paraId="52C100E0" w14:textId="7ECD81D6" w:rsidR="00783339" w:rsidRPr="00337E19" w:rsidRDefault="00783339" w:rsidP="00783339">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783339">
              <w:rPr>
                <w:rFonts w:ascii="Arial" w:hAnsi="Arial" w:cs="Arial"/>
              </w:rPr>
              <w:t>Działania na rzecz wysokiej jakości zasobu komunalnego (zapewnianie adekwatnej liczby lokali komunalnych)</w:t>
            </w:r>
          </w:p>
        </w:tc>
      </w:tr>
      <w:tr w:rsidR="000F0412" w14:paraId="4BD7D666"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2FFEB7BB" w14:textId="77777777" w:rsidR="000F0412" w:rsidRDefault="000F0412" w:rsidP="00FD0C05">
            <w:pPr>
              <w:spacing w:before="240" w:line="360" w:lineRule="auto"/>
              <w:jc w:val="both"/>
              <w:rPr>
                <w:rFonts w:ascii="Arial" w:hAnsi="Arial" w:cs="Arial"/>
              </w:rPr>
            </w:pPr>
          </w:p>
        </w:tc>
        <w:tc>
          <w:tcPr>
            <w:tcW w:w="10634" w:type="dxa"/>
          </w:tcPr>
          <w:p w14:paraId="59DB444B" w14:textId="0747F384" w:rsidR="000F0412" w:rsidRDefault="00337E19"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37E19">
              <w:rPr>
                <w:rFonts w:ascii="Arial" w:hAnsi="Arial" w:cs="Arial"/>
              </w:rPr>
              <w:t>Organizowanie imprez i wydarzeń kulturalnych dla różnych grup wiekowych, w różnych obszarach kultury</w:t>
            </w:r>
          </w:p>
        </w:tc>
      </w:tr>
      <w:tr w:rsidR="000F0412" w14:paraId="4532B1A6"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3248E923" w14:textId="77777777" w:rsidR="000F0412" w:rsidRDefault="000F0412" w:rsidP="00FD0C05">
            <w:pPr>
              <w:spacing w:before="240" w:line="360" w:lineRule="auto"/>
              <w:jc w:val="both"/>
              <w:rPr>
                <w:rFonts w:ascii="Arial" w:hAnsi="Arial" w:cs="Arial"/>
              </w:rPr>
            </w:pPr>
          </w:p>
        </w:tc>
        <w:tc>
          <w:tcPr>
            <w:tcW w:w="10634" w:type="dxa"/>
          </w:tcPr>
          <w:p w14:paraId="3224B4A3" w14:textId="2F33BEBB" w:rsidR="000F0412" w:rsidRPr="00092EBA" w:rsidRDefault="00337E19"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37E19">
              <w:rPr>
                <w:rFonts w:ascii="Arial" w:hAnsi="Arial" w:cs="Arial"/>
              </w:rPr>
              <w:t>Organizacja i współorganizacja imprez sportowych i rekreacyjnych o zasięgu lokalnym i ponadlokalnym, o różnym charakterze (współzawodnictwo - zawody, turnieje, ligi itp., ale i imprezy rodzinne i integracyjne)</w:t>
            </w:r>
          </w:p>
        </w:tc>
      </w:tr>
    </w:tbl>
    <w:p w14:paraId="72CE6C7E" w14:textId="0C562CA8" w:rsidR="007B046B" w:rsidRDefault="007B046B" w:rsidP="009119BA">
      <w:pPr>
        <w:spacing w:before="240" w:line="360" w:lineRule="auto"/>
        <w:jc w:val="both"/>
        <w:rPr>
          <w:rFonts w:ascii="Arial" w:hAnsi="Arial" w:cs="Arial"/>
          <w:sz w:val="20"/>
          <w:szCs w:val="20"/>
        </w:rPr>
      </w:pPr>
    </w:p>
    <w:p w14:paraId="60FBF0A9" w14:textId="3C4C761C" w:rsidR="009A7AC1" w:rsidRDefault="009A7AC1" w:rsidP="009119BA">
      <w:pPr>
        <w:spacing w:before="240" w:line="360" w:lineRule="auto"/>
        <w:jc w:val="both"/>
        <w:rPr>
          <w:rFonts w:ascii="Arial" w:hAnsi="Arial" w:cs="Arial"/>
          <w:sz w:val="20"/>
          <w:szCs w:val="20"/>
        </w:rPr>
      </w:pPr>
    </w:p>
    <w:p w14:paraId="5C5BED88" w14:textId="4DB460AF" w:rsidR="009A7AC1" w:rsidRDefault="009A7AC1" w:rsidP="009119BA">
      <w:pPr>
        <w:spacing w:before="240" w:line="360" w:lineRule="auto"/>
        <w:jc w:val="both"/>
        <w:rPr>
          <w:rFonts w:ascii="Arial" w:hAnsi="Arial" w:cs="Arial"/>
          <w:sz w:val="20"/>
          <w:szCs w:val="20"/>
        </w:rPr>
      </w:pPr>
    </w:p>
    <w:p w14:paraId="1BEDF118" w14:textId="77777777" w:rsidR="009A7AC1" w:rsidRDefault="009A7AC1" w:rsidP="009119BA">
      <w:pPr>
        <w:spacing w:before="240" w:line="360" w:lineRule="auto"/>
        <w:jc w:val="both"/>
        <w:rPr>
          <w:rFonts w:ascii="Arial" w:hAnsi="Arial" w:cs="Arial"/>
          <w:sz w:val="20"/>
          <w:szCs w:val="20"/>
        </w:rPr>
      </w:pPr>
    </w:p>
    <w:p w14:paraId="13796125" w14:textId="77777777" w:rsidR="007B046B" w:rsidRDefault="007B046B" w:rsidP="009119BA">
      <w:pPr>
        <w:spacing w:before="240" w:line="360" w:lineRule="auto"/>
        <w:jc w:val="both"/>
        <w:rPr>
          <w:rFonts w:ascii="Arial" w:hAnsi="Arial" w:cs="Arial"/>
          <w:sz w:val="20"/>
          <w:szCs w:val="20"/>
        </w:rPr>
      </w:pPr>
    </w:p>
    <w:tbl>
      <w:tblPr>
        <w:tblStyle w:val="Tabelasiatki1jasnaakcent1"/>
        <w:tblW w:w="0" w:type="auto"/>
        <w:tblLook w:val="04A0" w:firstRow="1" w:lastRow="0" w:firstColumn="1" w:lastColumn="0" w:noHBand="0" w:noVBand="1"/>
      </w:tblPr>
      <w:tblGrid>
        <w:gridCol w:w="3510"/>
        <w:gridCol w:w="10634"/>
      </w:tblGrid>
      <w:tr w:rsidR="00B577DB" w14:paraId="33F1CB91" w14:textId="77777777" w:rsidTr="00FD0C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44" w:type="dxa"/>
            <w:gridSpan w:val="2"/>
            <w:shd w:val="clear" w:color="auto" w:fill="002060"/>
          </w:tcPr>
          <w:p w14:paraId="715062F9" w14:textId="77777777" w:rsidR="00B577DB" w:rsidRPr="008C57E6" w:rsidRDefault="00B577DB" w:rsidP="00FD0C05">
            <w:pPr>
              <w:spacing w:before="240" w:line="360" w:lineRule="auto"/>
              <w:jc w:val="center"/>
              <w:rPr>
                <w:rFonts w:ascii="Arial" w:hAnsi="Arial" w:cs="Arial"/>
                <w:sz w:val="24"/>
                <w:szCs w:val="24"/>
              </w:rPr>
            </w:pPr>
            <w:r w:rsidRPr="008C57E6">
              <w:rPr>
                <w:rFonts w:ascii="Arial" w:hAnsi="Arial" w:cs="Arial"/>
                <w:sz w:val="24"/>
                <w:szCs w:val="24"/>
              </w:rPr>
              <w:t xml:space="preserve">Cel strategiczny: </w:t>
            </w:r>
            <w:r w:rsidRPr="005442DA">
              <w:rPr>
                <w:rFonts w:ascii="Arial" w:hAnsi="Arial" w:cs="Arial"/>
                <w:sz w:val="24"/>
                <w:szCs w:val="24"/>
              </w:rPr>
              <w:t>Podnoszenie jakości świadczonych usług oraz wzmacnianie kapitału ludzkiego</w:t>
            </w:r>
          </w:p>
        </w:tc>
      </w:tr>
      <w:tr w:rsidR="00B577DB" w14:paraId="55CFD4C0"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restart"/>
            <w:vAlign w:val="center"/>
          </w:tcPr>
          <w:p w14:paraId="5E1B3CBC" w14:textId="5751A361" w:rsidR="00B577DB" w:rsidRPr="005442DA" w:rsidRDefault="00E161E9" w:rsidP="00FD0C05">
            <w:pPr>
              <w:spacing w:before="240" w:line="360" w:lineRule="auto"/>
              <w:jc w:val="center"/>
              <w:rPr>
                <w:rFonts w:ascii="Arial" w:hAnsi="Arial" w:cs="Arial"/>
                <w:sz w:val="28"/>
                <w:szCs w:val="28"/>
              </w:rPr>
            </w:pPr>
            <w:r w:rsidRPr="00E161E9">
              <w:rPr>
                <w:rFonts w:ascii="Arial" w:hAnsi="Arial" w:cs="Arial"/>
                <w:sz w:val="28"/>
                <w:szCs w:val="28"/>
              </w:rPr>
              <w:t>Wysokiej jakości usługi zdrowotne</w:t>
            </w:r>
          </w:p>
        </w:tc>
        <w:tc>
          <w:tcPr>
            <w:tcW w:w="10634" w:type="dxa"/>
          </w:tcPr>
          <w:p w14:paraId="55F5E7F0" w14:textId="48E7ADBB" w:rsidR="00B577DB" w:rsidRDefault="00E161E9"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E161E9">
              <w:rPr>
                <w:rFonts w:ascii="Arial" w:hAnsi="Arial" w:cs="Arial"/>
              </w:rPr>
              <w:t>Zwiększenie dostępu do opieki specjalistycznej</w:t>
            </w:r>
          </w:p>
        </w:tc>
      </w:tr>
      <w:tr w:rsidR="00B577DB" w14:paraId="5C45C2A6"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ign w:val="center"/>
          </w:tcPr>
          <w:p w14:paraId="2121BF8A" w14:textId="77777777" w:rsidR="00B577DB" w:rsidRPr="000F0412" w:rsidRDefault="00B577DB" w:rsidP="00FD0C05">
            <w:pPr>
              <w:spacing w:before="240" w:line="360" w:lineRule="auto"/>
              <w:jc w:val="center"/>
              <w:rPr>
                <w:rFonts w:ascii="Arial" w:hAnsi="Arial" w:cs="Arial"/>
                <w:sz w:val="28"/>
                <w:szCs w:val="28"/>
              </w:rPr>
            </w:pPr>
          </w:p>
        </w:tc>
        <w:tc>
          <w:tcPr>
            <w:tcW w:w="10634" w:type="dxa"/>
          </w:tcPr>
          <w:p w14:paraId="26BDD94A" w14:textId="65E6D39B" w:rsidR="00B577DB" w:rsidRPr="000F0412" w:rsidRDefault="00E161E9"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E161E9">
              <w:rPr>
                <w:rFonts w:ascii="Arial" w:hAnsi="Arial" w:cs="Arial"/>
              </w:rPr>
              <w:t>Organizowanie i wspieranie akcji, programów profilaktycznych, badań i konsultacji medycznych dla mieszkańców</w:t>
            </w:r>
          </w:p>
        </w:tc>
      </w:tr>
      <w:tr w:rsidR="00B577DB" w14:paraId="4244C7E6"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ign w:val="center"/>
          </w:tcPr>
          <w:p w14:paraId="7B49412E" w14:textId="77777777" w:rsidR="00B577DB" w:rsidRPr="008C57E6" w:rsidRDefault="00B577DB" w:rsidP="00FD0C05">
            <w:pPr>
              <w:spacing w:before="240" w:line="360" w:lineRule="auto"/>
              <w:jc w:val="center"/>
              <w:rPr>
                <w:rFonts w:ascii="Arial" w:hAnsi="Arial" w:cs="Arial"/>
                <w:sz w:val="28"/>
                <w:szCs w:val="28"/>
              </w:rPr>
            </w:pPr>
          </w:p>
        </w:tc>
        <w:tc>
          <w:tcPr>
            <w:tcW w:w="10634" w:type="dxa"/>
          </w:tcPr>
          <w:p w14:paraId="44566A9C" w14:textId="7F0032E1" w:rsidR="00B577DB" w:rsidRPr="00092EBA" w:rsidRDefault="00E161E9"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E161E9">
              <w:rPr>
                <w:rFonts w:ascii="Arial" w:hAnsi="Arial" w:cs="Arial"/>
              </w:rPr>
              <w:t>Promocja zachowań prozdrowotnych wśród mieszkańców gminy</w:t>
            </w:r>
          </w:p>
        </w:tc>
      </w:tr>
      <w:tr w:rsidR="00B577DB" w14:paraId="4E13E0FB"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63B5AB9A" w14:textId="77777777" w:rsidR="00B577DB" w:rsidRDefault="00B577DB" w:rsidP="00FD0C05">
            <w:pPr>
              <w:spacing w:before="240" w:line="360" w:lineRule="auto"/>
              <w:jc w:val="both"/>
              <w:rPr>
                <w:rFonts w:ascii="Arial" w:hAnsi="Arial" w:cs="Arial"/>
              </w:rPr>
            </w:pPr>
          </w:p>
        </w:tc>
        <w:tc>
          <w:tcPr>
            <w:tcW w:w="10634" w:type="dxa"/>
          </w:tcPr>
          <w:p w14:paraId="4B85261C" w14:textId="62CC9D71" w:rsidR="00B577DB" w:rsidRDefault="00E161E9" w:rsidP="00E161E9">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E161E9">
              <w:rPr>
                <w:rFonts w:ascii="Arial" w:hAnsi="Arial" w:cs="Arial"/>
              </w:rPr>
              <w:t>Prowadzenie dostosowanej dla dzieci profilaktyki zdrowotnej w szkołach</w:t>
            </w:r>
          </w:p>
        </w:tc>
      </w:tr>
      <w:tr w:rsidR="00B577DB" w14:paraId="6614F8AA"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6BAACABB" w14:textId="77777777" w:rsidR="00B577DB" w:rsidRDefault="00B577DB" w:rsidP="00FD0C05">
            <w:pPr>
              <w:spacing w:before="240" w:line="360" w:lineRule="auto"/>
              <w:jc w:val="both"/>
              <w:rPr>
                <w:rFonts w:ascii="Arial" w:hAnsi="Arial" w:cs="Arial"/>
              </w:rPr>
            </w:pPr>
          </w:p>
        </w:tc>
        <w:tc>
          <w:tcPr>
            <w:tcW w:w="10634" w:type="dxa"/>
          </w:tcPr>
          <w:p w14:paraId="12306810" w14:textId="324FBC5F" w:rsidR="00B577DB" w:rsidRDefault="00D87102"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87102">
              <w:rPr>
                <w:rFonts w:ascii="Arial" w:hAnsi="Arial" w:cs="Arial"/>
              </w:rPr>
              <w:t>Wsparcie osób starszych i osób z niepełnosprawnościami, a także ich bliskich i opiekunów, w tym działania ukierunkowane na wydłużenie czasu i zwiększenie komfortu ich przebywania w środowisku domowym, wsparcie rodzin w procesie opieki domowej oraz czasowe odciążenie rodzin w obowiązkach sprawowania opieki, opieka medyczna, usługi asystenckie i pielęgnacyjne itp.</w:t>
            </w:r>
          </w:p>
        </w:tc>
      </w:tr>
    </w:tbl>
    <w:p w14:paraId="4C864DD0" w14:textId="36FD7B05" w:rsidR="007B046B" w:rsidRDefault="007B046B" w:rsidP="009119BA">
      <w:pPr>
        <w:spacing w:before="240" w:line="360" w:lineRule="auto"/>
        <w:jc w:val="both"/>
        <w:rPr>
          <w:rFonts w:ascii="Arial" w:hAnsi="Arial" w:cs="Arial"/>
          <w:sz w:val="20"/>
          <w:szCs w:val="20"/>
        </w:rPr>
      </w:pPr>
    </w:p>
    <w:p w14:paraId="35654CED" w14:textId="0A44FF56" w:rsidR="00B577DB" w:rsidRDefault="00B577DB" w:rsidP="009119BA">
      <w:pPr>
        <w:spacing w:before="240" w:line="360" w:lineRule="auto"/>
        <w:jc w:val="both"/>
        <w:rPr>
          <w:rFonts w:ascii="Arial" w:hAnsi="Arial" w:cs="Arial"/>
          <w:sz w:val="20"/>
          <w:szCs w:val="20"/>
        </w:rPr>
      </w:pPr>
    </w:p>
    <w:p w14:paraId="64E096D4" w14:textId="1707416C" w:rsidR="009A7AC1" w:rsidRDefault="009A7AC1" w:rsidP="009119BA">
      <w:pPr>
        <w:spacing w:before="240" w:line="360" w:lineRule="auto"/>
        <w:jc w:val="both"/>
        <w:rPr>
          <w:rFonts w:ascii="Arial" w:hAnsi="Arial" w:cs="Arial"/>
          <w:sz w:val="20"/>
          <w:szCs w:val="20"/>
        </w:rPr>
      </w:pPr>
    </w:p>
    <w:tbl>
      <w:tblPr>
        <w:tblStyle w:val="Tabelasiatki1jasnaakcent1"/>
        <w:tblW w:w="0" w:type="auto"/>
        <w:tblLook w:val="04A0" w:firstRow="1" w:lastRow="0" w:firstColumn="1" w:lastColumn="0" w:noHBand="0" w:noVBand="1"/>
      </w:tblPr>
      <w:tblGrid>
        <w:gridCol w:w="3510"/>
        <w:gridCol w:w="10634"/>
      </w:tblGrid>
      <w:tr w:rsidR="009A7AC1" w14:paraId="2DD5C6D4" w14:textId="77777777" w:rsidTr="00FD0C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44" w:type="dxa"/>
            <w:gridSpan w:val="2"/>
            <w:shd w:val="clear" w:color="auto" w:fill="002060"/>
          </w:tcPr>
          <w:p w14:paraId="2F56BE78" w14:textId="77777777" w:rsidR="009A7AC1" w:rsidRPr="008C57E6" w:rsidRDefault="009A7AC1" w:rsidP="00FD0C05">
            <w:pPr>
              <w:spacing w:before="240" w:line="360" w:lineRule="auto"/>
              <w:jc w:val="center"/>
              <w:rPr>
                <w:rFonts w:ascii="Arial" w:hAnsi="Arial" w:cs="Arial"/>
                <w:sz w:val="24"/>
                <w:szCs w:val="24"/>
              </w:rPr>
            </w:pPr>
            <w:r w:rsidRPr="008C57E6">
              <w:rPr>
                <w:rFonts w:ascii="Arial" w:hAnsi="Arial" w:cs="Arial"/>
                <w:sz w:val="24"/>
                <w:szCs w:val="24"/>
              </w:rPr>
              <w:lastRenderedPageBreak/>
              <w:t xml:space="preserve">Cel strategiczny: </w:t>
            </w:r>
            <w:r w:rsidRPr="005442DA">
              <w:rPr>
                <w:rFonts w:ascii="Arial" w:hAnsi="Arial" w:cs="Arial"/>
                <w:sz w:val="24"/>
                <w:szCs w:val="24"/>
              </w:rPr>
              <w:t>Podnoszenie jakości świadczonych usług oraz wzmacnianie kapitału ludzkiego</w:t>
            </w:r>
          </w:p>
        </w:tc>
      </w:tr>
      <w:tr w:rsidR="00A12486" w14:paraId="544C1528" w14:textId="77777777" w:rsidTr="008C5B64">
        <w:trPr>
          <w:trHeight w:val="454"/>
        </w:trPr>
        <w:tc>
          <w:tcPr>
            <w:cnfStyle w:val="001000000000" w:firstRow="0" w:lastRow="0" w:firstColumn="1" w:lastColumn="0" w:oddVBand="0" w:evenVBand="0" w:oddHBand="0" w:evenHBand="0" w:firstRowFirstColumn="0" w:firstRowLastColumn="0" w:lastRowFirstColumn="0" w:lastRowLastColumn="0"/>
            <w:tcW w:w="3510" w:type="dxa"/>
            <w:vMerge w:val="restart"/>
            <w:vAlign w:val="center"/>
          </w:tcPr>
          <w:p w14:paraId="7D39868F" w14:textId="3DE934CB" w:rsidR="00A12486" w:rsidRPr="005442DA" w:rsidRDefault="00A12486" w:rsidP="009A7AC1">
            <w:pPr>
              <w:spacing w:before="240" w:line="360" w:lineRule="auto"/>
              <w:jc w:val="center"/>
              <w:rPr>
                <w:rFonts w:ascii="Arial" w:hAnsi="Arial" w:cs="Arial"/>
                <w:sz w:val="28"/>
                <w:szCs w:val="28"/>
              </w:rPr>
            </w:pPr>
            <w:r w:rsidRPr="009A7AC1">
              <w:rPr>
                <w:rFonts w:ascii="Arial" w:hAnsi="Arial" w:cs="Arial"/>
                <w:sz w:val="28"/>
                <w:szCs w:val="28"/>
              </w:rPr>
              <w:t>Integracja i budowanie tożsamości lokalnej mieszkańców gminy wraz ze wsparciem osób wykluczonych społecznie</w:t>
            </w:r>
          </w:p>
        </w:tc>
        <w:tc>
          <w:tcPr>
            <w:tcW w:w="10634" w:type="dxa"/>
          </w:tcPr>
          <w:p w14:paraId="22EC0A19" w14:textId="4D430B1B" w:rsidR="00A12486" w:rsidRDefault="00A12486"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9A7AC1">
              <w:rPr>
                <w:rFonts w:ascii="Arial" w:hAnsi="Arial" w:cs="Arial"/>
              </w:rPr>
              <w:t>Działania z zakresu integracji międzypokoleniowej</w:t>
            </w:r>
          </w:p>
        </w:tc>
      </w:tr>
      <w:tr w:rsidR="00A12486" w14:paraId="2BF8DC04" w14:textId="77777777" w:rsidTr="008C5B64">
        <w:trPr>
          <w:trHeight w:val="454"/>
        </w:trPr>
        <w:tc>
          <w:tcPr>
            <w:cnfStyle w:val="001000000000" w:firstRow="0" w:lastRow="0" w:firstColumn="1" w:lastColumn="0" w:oddVBand="0" w:evenVBand="0" w:oddHBand="0" w:evenHBand="0" w:firstRowFirstColumn="0" w:firstRowLastColumn="0" w:lastRowFirstColumn="0" w:lastRowLastColumn="0"/>
            <w:tcW w:w="3510" w:type="dxa"/>
            <w:vMerge/>
            <w:vAlign w:val="center"/>
          </w:tcPr>
          <w:p w14:paraId="05D48297" w14:textId="77777777" w:rsidR="00A12486" w:rsidRPr="000F0412" w:rsidRDefault="00A12486" w:rsidP="00FD0C05">
            <w:pPr>
              <w:spacing w:before="240" w:line="360" w:lineRule="auto"/>
              <w:jc w:val="center"/>
              <w:rPr>
                <w:rFonts w:ascii="Arial" w:hAnsi="Arial" w:cs="Arial"/>
                <w:sz w:val="28"/>
                <w:szCs w:val="28"/>
              </w:rPr>
            </w:pPr>
          </w:p>
        </w:tc>
        <w:tc>
          <w:tcPr>
            <w:tcW w:w="10634" w:type="dxa"/>
          </w:tcPr>
          <w:p w14:paraId="44A29347" w14:textId="162A7A9E" w:rsidR="00A12486" w:rsidRPr="000F0412" w:rsidRDefault="0031479E"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1479E">
              <w:rPr>
                <w:rFonts w:ascii="Arial" w:hAnsi="Arial" w:cs="Arial"/>
              </w:rPr>
              <w:t>Dążenie do wyrównania szans różnych grup społecznych na rynku pracy i przeciwdziałanie wykluczeniu społecznemu poprzez aktywizację zawodową osób bezrobotnych</w:t>
            </w:r>
            <w:r w:rsidRPr="0031479E">
              <w:rPr>
                <w:rFonts w:ascii="Arial" w:hAnsi="Arial" w:cs="Arial"/>
              </w:rPr>
              <w:tab/>
            </w:r>
          </w:p>
        </w:tc>
      </w:tr>
      <w:tr w:rsidR="008C5B64" w14:paraId="019DA737"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ign w:val="center"/>
          </w:tcPr>
          <w:p w14:paraId="1FE50089" w14:textId="77777777" w:rsidR="008C5B64" w:rsidRPr="000F0412" w:rsidRDefault="008C5B64" w:rsidP="00FD0C05">
            <w:pPr>
              <w:spacing w:before="240" w:line="360" w:lineRule="auto"/>
              <w:jc w:val="center"/>
              <w:rPr>
                <w:rFonts w:ascii="Arial" w:hAnsi="Arial" w:cs="Arial"/>
                <w:sz w:val="28"/>
                <w:szCs w:val="28"/>
              </w:rPr>
            </w:pPr>
          </w:p>
        </w:tc>
        <w:tc>
          <w:tcPr>
            <w:tcW w:w="10634" w:type="dxa"/>
          </w:tcPr>
          <w:p w14:paraId="2F52413E" w14:textId="3839E941" w:rsidR="008C5B64" w:rsidRPr="009A7AC1" w:rsidRDefault="00002FBF" w:rsidP="008C5B64">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002FBF">
              <w:rPr>
                <w:rFonts w:ascii="Arial" w:hAnsi="Arial" w:cs="Arial"/>
              </w:rPr>
              <w:t>Założenie spółdzielni socjalnych</w:t>
            </w:r>
            <w:r>
              <w:rPr>
                <w:rFonts w:ascii="Arial" w:hAnsi="Arial" w:cs="Arial"/>
              </w:rPr>
              <w:t xml:space="preserve">, orkiestry, klubów tanecznych </w:t>
            </w:r>
          </w:p>
        </w:tc>
      </w:tr>
      <w:tr w:rsidR="000F2C6C" w14:paraId="3DE417D5"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ign w:val="center"/>
          </w:tcPr>
          <w:p w14:paraId="2828EB0F" w14:textId="77777777" w:rsidR="000F2C6C" w:rsidRPr="000F0412" w:rsidRDefault="000F2C6C" w:rsidP="00FD0C05">
            <w:pPr>
              <w:spacing w:before="240" w:line="360" w:lineRule="auto"/>
              <w:jc w:val="center"/>
              <w:rPr>
                <w:rFonts w:ascii="Arial" w:hAnsi="Arial" w:cs="Arial"/>
                <w:sz w:val="28"/>
                <w:szCs w:val="28"/>
              </w:rPr>
            </w:pPr>
          </w:p>
        </w:tc>
        <w:tc>
          <w:tcPr>
            <w:tcW w:w="10634" w:type="dxa"/>
          </w:tcPr>
          <w:p w14:paraId="44CE6ACD" w14:textId="66188D0C" w:rsidR="000F2C6C" w:rsidRPr="00002FBF" w:rsidRDefault="000F2C6C" w:rsidP="008C5B64">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Organizacja wydarzeń kulturalnych, historycznym związanych z datą 4 kwietnia (Bitwa pod Racławicami)</w:t>
            </w:r>
          </w:p>
        </w:tc>
      </w:tr>
      <w:tr w:rsidR="00A12486" w14:paraId="32E63B72"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ign w:val="center"/>
          </w:tcPr>
          <w:p w14:paraId="051D5B66" w14:textId="77777777" w:rsidR="00A12486" w:rsidRPr="008C57E6" w:rsidRDefault="00A12486" w:rsidP="00FD0C05">
            <w:pPr>
              <w:spacing w:before="240" w:line="360" w:lineRule="auto"/>
              <w:jc w:val="center"/>
              <w:rPr>
                <w:rFonts w:ascii="Arial" w:hAnsi="Arial" w:cs="Arial"/>
                <w:sz w:val="28"/>
                <w:szCs w:val="28"/>
              </w:rPr>
            </w:pPr>
          </w:p>
        </w:tc>
        <w:tc>
          <w:tcPr>
            <w:tcW w:w="10634" w:type="dxa"/>
          </w:tcPr>
          <w:p w14:paraId="524818A4" w14:textId="41BB58C1" w:rsidR="00A12486" w:rsidRPr="00092EBA" w:rsidRDefault="00A12486"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A12486">
              <w:rPr>
                <w:rFonts w:ascii="Arial" w:hAnsi="Arial" w:cs="Arial"/>
              </w:rPr>
              <w:t>Wspieranie działalności organizacji pozarządowych</w:t>
            </w:r>
          </w:p>
        </w:tc>
      </w:tr>
      <w:tr w:rsidR="008C5B64" w14:paraId="6EBBAFA8"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ign w:val="center"/>
          </w:tcPr>
          <w:p w14:paraId="1C0155E8" w14:textId="77777777" w:rsidR="008C5B64" w:rsidRPr="008C57E6" w:rsidRDefault="008C5B64" w:rsidP="00FD0C05">
            <w:pPr>
              <w:spacing w:before="240" w:line="360" w:lineRule="auto"/>
              <w:jc w:val="center"/>
              <w:rPr>
                <w:rFonts w:ascii="Arial" w:hAnsi="Arial" w:cs="Arial"/>
                <w:sz w:val="28"/>
                <w:szCs w:val="28"/>
              </w:rPr>
            </w:pPr>
          </w:p>
        </w:tc>
        <w:tc>
          <w:tcPr>
            <w:tcW w:w="10634" w:type="dxa"/>
          </w:tcPr>
          <w:p w14:paraId="7A497287" w14:textId="4506B918" w:rsidR="008C5B64" w:rsidRPr="00A12486" w:rsidRDefault="008C5B64"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8C5B64">
              <w:rPr>
                <w:rFonts w:ascii="Arial" w:hAnsi="Arial" w:cs="Arial"/>
              </w:rPr>
              <w:t>Wykorzystanie mechanizmów demokracji bezpośredniej i kontroli obywatelskiej</w:t>
            </w:r>
          </w:p>
        </w:tc>
      </w:tr>
      <w:tr w:rsidR="00A12486" w14:paraId="311F4D1B" w14:textId="77777777" w:rsidTr="008C5B64">
        <w:trPr>
          <w:trHeight w:val="624"/>
        </w:trPr>
        <w:tc>
          <w:tcPr>
            <w:cnfStyle w:val="001000000000" w:firstRow="0" w:lastRow="0" w:firstColumn="1" w:lastColumn="0" w:oddVBand="0" w:evenVBand="0" w:oddHBand="0" w:evenHBand="0" w:firstRowFirstColumn="0" w:firstRowLastColumn="0" w:lastRowFirstColumn="0" w:lastRowLastColumn="0"/>
            <w:tcW w:w="3510" w:type="dxa"/>
            <w:vMerge/>
          </w:tcPr>
          <w:p w14:paraId="4EDE3E8A" w14:textId="77777777" w:rsidR="00A12486" w:rsidRDefault="00A12486" w:rsidP="00FD0C05">
            <w:pPr>
              <w:spacing w:before="240" w:line="360" w:lineRule="auto"/>
              <w:jc w:val="both"/>
              <w:rPr>
                <w:rFonts w:ascii="Arial" w:hAnsi="Arial" w:cs="Arial"/>
              </w:rPr>
            </w:pPr>
          </w:p>
        </w:tc>
        <w:tc>
          <w:tcPr>
            <w:tcW w:w="10634" w:type="dxa"/>
          </w:tcPr>
          <w:p w14:paraId="3F12038F" w14:textId="3A45AC0B" w:rsidR="00A12486" w:rsidRDefault="00A12486"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A12486">
              <w:rPr>
                <w:rFonts w:ascii="Arial" w:hAnsi="Arial" w:cs="Arial"/>
              </w:rPr>
              <w:t>Organizacja, wspieranie i promocja imprez integracyjnych, kulturalno-rozrywkowych, artystycznych, rekreacyjnosportowych, historycznych szczególnie projektów realizowanych w przestrzeni publicznej</w:t>
            </w:r>
            <w:r w:rsidR="00C214BA">
              <w:rPr>
                <w:rFonts w:ascii="Arial" w:hAnsi="Arial" w:cs="Arial"/>
              </w:rPr>
              <w:t xml:space="preserve"> </w:t>
            </w:r>
            <w:r w:rsidR="00C214BA">
              <w:rPr>
                <w:rFonts w:ascii="Arial" w:hAnsi="Arial" w:cs="Arial"/>
              </w:rPr>
              <w:br/>
              <w:t xml:space="preserve">w szczególności skierowanych do dzieci i młodzieży z terenu gminy </w:t>
            </w:r>
          </w:p>
        </w:tc>
      </w:tr>
      <w:tr w:rsidR="00A12486" w14:paraId="28BBBC24" w14:textId="77777777" w:rsidTr="008C5B64">
        <w:trPr>
          <w:trHeight w:val="794"/>
        </w:trPr>
        <w:tc>
          <w:tcPr>
            <w:cnfStyle w:val="001000000000" w:firstRow="0" w:lastRow="0" w:firstColumn="1" w:lastColumn="0" w:oddVBand="0" w:evenVBand="0" w:oddHBand="0" w:evenHBand="0" w:firstRowFirstColumn="0" w:firstRowLastColumn="0" w:lastRowFirstColumn="0" w:lastRowLastColumn="0"/>
            <w:tcW w:w="3510" w:type="dxa"/>
            <w:vMerge/>
          </w:tcPr>
          <w:p w14:paraId="3AB1D823" w14:textId="77777777" w:rsidR="00A12486" w:rsidRDefault="00A12486" w:rsidP="00FD0C05">
            <w:pPr>
              <w:spacing w:before="240" w:line="360" w:lineRule="auto"/>
              <w:jc w:val="both"/>
              <w:rPr>
                <w:rFonts w:ascii="Arial" w:hAnsi="Arial" w:cs="Arial"/>
              </w:rPr>
            </w:pPr>
          </w:p>
        </w:tc>
        <w:tc>
          <w:tcPr>
            <w:tcW w:w="10634" w:type="dxa"/>
          </w:tcPr>
          <w:p w14:paraId="53BD859D" w14:textId="19228A48" w:rsidR="00A12486" w:rsidRPr="00A12486" w:rsidRDefault="00A12486"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A12486">
              <w:rPr>
                <w:rFonts w:ascii="Arial" w:hAnsi="Arial" w:cs="Arial"/>
              </w:rPr>
              <w:t>Budowanie poczucia odpowiedzialności mieszkańców za gminę – angażowanie w procesy decyzyjne, konsultowanie ważnych decyzji z mieszkańcami</w:t>
            </w:r>
          </w:p>
        </w:tc>
      </w:tr>
      <w:tr w:rsidR="00A12486" w14:paraId="664E0EC6"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62ED3B8F" w14:textId="77777777" w:rsidR="00A12486" w:rsidRDefault="00A12486" w:rsidP="00FD0C05">
            <w:pPr>
              <w:spacing w:before="240" w:line="360" w:lineRule="auto"/>
              <w:jc w:val="both"/>
              <w:rPr>
                <w:rFonts w:ascii="Arial" w:hAnsi="Arial" w:cs="Arial"/>
              </w:rPr>
            </w:pPr>
          </w:p>
        </w:tc>
        <w:tc>
          <w:tcPr>
            <w:tcW w:w="10634" w:type="dxa"/>
          </w:tcPr>
          <w:p w14:paraId="4212CCF8" w14:textId="76B4926F" w:rsidR="00A12486" w:rsidRPr="00A12486" w:rsidRDefault="00A12486"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A12486">
              <w:rPr>
                <w:rFonts w:ascii="Arial" w:hAnsi="Arial" w:cs="Arial"/>
              </w:rPr>
              <w:t>Edukacja i promocja aktywności obywatelskiej oraz partycypacji społecznej mieszkańców, w tym m.in. wdrożenie mechanizmów odkrywania, kształtowania i wspierania liderów lokalnych, promocja wolontariatu i dobrych praktyk</w:t>
            </w:r>
          </w:p>
        </w:tc>
      </w:tr>
    </w:tbl>
    <w:p w14:paraId="5AAC8414" w14:textId="77777777" w:rsidR="00A12486" w:rsidRDefault="00A12486" w:rsidP="00BE6FB5">
      <w:pPr>
        <w:spacing w:line="360" w:lineRule="auto"/>
        <w:jc w:val="both"/>
        <w:rPr>
          <w:rFonts w:ascii="Segoe UI Semilight" w:hAnsi="Segoe UI Semilight" w:cs="Segoe UI Semilight"/>
          <w:sz w:val="20"/>
          <w:szCs w:val="20"/>
        </w:rPr>
        <w:sectPr w:rsidR="00A12486" w:rsidSect="00D52310">
          <w:pgSz w:w="16838" w:h="11906" w:orient="landscape"/>
          <w:pgMar w:top="1417" w:right="1417" w:bottom="1417" w:left="1417" w:header="708" w:footer="708" w:gutter="0"/>
          <w:cols w:space="708"/>
          <w:titlePg/>
          <w:docGrid w:linePitch="360"/>
        </w:sectPr>
      </w:pPr>
    </w:p>
    <w:p w14:paraId="4C4B2A50" w14:textId="77777777" w:rsidR="006550EB" w:rsidRDefault="006550EB" w:rsidP="00BE6FB5">
      <w:pPr>
        <w:spacing w:line="360" w:lineRule="auto"/>
        <w:jc w:val="both"/>
        <w:rPr>
          <w:rFonts w:ascii="Segoe UI Semilight" w:hAnsi="Segoe UI Semilight" w:cs="Segoe UI Semilight"/>
          <w:sz w:val="20"/>
          <w:szCs w:val="20"/>
        </w:rPr>
      </w:pPr>
    </w:p>
    <w:p w14:paraId="51CF1D33" w14:textId="77777777" w:rsidR="006550EB" w:rsidRDefault="006550EB" w:rsidP="00BE6FB5">
      <w:pPr>
        <w:spacing w:line="360" w:lineRule="auto"/>
        <w:jc w:val="both"/>
        <w:rPr>
          <w:rFonts w:ascii="Segoe UI Semilight" w:hAnsi="Segoe UI Semilight" w:cs="Segoe UI Semilight"/>
          <w:sz w:val="20"/>
          <w:szCs w:val="20"/>
        </w:rPr>
      </w:pPr>
    </w:p>
    <w:p w14:paraId="742A002A" w14:textId="467112B5" w:rsidR="00BE6FB5" w:rsidRPr="00904653" w:rsidRDefault="00EE078D" w:rsidP="00BE6FB5">
      <w:pPr>
        <w:pStyle w:val="Nagwek3"/>
        <w:jc w:val="both"/>
        <w:rPr>
          <w:color w:val="1F3864" w:themeColor="accent1" w:themeShade="80"/>
        </w:rPr>
      </w:pPr>
      <w:bookmarkStart w:id="65" w:name="_Toc67322270"/>
      <w:bookmarkStart w:id="66" w:name="_Toc83244067"/>
      <w:bookmarkStart w:id="67" w:name="_Toc88210568"/>
      <w:bookmarkStart w:id="68" w:name="_Toc108530218"/>
      <w:r w:rsidRPr="00904653">
        <w:rPr>
          <w:color w:val="1F3864" w:themeColor="accent1" w:themeShade="80"/>
        </w:rPr>
        <w:t>5</w:t>
      </w:r>
      <w:r w:rsidR="00BE6FB5" w:rsidRPr="00904653">
        <w:rPr>
          <w:color w:val="1F3864" w:themeColor="accent1" w:themeShade="80"/>
        </w:rPr>
        <w:t>.1.3. Wykaz kierunków działań i działań w ramach strefy gospodarczej</w:t>
      </w:r>
      <w:bookmarkEnd w:id="65"/>
      <w:bookmarkEnd w:id="66"/>
      <w:bookmarkEnd w:id="67"/>
      <w:bookmarkEnd w:id="68"/>
      <w:r w:rsidR="00BE6FB5" w:rsidRPr="00904653">
        <w:rPr>
          <w:color w:val="1F3864" w:themeColor="accent1" w:themeShade="80"/>
        </w:rPr>
        <w:t xml:space="preserve"> </w:t>
      </w:r>
    </w:p>
    <w:p w14:paraId="6AEE9479" w14:textId="5DC2C7BD" w:rsidR="0011569C" w:rsidRDefault="0011569C" w:rsidP="0011569C"/>
    <w:p w14:paraId="14757927" w14:textId="768E1011" w:rsidR="0011569C" w:rsidRDefault="00000000" w:rsidP="0011569C">
      <w:r>
        <w:rPr>
          <w:noProof/>
        </w:rPr>
        <w:pict w14:anchorId="36E47CA1">
          <v:rect id="Prostokąt 118" o:spid="_x0000_s2096" style="position:absolute;margin-left:2.9pt;margin-top:13.4pt;width:590.3pt;height:190.95pt;z-index:251643392;visibility:visible;mso-wrap-style:square;mso-wrap-distance-left:9pt;mso-wrap-distance-top:0;mso-wrap-distance-right:9pt;mso-wrap-distance-bottom:0;mso-position-horizontal:absolute;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" filled="f" strokecolor="#002060" strokeweight="1pt">
            <w10:wrap anchorx="page"/>
          </v:rect>
        </w:pict>
      </w:r>
    </w:p>
    <w:p w14:paraId="41D5F9F8" w14:textId="48E375A3" w:rsidR="0011569C" w:rsidRDefault="0011569C" w:rsidP="0011569C"/>
    <w:p w14:paraId="5924C02F" w14:textId="71EDC056" w:rsidR="0011569C" w:rsidRDefault="0011569C" w:rsidP="0011569C"/>
    <w:p w14:paraId="48F88759" w14:textId="016D2E96" w:rsidR="0011569C" w:rsidRDefault="0011569C" w:rsidP="0011569C"/>
    <w:p w14:paraId="54A0EE62" w14:textId="7075832F" w:rsidR="0011569C" w:rsidRPr="0011569C" w:rsidRDefault="0011569C" w:rsidP="0011569C">
      <w:pPr>
        <w:jc w:val="center"/>
        <w:rPr>
          <w:rFonts w:ascii="Arial" w:hAnsi="Arial" w:cs="Arial"/>
          <w:b/>
          <w:bCs/>
          <w:color w:val="002060"/>
        </w:rPr>
      </w:pPr>
      <w:r w:rsidRPr="0011569C">
        <w:rPr>
          <w:rFonts w:ascii="Arial" w:hAnsi="Arial" w:cs="Arial"/>
          <w:b/>
          <w:bCs/>
          <w:color w:val="002060"/>
        </w:rPr>
        <w:t xml:space="preserve">Cel strategiczny 3: </w:t>
      </w:r>
      <w:r w:rsidR="00DA1B42">
        <w:rPr>
          <w:rFonts w:ascii="Arial" w:hAnsi="Arial" w:cs="Arial"/>
          <w:b/>
          <w:bCs/>
          <w:color w:val="002060"/>
        </w:rPr>
        <w:t xml:space="preserve">Rozwój lokalnej przedsiębiorczości </w:t>
      </w:r>
    </w:p>
    <w:p w14:paraId="5EB92CDB" w14:textId="00FAC7D9" w:rsidR="0011569C" w:rsidRDefault="0011569C" w:rsidP="0011569C"/>
    <w:p w14:paraId="2FD16DBB" w14:textId="106B649F" w:rsidR="0011569C" w:rsidRDefault="0011569C" w:rsidP="0011569C"/>
    <w:p w14:paraId="02FFE3E5" w14:textId="5335B686" w:rsidR="0011569C" w:rsidRDefault="0011569C" w:rsidP="0011569C">
      <w:r>
        <w:rPr>
          <w:rFonts w:ascii="Segoe UI Semilight" w:hAnsi="Segoe UI Semilight" w:cs="Segoe UI Semilight"/>
          <w:noProof/>
        </w:rPr>
        <w:drawing>
          <wp:anchor distT="0" distB="0" distL="114300" distR="114300" simplePos="0" relativeHeight="251682816" behindDoc="0" locked="0" layoutInCell="1" allowOverlap="1" wp14:anchorId="08878798" wp14:editId="1F9F073E">
            <wp:simplePos x="0" y="0"/>
            <wp:positionH relativeFrom="margin">
              <wp:posOffset>4585970</wp:posOffset>
            </wp:positionH>
            <wp:positionV relativeFrom="paragraph">
              <wp:posOffset>172023</wp:posOffset>
            </wp:positionV>
            <wp:extent cx="920750" cy="854710"/>
            <wp:effectExtent l="0" t="0" r="0" b="2540"/>
            <wp:wrapSquare wrapText="bothSides"/>
            <wp:docPr id="121" name="Obraz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20750" cy="8547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DB7F25" w14:textId="6D97E2DA" w:rsidR="0011569C" w:rsidRDefault="0011569C" w:rsidP="0011569C">
      <w:r>
        <w:rPr>
          <w:rFonts w:ascii="Segoe UI Semilight" w:hAnsi="Segoe UI Semilight" w:cs="Segoe UI Semilight"/>
          <w:noProof/>
          <w:sz w:val="22"/>
          <w:szCs w:val="22"/>
        </w:rPr>
        <w:drawing>
          <wp:anchor distT="0" distB="0" distL="114300" distR="114300" simplePos="0" relativeHeight="251676672" behindDoc="0" locked="0" layoutInCell="1" allowOverlap="1" wp14:anchorId="3F41D4D6" wp14:editId="47624287">
            <wp:simplePos x="0" y="0"/>
            <wp:positionH relativeFrom="column">
              <wp:posOffset>2400300</wp:posOffset>
            </wp:positionH>
            <wp:positionV relativeFrom="paragraph">
              <wp:posOffset>56515</wp:posOffset>
            </wp:positionV>
            <wp:extent cx="955040" cy="795020"/>
            <wp:effectExtent l="0" t="0" r="0" b="5080"/>
            <wp:wrapSquare wrapText="bothSides"/>
            <wp:docPr id="120" name="Obraz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5040" cy="7950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1C53">
        <w:rPr>
          <w:noProof/>
          <w:color w:val="002060"/>
        </w:rPr>
        <w:drawing>
          <wp:anchor distT="0" distB="0" distL="114300" distR="114300" simplePos="0" relativeHeight="251670528" behindDoc="0" locked="0" layoutInCell="1" allowOverlap="1" wp14:anchorId="0731627F" wp14:editId="31F2B6F9">
            <wp:simplePos x="0" y="0"/>
            <wp:positionH relativeFrom="margin">
              <wp:posOffset>185854</wp:posOffset>
            </wp:positionH>
            <wp:positionV relativeFrom="paragraph">
              <wp:posOffset>6814</wp:posOffset>
            </wp:positionV>
            <wp:extent cx="901700" cy="874395"/>
            <wp:effectExtent l="0" t="0" r="0" b="1905"/>
            <wp:wrapSquare wrapText="bothSides"/>
            <wp:docPr id="119"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01700" cy="8743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8F79EA" w14:textId="288D284F" w:rsidR="0011569C" w:rsidRDefault="0011569C" w:rsidP="0011569C"/>
    <w:p w14:paraId="5802E154" w14:textId="707853DA" w:rsidR="0011569C" w:rsidRDefault="0011569C" w:rsidP="0011569C"/>
    <w:p w14:paraId="54D33CA9" w14:textId="46CAF1E4" w:rsidR="0011569C" w:rsidRDefault="0011569C" w:rsidP="0011569C"/>
    <w:p w14:paraId="72AE9C9B" w14:textId="2FBACBEA" w:rsidR="0011569C" w:rsidRDefault="0011569C" w:rsidP="0011569C"/>
    <w:p w14:paraId="2C2D8F2D" w14:textId="6ADA698B" w:rsidR="0011569C" w:rsidRDefault="0011569C" w:rsidP="0011569C"/>
    <w:p w14:paraId="4E4382A6" w14:textId="77777777" w:rsidR="006550EB" w:rsidRDefault="006550EB" w:rsidP="00D96E8D">
      <w:pPr>
        <w:spacing w:line="360" w:lineRule="auto"/>
        <w:jc w:val="both"/>
        <w:rPr>
          <w:rFonts w:ascii="Arial" w:hAnsi="Arial" w:cs="Arial"/>
          <w:sz w:val="20"/>
          <w:szCs w:val="20"/>
        </w:rPr>
      </w:pPr>
    </w:p>
    <w:p w14:paraId="58A60964" w14:textId="77777777" w:rsidR="006550EB" w:rsidRDefault="006550EB" w:rsidP="00D96E8D">
      <w:pPr>
        <w:spacing w:line="360" w:lineRule="auto"/>
        <w:jc w:val="both"/>
        <w:rPr>
          <w:rFonts w:ascii="Arial" w:hAnsi="Arial" w:cs="Arial"/>
          <w:sz w:val="20"/>
          <w:szCs w:val="20"/>
        </w:rPr>
      </w:pPr>
    </w:p>
    <w:p w14:paraId="0B508468" w14:textId="350103A2" w:rsidR="00540A36" w:rsidRDefault="00EE1755" w:rsidP="00540A36">
      <w:pPr>
        <w:spacing w:line="360" w:lineRule="auto"/>
        <w:jc w:val="both"/>
        <w:rPr>
          <w:rFonts w:ascii="Arial" w:hAnsi="Arial" w:cs="Arial"/>
          <w:sz w:val="22"/>
          <w:szCs w:val="22"/>
        </w:rPr>
      </w:pPr>
      <w:r>
        <w:rPr>
          <w:rFonts w:ascii="Arial" w:hAnsi="Arial" w:cs="Arial"/>
          <w:sz w:val="22"/>
          <w:szCs w:val="22"/>
        </w:rPr>
        <w:t xml:space="preserve">Gmina Racławice posiada niewykorzystany potencjał turystyczny związany z dziedzictwem historycznym. Na obszarze ziem gminy Racławice miała miejsce bitwa pod Racławicami - </w:t>
      </w:r>
      <w:r w:rsidRPr="00EE1755">
        <w:rPr>
          <w:rFonts w:ascii="Arial" w:hAnsi="Arial" w:cs="Arial"/>
          <w:sz w:val="22"/>
          <w:szCs w:val="22"/>
        </w:rPr>
        <w:t xml:space="preserve">zbrojne starcie wojsk polskich, pod dowództwem naczelnika Tadeusza Kościuszki </w:t>
      </w:r>
      <w:r>
        <w:rPr>
          <w:rFonts w:ascii="Arial" w:hAnsi="Arial" w:cs="Arial"/>
          <w:sz w:val="22"/>
          <w:szCs w:val="22"/>
        </w:rPr>
        <w:br/>
      </w:r>
      <w:r w:rsidRPr="00EE1755">
        <w:rPr>
          <w:rFonts w:ascii="Arial" w:hAnsi="Arial" w:cs="Arial"/>
          <w:sz w:val="22"/>
          <w:szCs w:val="22"/>
        </w:rPr>
        <w:t>z wojskami rosyjskimi, pod dowództwem generała majora Aleksandra Tormasowa. Bitwa miała miejsce 4 kwietnia 1794, w czasie insurekcji kościuszkowskiej</w:t>
      </w:r>
      <w:r>
        <w:rPr>
          <w:rFonts w:ascii="Arial" w:hAnsi="Arial" w:cs="Arial"/>
          <w:sz w:val="22"/>
          <w:szCs w:val="22"/>
        </w:rPr>
        <w:t xml:space="preserve">. </w:t>
      </w:r>
    </w:p>
    <w:p w14:paraId="2E3ECAFE" w14:textId="4C6E08A8" w:rsidR="00EE1755" w:rsidRDefault="00540A36" w:rsidP="00540A36">
      <w:pPr>
        <w:spacing w:line="360" w:lineRule="auto"/>
        <w:jc w:val="both"/>
        <w:rPr>
          <w:rFonts w:ascii="Arial" w:hAnsi="Arial" w:cs="Arial"/>
          <w:sz w:val="22"/>
          <w:szCs w:val="22"/>
        </w:rPr>
      </w:pPr>
      <w:r w:rsidRPr="00540A36">
        <w:rPr>
          <w:rFonts w:ascii="Arial" w:hAnsi="Arial" w:cs="Arial"/>
          <w:sz w:val="22"/>
          <w:szCs w:val="22"/>
        </w:rPr>
        <w:t xml:space="preserve">Zespół zabytkowy </w:t>
      </w:r>
      <w:r>
        <w:rPr>
          <w:rFonts w:ascii="Arial" w:hAnsi="Arial" w:cs="Arial"/>
          <w:sz w:val="22"/>
          <w:szCs w:val="22"/>
        </w:rPr>
        <w:t xml:space="preserve">terenów po bitwie </w:t>
      </w:r>
      <w:r w:rsidR="007B6CF3">
        <w:rPr>
          <w:rFonts w:ascii="Arial" w:hAnsi="Arial" w:cs="Arial"/>
          <w:sz w:val="22"/>
          <w:szCs w:val="22"/>
        </w:rPr>
        <w:t xml:space="preserve">z 1794 roku </w:t>
      </w:r>
      <w:r w:rsidRPr="00540A36">
        <w:rPr>
          <w:rFonts w:ascii="Arial" w:hAnsi="Arial" w:cs="Arial"/>
          <w:sz w:val="22"/>
          <w:szCs w:val="22"/>
        </w:rPr>
        <w:t xml:space="preserve">uznany </w:t>
      </w:r>
      <w:r>
        <w:rPr>
          <w:rFonts w:ascii="Arial" w:hAnsi="Arial" w:cs="Arial"/>
          <w:sz w:val="22"/>
          <w:szCs w:val="22"/>
        </w:rPr>
        <w:t xml:space="preserve">został </w:t>
      </w:r>
      <w:r w:rsidRPr="00540A36">
        <w:rPr>
          <w:rFonts w:ascii="Arial" w:hAnsi="Arial" w:cs="Arial"/>
          <w:sz w:val="22"/>
          <w:szCs w:val="22"/>
        </w:rPr>
        <w:t>za pomnik historii Rozporządzeniem Prezydenta RP  z  14  kwietnia 2004</w:t>
      </w:r>
      <w:r>
        <w:rPr>
          <w:rFonts w:ascii="Arial" w:hAnsi="Arial" w:cs="Arial"/>
          <w:sz w:val="22"/>
          <w:szCs w:val="22"/>
        </w:rPr>
        <w:t xml:space="preserve"> </w:t>
      </w:r>
      <w:r w:rsidRPr="00540A36">
        <w:rPr>
          <w:rFonts w:ascii="Arial" w:hAnsi="Arial" w:cs="Arial"/>
          <w:sz w:val="22"/>
          <w:szCs w:val="22"/>
        </w:rPr>
        <w:t xml:space="preserve">r.  Granica  zespołu  zabytkowego  obejmuje:  rozłogi  wsi  Racławice, Dziemierzyce i Janowiczki o powierzchni 520 ha oraz położone na tym terenie obiekty: Kopiec Kościuszki, grodzisko, dwór, pomnik Bartosza Głowackiego, willa Walerego Sławka - w  Janowiczkach, dwór i cmentarz „Bratnie Mogiły” </w:t>
      </w:r>
      <w:r>
        <w:rPr>
          <w:rFonts w:ascii="Arial" w:hAnsi="Arial" w:cs="Arial"/>
          <w:sz w:val="22"/>
          <w:szCs w:val="22"/>
        </w:rPr>
        <w:br/>
      </w:r>
      <w:r w:rsidRPr="00540A36">
        <w:rPr>
          <w:rFonts w:ascii="Arial" w:hAnsi="Arial" w:cs="Arial"/>
          <w:sz w:val="22"/>
          <w:szCs w:val="22"/>
        </w:rPr>
        <w:t xml:space="preserve">w  Dziemierzycach. </w:t>
      </w:r>
    </w:p>
    <w:p w14:paraId="44C718F1" w14:textId="511DCA7B" w:rsidR="00EE1755" w:rsidRDefault="00540A36" w:rsidP="00D96E8D">
      <w:pPr>
        <w:spacing w:line="360" w:lineRule="auto"/>
        <w:jc w:val="both"/>
        <w:rPr>
          <w:rFonts w:ascii="Arial" w:hAnsi="Arial" w:cs="Arial"/>
          <w:sz w:val="22"/>
          <w:szCs w:val="22"/>
        </w:rPr>
      </w:pPr>
      <w:r>
        <w:rPr>
          <w:rFonts w:ascii="Arial" w:hAnsi="Arial" w:cs="Arial"/>
          <w:sz w:val="22"/>
          <w:szCs w:val="22"/>
        </w:rPr>
        <w:t xml:space="preserve">Teren pomnika </w:t>
      </w:r>
      <w:r w:rsidR="007B6CF3">
        <w:rPr>
          <w:rFonts w:ascii="Arial" w:hAnsi="Arial" w:cs="Arial"/>
          <w:sz w:val="22"/>
          <w:szCs w:val="22"/>
        </w:rPr>
        <w:t xml:space="preserve">historii jest odwiedzany przez wielu turystów. Jednakże w otoczeniu obszaru zabytkowego brak jakichkolwiek elementów infrastruktury turystycznej, w tym obiektów gastronomicznych czy sklepików, gdzie możnaby zakupić pamiątki po wizycie w tym historycznym miejscu. Miejsce to stanowi niewykorzystany potencjał rozwoju turystycznego. Jednocześnie należy mieć na uwadze ograniczenia i zakazy ustalane przez Wojewódzkiego Konserwatora Zabytków. </w:t>
      </w:r>
    </w:p>
    <w:p w14:paraId="7EEDA114" w14:textId="285A1D64" w:rsidR="007B6CF3" w:rsidRPr="000A5722" w:rsidRDefault="007B6CF3" w:rsidP="00D96E8D">
      <w:pPr>
        <w:spacing w:line="360" w:lineRule="auto"/>
        <w:jc w:val="both"/>
        <w:rPr>
          <w:rFonts w:ascii="Arial" w:hAnsi="Arial" w:cs="Arial"/>
          <w:sz w:val="22"/>
          <w:szCs w:val="22"/>
        </w:rPr>
      </w:pPr>
      <w:r>
        <w:rPr>
          <w:rFonts w:ascii="Arial" w:hAnsi="Arial" w:cs="Arial"/>
          <w:sz w:val="22"/>
          <w:szCs w:val="22"/>
        </w:rPr>
        <w:t xml:space="preserve">Dodatkowo na terenie gminy zlokalizowanych jest wiele innych obiektów zabytkowych, </w:t>
      </w:r>
      <w:r>
        <w:rPr>
          <w:rFonts w:ascii="Arial" w:hAnsi="Arial" w:cs="Arial"/>
          <w:sz w:val="22"/>
          <w:szCs w:val="22"/>
        </w:rPr>
        <w:br/>
        <w:t xml:space="preserve">a także liczne obszary chronione i cenne krajobrazowo. </w:t>
      </w:r>
    </w:p>
    <w:p w14:paraId="09ED217F" w14:textId="37D2B534" w:rsidR="00E52061" w:rsidRPr="00EE1755" w:rsidRDefault="009C0F1A" w:rsidP="00D96E8D">
      <w:pPr>
        <w:spacing w:line="360" w:lineRule="auto"/>
        <w:jc w:val="both"/>
        <w:rPr>
          <w:rFonts w:ascii="Arial" w:hAnsi="Arial" w:cs="Arial"/>
          <w:sz w:val="22"/>
          <w:szCs w:val="22"/>
        </w:rPr>
      </w:pPr>
      <w:r w:rsidRPr="009C0F1A">
        <w:rPr>
          <w:rFonts w:ascii="Arial" w:hAnsi="Arial" w:cs="Arial"/>
          <w:sz w:val="22"/>
          <w:szCs w:val="22"/>
        </w:rPr>
        <w:lastRenderedPageBreak/>
        <w:t xml:space="preserve">Niewątpliwie pierwszym potencjalnym obszarem działalności marketingowej </w:t>
      </w:r>
      <w:r w:rsidR="00CD2084">
        <w:rPr>
          <w:rFonts w:ascii="Arial" w:hAnsi="Arial" w:cs="Arial"/>
          <w:sz w:val="22"/>
          <w:szCs w:val="22"/>
        </w:rPr>
        <w:t xml:space="preserve">gminy </w:t>
      </w:r>
      <w:r w:rsidRPr="009C0F1A">
        <w:rPr>
          <w:rFonts w:ascii="Arial" w:hAnsi="Arial" w:cs="Arial"/>
          <w:sz w:val="22"/>
          <w:szCs w:val="22"/>
        </w:rPr>
        <w:t xml:space="preserve">winna być turystyka rodzinna, zarówno jednodniowa, weekendowa, jak i pobytowa. Analiza czynników produkcji w kontekście oddziaływania obszarowego, pozwala przy tym wyodrębnić dość interesujący segment turystyki rodzinnej i spróbować zbudować absolutnie nową ofertę na rynku usług turystycznych. </w:t>
      </w:r>
    </w:p>
    <w:p w14:paraId="7275F891" w14:textId="32CDC624" w:rsidR="00EE1755" w:rsidRDefault="00CD2084" w:rsidP="00C55952">
      <w:pPr>
        <w:spacing w:before="240" w:line="360" w:lineRule="auto"/>
        <w:jc w:val="both"/>
        <w:rPr>
          <w:rFonts w:ascii="Arial" w:hAnsi="Arial" w:cs="Arial"/>
          <w:sz w:val="22"/>
          <w:szCs w:val="22"/>
        </w:rPr>
      </w:pPr>
      <w:r w:rsidRPr="00CD2084">
        <w:rPr>
          <w:rFonts w:ascii="Arial" w:hAnsi="Arial" w:cs="Arial"/>
          <w:sz w:val="22"/>
          <w:szCs w:val="22"/>
        </w:rPr>
        <w:t xml:space="preserve">Turystyka może odgrywać bardzo istotną rolę w kształtowaniu proekologicznych struktur gospodarczych gminy. W porównaniu z przemysłem turystyka jest mniej kapitałochłonna, </w:t>
      </w:r>
      <w:r>
        <w:rPr>
          <w:rFonts w:ascii="Arial" w:hAnsi="Arial" w:cs="Arial"/>
          <w:sz w:val="22"/>
          <w:szCs w:val="22"/>
        </w:rPr>
        <w:br/>
      </w:r>
      <w:r w:rsidRPr="00CD2084">
        <w:rPr>
          <w:rFonts w:ascii="Arial" w:hAnsi="Arial" w:cs="Arial"/>
          <w:sz w:val="22"/>
          <w:szCs w:val="22"/>
        </w:rPr>
        <w:t xml:space="preserve">a inwestycje turystyczne szybciej przynoszą efekty ekonomiczne zwłaszcza w postaci wzrostu zatrudnienia. </w:t>
      </w:r>
    </w:p>
    <w:p w14:paraId="117FB5AD" w14:textId="2288578E" w:rsidR="00B4320F" w:rsidRDefault="00CD2084" w:rsidP="00C55952">
      <w:pPr>
        <w:spacing w:before="240" w:line="360" w:lineRule="auto"/>
        <w:jc w:val="both"/>
        <w:rPr>
          <w:rFonts w:ascii="Arial" w:hAnsi="Arial" w:cs="Arial"/>
          <w:sz w:val="22"/>
          <w:szCs w:val="22"/>
        </w:rPr>
      </w:pPr>
      <w:r w:rsidRPr="00CD2084">
        <w:rPr>
          <w:rFonts w:ascii="Arial" w:hAnsi="Arial" w:cs="Arial"/>
          <w:sz w:val="22"/>
          <w:szCs w:val="22"/>
        </w:rPr>
        <w:t xml:space="preserve">Można spodziewać się, że w przyszłości na terenie gminy powstaną miejsca noclegowe </w:t>
      </w:r>
      <w:r w:rsidR="00B721A6">
        <w:rPr>
          <w:rFonts w:ascii="Arial" w:hAnsi="Arial" w:cs="Arial"/>
          <w:sz w:val="22"/>
          <w:szCs w:val="22"/>
        </w:rPr>
        <w:br/>
      </w:r>
      <w:r w:rsidRPr="00CD2084">
        <w:rPr>
          <w:rFonts w:ascii="Arial" w:hAnsi="Arial" w:cs="Arial"/>
          <w:sz w:val="22"/>
          <w:szCs w:val="22"/>
        </w:rPr>
        <w:t xml:space="preserve">i kolejne atrakcje turystyczne. Rozwój turystyki sprzyjałby lepszemu wykorzystaniu zasobów </w:t>
      </w:r>
      <w:r w:rsidR="00B721A6">
        <w:rPr>
          <w:rFonts w:ascii="Arial" w:hAnsi="Arial" w:cs="Arial"/>
          <w:sz w:val="22"/>
          <w:szCs w:val="22"/>
        </w:rPr>
        <w:br/>
      </w:r>
      <w:r w:rsidRPr="00CD2084">
        <w:rPr>
          <w:rFonts w:ascii="Arial" w:hAnsi="Arial" w:cs="Arial"/>
          <w:sz w:val="22"/>
          <w:szCs w:val="22"/>
        </w:rPr>
        <w:t>i zwiększał możliwości zatrudnienia. Podobne trendy występują także w przypadku możliwości rozwoju rekreacji.</w:t>
      </w:r>
    </w:p>
    <w:p w14:paraId="7DAA8664" w14:textId="75659F51" w:rsidR="00B721A6" w:rsidRDefault="00B721A6" w:rsidP="00C55952">
      <w:pPr>
        <w:spacing w:before="240" w:line="360" w:lineRule="auto"/>
        <w:jc w:val="both"/>
        <w:rPr>
          <w:rFonts w:ascii="Arial" w:hAnsi="Arial" w:cs="Arial"/>
          <w:sz w:val="22"/>
          <w:szCs w:val="22"/>
        </w:rPr>
      </w:pPr>
      <w:r>
        <w:rPr>
          <w:rFonts w:ascii="Arial" w:hAnsi="Arial" w:cs="Arial"/>
          <w:sz w:val="22"/>
          <w:szCs w:val="22"/>
        </w:rPr>
        <w:t xml:space="preserve">Teren gminy Racławice charakteryzuje się czystym powietrzem oraz dobrymi jakościowo glebami stanowiąc potencjał pod kątem rozwoju rolnictwa ekologicznego. Należy podejmować działania w zakresie zachęt oraz szkoleń rolników z terenu gminy, w celu utrzymania funkcji rolniczej gminy. </w:t>
      </w:r>
    </w:p>
    <w:p w14:paraId="7B1317F9" w14:textId="268B9316" w:rsidR="00B4320F" w:rsidRDefault="00B4320F" w:rsidP="00C55952">
      <w:pPr>
        <w:spacing w:before="240" w:line="360" w:lineRule="auto"/>
        <w:jc w:val="both"/>
        <w:rPr>
          <w:rFonts w:ascii="Arial" w:hAnsi="Arial" w:cs="Arial"/>
          <w:sz w:val="20"/>
          <w:szCs w:val="20"/>
        </w:rPr>
      </w:pPr>
    </w:p>
    <w:p w14:paraId="2753E42F" w14:textId="77777777" w:rsidR="00A12486" w:rsidRDefault="00A12486" w:rsidP="00C55952">
      <w:pPr>
        <w:spacing w:before="240" w:line="360" w:lineRule="auto"/>
        <w:jc w:val="both"/>
        <w:rPr>
          <w:rFonts w:ascii="Arial" w:hAnsi="Arial" w:cs="Arial"/>
          <w:sz w:val="20"/>
          <w:szCs w:val="20"/>
        </w:rPr>
        <w:sectPr w:rsidR="00A12486" w:rsidSect="00A12486">
          <w:pgSz w:w="11906" w:h="16838"/>
          <w:pgMar w:top="1417" w:right="1417" w:bottom="1417" w:left="1417" w:header="708" w:footer="708" w:gutter="0"/>
          <w:cols w:space="708"/>
          <w:titlePg/>
          <w:docGrid w:linePitch="360"/>
        </w:sectPr>
      </w:pPr>
    </w:p>
    <w:tbl>
      <w:tblPr>
        <w:tblStyle w:val="Tabelasiatki1jasnaakcent1"/>
        <w:tblW w:w="0" w:type="auto"/>
        <w:tblLook w:val="04A0" w:firstRow="1" w:lastRow="0" w:firstColumn="1" w:lastColumn="0" w:noHBand="0" w:noVBand="1"/>
      </w:tblPr>
      <w:tblGrid>
        <w:gridCol w:w="3510"/>
        <w:gridCol w:w="10634"/>
      </w:tblGrid>
      <w:tr w:rsidR="00A12486" w14:paraId="076AFAE8" w14:textId="77777777" w:rsidTr="00FD0C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44" w:type="dxa"/>
            <w:gridSpan w:val="2"/>
            <w:shd w:val="clear" w:color="auto" w:fill="002060"/>
          </w:tcPr>
          <w:p w14:paraId="256DFC0B" w14:textId="5172146F" w:rsidR="00A12486" w:rsidRPr="008C57E6" w:rsidRDefault="00A12486" w:rsidP="00FD0C05">
            <w:pPr>
              <w:spacing w:before="240" w:line="360" w:lineRule="auto"/>
              <w:jc w:val="center"/>
              <w:rPr>
                <w:rFonts w:ascii="Arial" w:hAnsi="Arial" w:cs="Arial"/>
                <w:sz w:val="24"/>
                <w:szCs w:val="24"/>
              </w:rPr>
            </w:pPr>
            <w:r w:rsidRPr="008C57E6">
              <w:rPr>
                <w:rFonts w:ascii="Arial" w:hAnsi="Arial" w:cs="Arial"/>
                <w:sz w:val="24"/>
                <w:szCs w:val="24"/>
              </w:rPr>
              <w:lastRenderedPageBreak/>
              <w:t xml:space="preserve">Cel strategiczny: </w:t>
            </w:r>
            <w:r w:rsidRPr="00A12486">
              <w:rPr>
                <w:rFonts w:ascii="Arial" w:hAnsi="Arial" w:cs="Arial"/>
                <w:sz w:val="24"/>
                <w:szCs w:val="24"/>
              </w:rPr>
              <w:t>Wzmocnienie konkurencyjności gospodarczej</w:t>
            </w:r>
          </w:p>
        </w:tc>
      </w:tr>
      <w:tr w:rsidR="00A12486" w14:paraId="7C86D8F4"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restart"/>
            <w:vAlign w:val="center"/>
          </w:tcPr>
          <w:p w14:paraId="2E283FA5" w14:textId="79CF957D" w:rsidR="00A12486" w:rsidRPr="005442DA" w:rsidRDefault="00CD4E8C" w:rsidP="00FD0C05">
            <w:pPr>
              <w:spacing w:before="240" w:line="360" w:lineRule="auto"/>
              <w:jc w:val="center"/>
              <w:rPr>
                <w:rFonts w:ascii="Arial" w:hAnsi="Arial" w:cs="Arial"/>
                <w:sz w:val="28"/>
                <w:szCs w:val="28"/>
              </w:rPr>
            </w:pPr>
            <w:r w:rsidRPr="00CD4E8C">
              <w:rPr>
                <w:rFonts w:ascii="Arial" w:hAnsi="Arial" w:cs="Arial"/>
                <w:sz w:val="28"/>
                <w:szCs w:val="28"/>
              </w:rPr>
              <w:t>Wsparcie przedsiębiorczości oraz rolnictwa</w:t>
            </w:r>
          </w:p>
        </w:tc>
        <w:tc>
          <w:tcPr>
            <w:tcW w:w="10634" w:type="dxa"/>
          </w:tcPr>
          <w:p w14:paraId="591E5A9B" w14:textId="5D51A3EB" w:rsidR="00A12486" w:rsidRDefault="00A12486"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A12486">
              <w:rPr>
                <w:rFonts w:ascii="Arial" w:hAnsi="Arial" w:cs="Arial"/>
              </w:rPr>
              <w:t>Doskonalenie systemów zachęt dla inwestorów</w:t>
            </w:r>
            <w:r w:rsidR="00E97577">
              <w:rPr>
                <w:rFonts w:ascii="Arial" w:hAnsi="Arial" w:cs="Arial"/>
              </w:rPr>
              <w:t xml:space="preserve"> oraz </w:t>
            </w:r>
            <w:r w:rsidR="00E97577" w:rsidRPr="00E97577">
              <w:rPr>
                <w:rFonts w:ascii="Arial" w:hAnsi="Arial" w:cs="Arial"/>
              </w:rPr>
              <w:t>oferty inwestycyjnej dla inwestorów</w:t>
            </w:r>
          </w:p>
        </w:tc>
      </w:tr>
      <w:tr w:rsidR="00A12486" w14:paraId="64C44D1B"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ign w:val="center"/>
          </w:tcPr>
          <w:p w14:paraId="5C3DF104" w14:textId="77777777" w:rsidR="00A12486" w:rsidRPr="000F0412" w:rsidRDefault="00A12486" w:rsidP="00FD0C05">
            <w:pPr>
              <w:spacing w:before="240" w:line="360" w:lineRule="auto"/>
              <w:jc w:val="center"/>
              <w:rPr>
                <w:rFonts w:ascii="Arial" w:hAnsi="Arial" w:cs="Arial"/>
                <w:sz w:val="28"/>
                <w:szCs w:val="28"/>
              </w:rPr>
            </w:pPr>
          </w:p>
        </w:tc>
        <w:tc>
          <w:tcPr>
            <w:tcW w:w="10634" w:type="dxa"/>
          </w:tcPr>
          <w:p w14:paraId="4F540157" w14:textId="16187E3D" w:rsidR="00A12486" w:rsidRPr="000F0412" w:rsidRDefault="00E97577" w:rsidP="00E97577">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E97577">
              <w:rPr>
                <w:rFonts w:ascii="Arial" w:hAnsi="Arial" w:cs="Arial"/>
              </w:rPr>
              <w:t>Przygotowanie katalogu inwestycji istotnych z punktu widzenia gminy, możliwych do realizacji w formie Partnerstwa Publiczno – Prywatnego</w:t>
            </w:r>
          </w:p>
        </w:tc>
      </w:tr>
      <w:tr w:rsidR="00A12486" w14:paraId="43B28018"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ign w:val="center"/>
          </w:tcPr>
          <w:p w14:paraId="59CEF13B" w14:textId="77777777" w:rsidR="00A12486" w:rsidRPr="008C57E6" w:rsidRDefault="00A12486" w:rsidP="00FD0C05">
            <w:pPr>
              <w:spacing w:before="240" w:line="360" w:lineRule="auto"/>
              <w:jc w:val="center"/>
              <w:rPr>
                <w:rFonts w:ascii="Arial" w:hAnsi="Arial" w:cs="Arial"/>
                <w:sz w:val="28"/>
                <w:szCs w:val="28"/>
              </w:rPr>
            </w:pPr>
          </w:p>
        </w:tc>
        <w:tc>
          <w:tcPr>
            <w:tcW w:w="10634" w:type="dxa"/>
          </w:tcPr>
          <w:p w14:paraId="730937E7" w14:textId="1EED4A41" w:rsidR="00A12486" w:rsidRPr="00092EBA" w:rsidRDefault="00E97577"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E97577">
              <w:rPr>
                <w:rFonts w:ascii="Arial" w:hAnsi="Arial" w:cs="Arial"/>
              </w:rPr>
              <w:t>Udostępnianie informacji na temat uzbrojenia działek pod inwestycje</w:t>
            </w:r>
          </w:p>
        </w:tc>
      </w:tr>
      <w:tr w:rsidR="00A12486" w14:paraId="798D375E"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31E8F734" w14:textId="77777777" w:rsidR="00A12486" w:rsidRDefault="00A12486" w:rsidP="00FD0C05">
            <w:pPr>
              <w:spacing w:before="240" w:line="360" w:lineRule="auto"/>
              <w:jc w:val="both"/>
              <w:rPr>
                <w:rFonts w:ascii="Arial" w:hAnsi="Arial" w:cs="Arial"/>
              </w:rPr>
            </w:pPr>
          </w:p>
        </w:tc>
        <w:tc>
          <w:tcPr>
            <w:tcW w:w="10634" w:type="dxa"/>
          </w:tcPr>
          <w:p w14:paraId="5160619A" w14:textId="2754BB3C" w:rsidR="00A12486" w:rsidRDefault="00E97577" w:rsidP="00E97577">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E97577">
              <w:rPr>
                <w:rFonts w:ascii="Arial" w:hAnsi="Arial" w:cs="Arial"/>
              </w:rPr>
              <w:t>Organizacja spotkań informacyjnych z doradcami zawodowymi</w:t>
            </w:r>
          </w:p>
        </w:tc>
      </w:tr>
      <w:tr w:rsidR="008C5B64" w14:paraId="7EBA455D"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1473A9A2" w14:textId="77777777" w:rsidR="008C5B64" w:rsidRDefault="008C5B64" w:rsidP="00FD0C05">
            <w:pPr>
              <w:spacing w:before="240" w:line="360" w:lineRule="auto"/>
              <w:jc w:val="both"/>
              <w:rPr>
                <w:rFonts w:ascii="Arial" w:hAnsi="Arial" w:cs="Arial"/>
              </w:rPr>
            </w:pPr>
          </w:p>
        </w:tc>
        <w:tc>
          <w:tcPr>
            <w:tcW w:w="10634" w:type="dxa"/>
          </w:tcPr>
          <w:p w14:paraId="343F62B3" w14:textId="635B104C" w:rsidR="008C5B64" w:rsidRPr="00E97577" w:rsidRDefault="008C5B64" w:rsidP="00E97577">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Wsparcie osób chcących rozpocząć prowadzenie działalności gospodarczej (np. inkubator przedsiębiorczości)</w:t>
            </w:r>
          </w:p>
        </w:tc>
      </w:tr>
      <w:tr w:rsidR="00A12486" w14:paraId="59217B55"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39921CF7" w14:textId="77777777" w:rsidR="00A12486" w:rsidRDefault="00A12486" w:rsidP="00FD0C05">
            <w:pPr>
              <w:spacing w:before="240" w:line="360" w:lineRule="auto"/>
              <w:jc w:val="both"/>
              <w:rPr>
                <w:rFonts w:ascii="Arial" w:hAnsi="Arial" w:cs="Arial"/>
              </w:rPr>
            </w:pPr>
          </w:p>
        </w:tc>
        <w:tc>
          <w:tcPr>
            <w:tcW w:w="10634" w:type="dxa"/>
          </w:tcPr>
          <w:p w14:paraId="356E0779" w14:textId="5C2665AA" w:rsidR="00A12486" w:rsidRDefault="008C5B64" w:rsidP="008C5B64">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8C5B64">
              <w:rPr>
                <w:rFonts w:ascii="Arial" w:hAnsi="Arial" w:cs="Arial"/>
              </w:rPr>
              <w:t>Wsparcie drobnych producentów rolnych oraz promocja i wykorzystanie lokalnych produktów podczas imprez organizowanych przez gminę</w:t>
            </w:r>
          </w:p>
        </w:tc>
      </w:tr>
      <w:tr w:rsidR="00603C56" w14:paraId="47AB333F"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06DDC45E" w14:textId="77777777" w:rsidR="00603C56" w:rsidRDefault="00603C56" w:rsidP="00FD0C05">
            <w:pPr>
              <w:spacing w:before="240" w:line="360" w:lineRule="auto"/>
              <w:jc w:val="both"/>
              <w:rPr>
                <w:rFonts w:ascii="Arial" w:hAnsi="Arial" w:cs="Arial"/>
              </w:rPr>
            </w:pPr>
          </w:p>
        </w:tc>
        <w:tc>
          <w:tcPr>
            <w:tcW w:w="10634" w:type="dxa"/>
          </w:tcPr>
          <w:p w14:paraId="04C2FE87" w14:textId="590DAD0B" w:rsidR="00603C56" w:rsidRPr="008C5B64" w:rsidRDefault="00603C56" w:rsidP="008C5B64">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Wsparcie działań na rzecz rozwoju gospodarstw agroturystycznych </w:t>
            </w:r>
          </w:p>
        </w:tc>
      </w:tr>
      <w:tr w:rsidR="00A12486" w14:paraId="76AC4E8F"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74854591" w14:textId="77777777" w:rsidR="00A12486" w:rsidRDefault="00A12486" w:rsidP="00FD0C05">
            <w:pPr>
              <w:spacing w:before="240" w:line="360" w:lineRule="auto"/>
              <w:jc w:val="both"/>
              <w:rPr>
                <w:rFonts w:ascii="Arial" w:hAnsi="Arial" w:cs="Arial"/>
              </w:rPr>
            </w:pPr>
          </w:p>
        </w:tc>
        <w:tc>
          <w:tcPr>
            <w:tcW w:w="10634" w:type="dxa"/>
          </w:tcPr>
          <w:p w14:paraId="37CAB5C6" w14:textId="78E1A740" w:rsidR="00A12486" w:rsidRPr="00A12486" w:rsidRDefault="008C5B64" w:rsidP="008C5B64">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8C5B64">
              <w:rPr>
                <w:rFonts w:ascii="Arial" w:hAnsi="Arial" w:cs="Arial"/>
              </w:rPr>
              <w:t>Rozwijanie współpracy z instytucjami okołorolniczymi na rzecz poprawy konkurencyjności gospodarstw rolnych</w:t>
            </w:r>
          </w:p>
        </w:tc>
      </w:tr>
    </w:tbl>
    <w:p w14:paraId="53966E8F" w14:textId="4D1C4D4C" w:rsidR="00B4320F" w:rsidRDefault="00B4320F" w:rsidP="00C55952">
      <w:pPr>
        <w:spacing w:before="240" w:line="360" w:lineRule="auto"/>
        <w:jc w:val="both"/>
        <w:rPr>
          <w:rFonts w:ascii="Arial" w:hAnsi="Arial" w:cs="Arial"/>
          <w:sz w:val="20"/>
          <w:szCs w:val="20"/>
        </w:rPr>
      </w:pPr>
    </w:p>
    <w:p w14:paraId="51CE4549" w14:textId="13EA7606" w:rsidR="00B4320F" w:rsidRDefault="00B4320F" w:rsidP="00C55952">
      <w:pPr>
        <w:spacing w:before="240" w:line="360" w:lineRule="auto"/>
        <w:jc w:val="both"/>
        <w:rPr>
          <w:rFonts w:ascii="Arial" w:hAnsi="Arial" w:cs="Arial"/>
          <w:sz w:val="20"/>
          <w:szCs w:val="20"/>
        </w:rPr>
      </w:pPr>
    </w:p>
    <w:p w14:paraId="24BE775C" w14:textId="39F5BA39" w:rsidR="008C5B64" w:rsidRDefault="008C5B64" w:rsidP="00C55952">
      <w:pPr>
        <w:spacing w:before="240" w:line="360" w:lineRule="auto"/>
        <w:jc w:val="both"/>
        <w:rPr>
          <w:rFonts w:ascii="Arial" w:hAnsi="Arial" w:cs="Arial"/>
          <w:sz w:val="20"/>
          <w:szCs w:val="20"/>
        </w:rPr>
      </w:pPr>
    </w:p>
    <w:p w14:paraId="22F5E038" w14:textId="4DA79112" w:rsidR="008C5B64" w:rsidRDefault="008C5B64" w:rsidP="00C55952">
      <w:pPr>
        <w:spacing w:before="240" w:line="360" w:lineRule="auto"/>
        <w:jc w:val="both"/>
        <w:rPr>
          <w:rFonts w:ascii="Arial" w:hAnsi="Arial" w:cs="Arial"/>
          <w:sz w:val="20"/>
          <w:szCs w:val="20"/>
        </w:rPr>
      </w:pPr>
    </w:p>
    <w:tbl>
      <w:tblPr>
        <w:tblStyle w:val="Tabelasiatki1jasnaakcent1"/>
        <w:tblW w:w="0" w:type="auto"/>
        <w:tblLook w:val="04A0" w:firstRow="1" w:lastRow="0" w:firstColumn="1" w:lastColumn="0" w:noHBand="0" w:noVBand="1"/>
      </w:tblPr>
      <w:tblGrid>
        <w:gridCol w:w="3510"/>
        <w:gridCol w:w="10634"/>
      </w:tblGrid>
      <w:tr w:rsidR="008C5B64" w14:paraId="4EBE2DE3" w14:textId="77777777" w:rsidTr="00FD0C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44" w:type="dxa"/>
            <w:gridSpan w:val="2"/>
            <w:shd w:val="clear" w:color="auto" w:fill="002060"/>
          </w:tcPr>
          <w:p w14:paraId="343E227F" w14:textId="77777777" w:rsidR="008C5B64" w:rsidRPr="008C57E6" w:rsidRDefault="008C5B64" w:rsidP="00FD0C05">
            <w:pPr>
              <w:spacing w:before="240" w:line="360" w:lineRule="auto"/>
              <w:jc w:val="center"/>
              <w:rPr>
                <w:rFonts w:ascii="Arial" w:hAnsi="Arial" w:cs="Arial"/>
                <w:sz w:val="24"/>
                <w:szCs w:val="24"/>
              </w:rPr>
            </w:pPr>
            <w:r w:rsidRPr="008C57E6">
              <w:rPr>
                <w:rFonts w:ascii="Arial" w:hAnsi="Arial" w:cs="Arial"/>
                <w:sz w:val="24"/>
                <w:szCs w:val="24"/>
              </w:rPr>
              <w:t xml:space="preserve">Cel strategiczny: </w:t>
            </w:r>
            <w:r w:rsidRPr="00A12486">
              <w:rPr>
                <w:rFonts w:ascii="Arial" w:hAnsi="Arial" w:cs="Arial"/>
                <w:sz w:val="24"/>
                <w:szCs w:val="24"/>
              </w:rPr>
              <w:t>Wzmocnienie konkurencyjności gospodarczej</w:t>
            </w:r>
          </w:p>
        </w:tc>
      </w:tr>
      <w:tr w:rsidR="0012660A" w14:paraId="5A124442"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restart"/>
            <w:vAlign w:val="center"/>
          </w:tcPr>
          <w:p w14:paraId="07BAA093" w14:textId="14868EE1" w:rsidR="0012660A" w:rsidRPr="0012660A" w:rsidRDefault="0012660A" w:rsidP="00FD0C05">
            <w:pPr>
              <w:spacing w:before="240" w:line="360" w:lineRule="auto"/>
              <w:jc w:val="center"/>
              <w:rPr>
                <w:rFonts w:ascii="Arial" w:hAnsi="Arial" w:cs="Arial"/>
                <w:sz w:val="28"/>
                <w:szCs w:val="28"/>
              </w:rPr>
            </w:pPr>
            <w:r w:rsidRPr="0012660A">
              <w:rPr>
                <w:rFonts w:ascii="Arial" w:hAnsi="Arial" w:cs="Arial"/>
                <w:sz w:val="28"/>
                <w:szCs w:val="28"/>
              </w:rPr>
              <w:t>Rozwój oferty turystycznej</w:t>
            </w:r>
          </w:p>
        </w:tc>
        <w:tc>
          <w:tcPr>
            <w:tcW w:w="10634" w:type="dxa"/>
          </w:tcPr>
          <w:p w14:paraId="1DAEE84B" w14:textId="22414DD7" w:rsidR="0012660A" w:rsidRPr="0012660A" w:rsidRDefault="00844714"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Stworzenie Izby Muzealnej przedstawiającej dziedzictwo historyczne gminy </w:t>
            </w:r>
          </w:p>
        </w:tc>
      </w:tr>
      <w:tr w:rsidR="0012660A" w14:paraId="39C2D170"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ign w:val="center"/>
          </w:tcPr>
          <w:p w14:paraId="70F34FCE" w14:textId="6018050C" w:rsidR="0012660A" w:rsidRPr="005442DA" w:rsidRDefault="0012660A" w:rsidP="00FD0C05">
            <w:pPr>
              <w:spacing w:before="240" w:line="360" w:lineRule="auto"/>
              <w:jc w:val="center"/>
              <w:rPr>
                <w:rFonts w:ascii="Arial" w:hAnsi="Arial" w:cs="Arial"/>
                <w:sz w:val="28"/>
                <w:szCs w:val="28"/>
              </w:rPr>
            </w:pPr>
          </w:p>
        </w:tc>
        <w:tc>
          <w:tcPr>
            <w:tcW w:w="10634" w:type="dxa"/>
          </w:tcPr>
          <w:p w14:paraId="414972B8" w14:textId="101D79A7" w:rsidR="0012660A" w:rsidRDefault="0012660A"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12660A">
              <w:rPr>
                <w:rFonts w:ascii="Arial" w:hAnsi="Arial" w:cs="Arial"/>
              </w:rPr>
              <w:t>Systematyczna aktualizacja informacji na temat gminy na stronie internetowej Urzędu Gminy</w:t>
            </w:r>
          </w:p>
        </w:tc>
      </w:tr>
      <w:tr w:rsidR="0012660A" w14:paraId="6E1336D3"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ign w:val="center"/>
          </w:tcPr>
          <w:p w14:paraId="01E9924E" w14:textId="77777777" w:rsidR="0012660A" w:rsidRPr="000F0412" w:rsidRDefault="0012660A" w:rsidP="00FD0C05">
            <w:pPr>
              <w:spacing w:before="240" w:line="360" w:lineRule="auto"/>
              <w:jc w:val="center"/>
              <w:rPr>
                <w:rFonts w:ascii="Arial" w:hAnsi="Arial" w:cs="Arial"/>
                <w:sz w:val="28"/>
                <w:szCs w:val="28"/>
              </w:rPr>
            </w:pPr>
          </w:p>
        </w:tc>
        <w:tc>
          <w:tcPr>
            <w:tcW w:w="10634" w:type="dxa"/>
          </w:tcPr>
          <w:p w14:paraId="789E5AED" w14:textId="39CE8A0F" w:rsidR="0012660A" w:rsidRPr="000F0412" w:rsidRDefault="0012660A"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12660A">
              <w:rPr>
                <w:rFonts w:ascii="Arial" w:hAnsi="Arial" w:cs="Arial"/>
              </w:rPr>
              <w:t>Zwiększanie zaangażowania władz lokalnych na temat marketingu terytorialnego</w:t>
            </w:r>
          </w:p>
        </w:tc>
      </w:tr>
      <w:tr w:rsidR="00844714" w14:paraId="152278E1"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ign w:val="center"/>
          </w:tcPr>
          <w:p w14:paraId="728F99B7" w14:textId="77777777" w:rsidR="00844714" w:rsidRPr="000F0412" w:rsidRDefault="00844714" w:rsidP="00FD0C05">
            <w:pPr>
              <w:spacing w:before="240" w:line="360" w:lineRule="auto"/>
              <w:jc w:val="center"/>
              <w:rPr>
                <w:rFonts w:ascii="Arial" w:hAnsi="Arial" w:cs="Arial"/>
                <w:sz w:val="28"/>
                <w:szCs w:val="28"/>
              </w:rPr>
            </w:pPr>
          </w:p>
        </w:tc>
        <w:tc>
          <w:tcPr>
            <w:tcW w:w="10634" w:type="dxa"/>
          </w:tcPr>
          <w:p w14:paraId="0A08F818" w14:textId="4287A848" w:rsidR="00844714" w:rsidRPr="0012660A" w:rsidRDefault="00844714"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Wsparcie działań na rzecz organizacji d</w:t>
            </w:r>
            <w:r w:rsidRPr="00844714">
              <w:rPr>
                <w:rFonts w:ascii="Arial" w:hAnsi="Arial" w:cs="Arial"/>
              </w:rPr>
              <w:t>ziałalnoś</w:t>
            </w:r>
            <w:r w:rsidR="000F2C6C">
              <w:rPr>
                <w:rFonts w:ascii="Arial" w:hAnsi="Arial" w:cs="Arial"/>
              </w:rPr>
              <w:t>ci</w:t>
            </w:r>
            <w:r w:rsidRPr="00844714">
              <w:rPr>
                <w:rFonts w:ascii="Arial" w:hAnsi="Arial" w:cs="Arial"/>
              </w:rPr>
              <w:t xml:space="preserve"> </w:t>
            </w:r>
            <w:r w:rsidR="000F2C6C" w:rsidRPr="00844714">
              <w:rPr>
                <w:rFonts w:ascii="Arial" w:hAnsi="Arial" w:cs="Arial"/>
              </w:rPr>
              <w:t>gastronomiczn</w:t>
            </w:r>
            <w:r w:rsidR="000F2C6C">
              <w:rPr>
                <w:rFonts w:ascii="Arial" w:hAnsi="Arial" w:cs="Arial"/>
              </w:rPr>
              <w:t>ej</w:t>
            </w:r>
            <w:r w:rsidRPr="00844714">
              <w:rPr>
                <w:rFonts w:ascii="Arial" w:hAnsi="Arial" w:cs="Arial"/>
              </w:rPr>
              <w:t xml:space="preserve"> przy polach bitewnych</w:t>
            </w:r>
          </w:p>
        </w:tc>
      </w:tr>
      <w:tr w:rsidR="0012660A" w14:paraId="2040EACC"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vAlign w:val="center"/>
          </w:tcPr>
          <w:p w14:paraId="722B2FD0" w14:textId="77777777" w:rsidR="0012660A" w:rsidRPr="008C57E6" w:rsidRDefault="0012660A" w:rsidP="00FD0C05">
            <w:pPr>
              <w:spacing w:before="240" w:line="360" w:lineRule="auto"/>
              <w:jc w:val="center"/>
              <w:rPr>
                <w:rFonts w:ascii="Arial" w:hAnsi="Arial" w:cs="Arial"/>
                <w:sz w:val="28"/>
                <w:szCs w:val="28"/>
              </w:rPr>
            </w:pPr>
          </w:p>
        </w:tc>
        <w:tc>
          <w:tcPr>
            <w:tcW w:w="10634" w:type="dxa"/>
          </w:tcPr>
          <w:p w14:paraId="7DD645CE" w14:textId="129B09A7" w:rsidR="0012660A" w:rsidRPr="00092EBA" w:rsidRDefault="0012660A"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12660A">
              <w:rPr>
                <w:rFonts w:ascii="Arial" w:hAnsi="Arial" w:cs="Arial"/>
              </w:rPr>
              <w:t>Wyznaczenie nowych szlaków turystycznych</w:t>
            </w:r>
          </w:p>
        </w:tc>
      </w:tr>
      <w:tr w:rsidR="0012660A" w14:paraId="588A7614" w14:textId="77777777" w:rsidTr="00FD0C05">
        <w:tc>
          <w:tcPr>
            <w:cnfStyle w:val="001000000000" w:firstRow="0" w:lastRow="0" w:firstColumn="1" w:lastColumn="0" w:oddVBand="0" w:evenVBand="0" w:oddHBand="0" w:evenHBand="0" w:firstRowFirstColumn="0" w:firstRowLastColumn="0" w:lastRowFirstColumn="0" w:lastRowLastColumn="0"/>
            <w:tcW w:w="3510" w:type="dxa"/>
            <w:vMerge/>
          </w:tcPr>
          <w:p w14:paraId="1D226BC4" w14:textId="77777777" w:rsidR="0012660A" w:rsidRDefault="0012660A" w:rsidP="00FD0C05">
            <w:pPr>
              <w:spacing w:before="240" w:line="360" w:lineRule="auto"/>
              <w:jc w:val="both"/>
              <w:rPr>
                <w:rFonts w:ascii="Arial" w:hAnsi="Arial" w:cs="Arial"/>
              </w:rPr>
            </w:pPr>
          </w:p>
        </w:tc>
        <w:tc>
          <w:tcPr>
            <w:tcW w:w="10634" w:type="dxa"/>
          </w:tcPr>
          <w:p w14:paraId="4C8D01CA" w14:textId="3460B519" w:rsidR="0012660A" w:rsidRDefault="0012660A" w:rsidP="00FD0C05">
            <w:pPr>
              <w:spacing w:before="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12660A">
              <w:rPr>
                <w:rFonts w:ascii="Arial" w:hAnsi="Arial" w:cs="Arial"/>
              </w:rPr>
              <w:t>Tworzenie warunków dla podmiotów prywatnych na rzecz rozwoju i modernizacji infrastruktury turystycznej i okołoturystycznej na terenie gminy oraz rozwoju branży usługowej</w:t>
            </w:r>
          </w:p>
        </w:tc>
      </w:tr>
    </w:tbl>
    <w:p w14:paraId="3FC74664" w14:textId="77777777" w:rsidR="00783339" w:rsidRDefault="00783339" w:rsidP="00C55952">
      <w:pPr>
        <w:spacing w:before="240" w:line="360" w:lineRule="auto"/>
        <w:jc w:val="both"/>
        <w:rPr>
          <w:rFonts w:ascii="Arial" w:hAnsi="Arial" w:cs="Arial"/>
          <w:sz w:val="20"/>
          <w:szCs w:val="20"/>
        </w:rPr>
        <w:sectPr w:rsidR="00783339" w:rsidSect="00D52310">
          <w:pgSz w:w="16838" w:h="11906" w:orient="landscape"/>
          <w:pgMar w:top="1417" w:right="1417" w:bottom="1417" w:left="1417" w:header="708" w:footer="708" w:gutter="0"/>
          <w:cols w:space="708"/>
          <w:titlePg/>
          <w:docGrid w:linePitch="360"/>
        </w:sectPr>
      </w:pPr>
    </w:p>
    <w:p w14:paraId="159F75AE" w14:textId="77777777" w:rsidR="00536A3A" w:rsidRDefault="00536A3A" w:rsidP="00BE6FB5">
      <w:pPr>
        <w:spacing w:line="360" w:lineRule="auto"/>
        <w:jc w:val="both"/>
        <w:rPr>
          <w:rFonts w:ascii="Segoe UI Semilight" w:hAnsi="Segoe UI Semilight" w:cs="Segoe UI Semilight"/>
          <w:sz w:val="20"/>
          <w:szCs w:val="20"/>
        </w:rPr>
      </w:pPr>
    </w:p>
    <w:p w14:paraId="455C0AB5" w14:textId="079DB4E5" w:rsidR="00586996" w:rsidRPr="00EE078D" w:rsidRDefault="00586996" w:rsidP="00EE078D">
      <w:pPr>
        <w:pStyle w:val="Nagwek1"/>
        <w:numPr>
          <w:ilvl w:val="0"/>
          <w:numId w:val="2"/>
        </w:numPr>
        <w:rPr>
          <w:color w:val="002060"/>
        </w:rPr>
      </w:pPr>
      <w:bookmarkStart w:id="69" w:name="_Toc83244068"/>
      <w:bookmarkStart w:id="70" w:name="_Toc88210569"/>
      <w:bookmarkStart w:id="71" w:name="_Toc108530219"/>
      <w:r w:rsidRPr="00EE078D">
        <w:rPr>
          <w:color w:val="002060"/>
        </w:rPr>
        <w:t>Obszary strategicznej interwencji</w:t>
      </w:r>
      <w:bookmarkEnd w:id="69"/>
      <w:bookmarkEnd w:id="70"/>
      <w:bookmarkEnd w:id="71"/>
      <w:r w:rsidRPr="00EE078D">
        <w:rPr>
          <w:color w:val="002060"/>
        </w:rPr>
        <w:t xml:space="preserve"> </w:t>
      </w:r>
    </w:p>
    <w:p w14:paraId="4661A699" w14:textId="77777777" w:rsidR="00586996" w:rsidRDefault="00586996" w:rsidP="00586996">
      <w:pPr>
        <w:rPr>
          <w:rFonts w:ascii="Segoe UI Semilight" w:hAnsi="Segoe UI Semilight" w:cs="Segoe UI Semilight"/>
        </w:rPr>
      </w:pPr>
    </w:p>
    <w:p w14:paraId="492857D1" w14:textId="42D284CC" w:rsidR="005F7FAA" w:rsidRPr="00783339" w:rsidRDefault="005F7FAA" w:rsidP="00CA4F07">
      <w:pPr>
        <w:spacing w:line="360" w:lineRule="auto"/>
        <w:jc w:val="both"/>
        <w:rPr>
          <w:rFonts w:ascii="Arial" w:hAnsi="Arial" w:cs="Arial"/>
          <w:sz w:val="22"/>
          <w:szCs w:val="22"/>
        </w:rPr>
      </w:pPr>
      <w:r w:rsidRPr="00783339">
        <w:rPr>
          <w:rFonts w:ascii="Arial" w:hAnsi="Arial" w:cs="Arial"/>
          <w:sz w:val="22"/>
          <w:szCs w:val="22"/>
        </w:rPr>
        <w:t xml:space="preserve">Zgodnie z definicją zawartą w ustawie o zasadach prowadzenia polityki rozwoju, obszar strategicznej interwencji to obszar będący przedmiotem koncentracji działań polityki rozwoju ukierunkowanej terytorialnie. Podejmowanie przytoczonej strategicznej interwencji wiąże się z jednej strony z wyrównywaniem szans obszarów zmarginalizowanych w celu równoważenia poziomu życia mieszkańców i zapewnienia spójności w gospodarce, </w:t>
      </w:r>
      <w:r w:rsidR="00783339">
        <w:rPr>
          <w:rFonts w:ascii="Arial" w:hAnsi="Arial" w:cs="Arial"/>
          <w:sz w:val="22"/>
          <w:szCs w:val="22"/>
        </w:rPr>
        <w:br/>
      </w:r>
      <w:r w:rsidRPr="00783339">
        <w:rPr>
          <w:rFonts w:ascii="Arial" w:hAnsi="Arial" w:cs="Arial"/>
          <w:sz w:val="22"/>
          <w:szCs w:val="22"/>
        </w:rPr>
        <w:t>a z drugiej strony ze wspieraniem rozwiniętych już obszarów tak, aby były bardziej konkurencyjne i efektywne, co oznacza, że de facto jest to urzeczywistnienie rozwoju zrównoważonego terytorialnie.</w:t>
      </w:r>
    </w:p>
    <w:p w14:paraId="608285EB" w14:textId="4BBED1A1" w:rsidR="00B46E6D" w:rsidRPr="00783339" w:rsidRDefault="00B46E6D" w:rsidP="005F7FAA">
      <w:pPr>
        <w:spacing w:line="360" w:lineRule="auto"/>
        <w:jc w:val="both"/>
        <w:rPr>
          <w:rFonts w:ascii="Arial" w:hAnsi="Arial" w:cs="Arial"/>
          <w:sz w:val="22"/>
          <w:szCs w:val="22"/>
        </w:rPr>
      </w:pPr>
      <w:r w:rsidRPr="00783339">
        <w:rPr>
          <w:rFonts w:ascii="Arial" w:hAnsi="Arial" w:cs="Arial"/>
          <w:sz w:val="22"/>
          <w:szCs w:val="22"/>
        </w:rPr>
        <w:t>Nowe podejście do polityki regionalnej zakłada odejście od wspierania całego kraju czy regionów w jednolity sposób na rzecz większego różnicowania interwencji w zależności od problemów i potencjałów poszczególnych obszarów.</w:t>
      </w:r>
    </w:p>
    <w:p w14:paraId="715B8A88" w14:textId="229ECC4B" w:rsidR="00B46E6D" w:rsidRPr="00783339" w:rsidRDefault="00B74F9F" w:rsidP="005F7FAA">
      <w:pPr>
        <w:spacing w:line="360" w:lineRule="auto"/>
        <w:jc w:val="both"/>
        <w:rPr>
          <w:rFonts w:ascii="Arial" w:hAnsi="Arial" w:cs="Arial"/>
          <w:sz w:val="22"/>
          <w:szCs w:val="22"/>
        </w:rPr>
      </w:pPr>
      <w:r w:rsidRPr="00783339">
        <w:rPr>
          <w:rFonts w:ascii="Arial" w:hAnsi="Arial" w:cs="Arial"/>
          <w:sz w:val="22"/>
          <w:szCs w:val="22"/>
        </w:rPr>
        <w:t>Takie podejście przekłada się na bardziej precyzyjne wyznaczenie OSI z punktu widzenia priorytetów polityki rozwoju, jak również na tworzenie instrumentów terytorialnych dopasowanych do ich specyficznych potrzeb rozwojowych. OSI wyznaczane i wspierane na poziomie regionalnym mają pełnić dodatkową funkcję wobec OSI wskazanych na poziomie krajowym.</w:t>
      </w:r>
    </w:p>
    <w:p w14:paraId="411016EA" w14:textId="47E68DD2" w:rsidR="000D2F05" w:rsidRPr="00E35297" w:rsidRDefault="00876D3C" w:rsidP="00250B48">
      <w:pPr>
        <w:pStyle w:val="Nagwek4"/>
        <w:jc w:val="right"/>
        <w:rPr>
          <w:rStyle w:val="Wyrnienieintensywne"/>
          <w:b/>
          <w:bCs/>
        </w:rPr>
      </w:pPr>
      <w:r w:rsidRPr="00E35297">
        <w:rPr>
          <w:rStyle w:val="Wyrnienieintensywne"/>
          <w:b/>
          <w:bCs/>
        </w:rPr>
        <w:t>Osi regio</w:t>
      </w:r>
      <w:r w:rsidR="00250B48" w:rsidRPr="00E35297">
        <w:rPr>
          <w:rStyle w:val="Wyrnienieintensywne"/>
          <w:b/>
          <w:bCs/>
        </w:rPr>
        <w:t xml:space="preserve">nalne </w:t>
      </w:r>
    </w:p>
    <w:p w14:paraId="6FB5479C" w14:textId="77777777" w:rsidR="00792AAD" w:rsidRPr="00DD3DF1" w:rsidRDefault="00792AAD" w:rsidP="00792AAD">
      <w:pPr>
        <w:spacing w:before="240" w:line="360" w:lineRule="auto"/>
        <w:jc w:val="both"/>
        <w:rPr>
          <w:rFonts w:ascii="Arial" w:hAnsi="Arial" w:cs="Arial"/>
          <w:sz w:val="22"/>
          <w:szCs w:val="22"/>
        </w:rPr>
      </w:pPr>
      <w:r w:rsidRPr="00DD3DF1">
        <w:rPr>
          <w:rFonts w:ascii="Arial" w:hAnsi="Arial" w:cs="Arial"/>
          <w:sz w:val="22"/>
          <w:szCs w:val="22"/>
        </w:rPr>
        <w:t xml:space="preserve">Strategia Rozwoju Województwa Małopolska 2030 wyznacza następujące obszary strategicznej interwencji w województwie: </w:t>
      </w:r>
    </w:p>
    <w:p w14:paraId="0D4CDC1E" w14:textId="349AEE3E" w:rsidR="00792AAD" w:rsidRPr="00DD3DF1" w:rsidRDefault="003A3833" w:rsidP="00F42038">
      <w:pPr>
        <w:pStyle w:val="Akapitzlist"/>
        <w:numPr>
          <w:ilvl w:val="0"/>
          <w:numId w:val="8"/>
        </w:numPr>
        <w:spacing w:line="360" w:lineRule="auto"/>
        <w:jc w:val="both"/>
        <w:rPr>
          <w:rFonts w:ascii="Arial" w:hAnsi="Arial" w:cs="Arial"/>
          <w:sz w:val="22"/>
          <w:szCs w:val="22"/>
        </w:rPr>
      </w:pPr>
      <w:r w:rsidRPr="00DD3DF1">
        <w:rPr>
          <w:rFonts w:ascii="Arial" w:hAnsi="Arial" w:cs="Arial"/>
          <w:sz w:val="22"/>
          <w:szCs w:val="22"/>
        </w:rPr>
        <w:t>Miejskie Obszary Funkcjonalne (MOF),</w:t>
      </w:r>
    </w:p>
    <w:p w14:paraId="799718F5" w14:textId="311495BA" w:rsidR="003A3833" w:rsidRPr="00DD3DF1" w:rsidRDefault="003A3833" w:rsidP="00F42038">
      <w:pPr>
        <w:pStyle w:val="Akapitzlist"/>
        <w:numPr>
          <w:ilvl w:val="0"/>
          <w:numId w:val="8"/>
        </w:numPr>
        <w:spacing w:line="360" w:lineRule="auto"/>
        <w:jc w:val="both"/>
        <w:rPr>
          <w:rFonts w:ascii="Arial" w:hAnsi="Arial" w:cs="Arial"/>
          <w:sz w:val="22"/>
          <w:szCs w:val="22"/>
        </w:rPr>
      </w:pPr>
      <w:r w:rsidRPr="00DD3DF1">
        <w:rPr>
          <w:rFonts w:ascii="Arial" w:hAnsi="Arial" w:cs="Arial"/>
          <w:sz w:val="22"/>
          <w:szCs w:val="22"/>
        </w:rPr>
        <w:t>Obszar transformacji energetycznej - małopolska zachodnia,</w:t>
      </w:r>
    </w:p>
    <w:p w14:paraId="6A73AC39" w14:textId="5BE48F49" w:rsidR="003A3833" w:rsidRPr="00DD3DF1" w:rsidRDefault="004F04FC" w:rsidP="00F42038">
      <w:pPr>
        <w:pStyle w:val="Akapitzlist"/>
        <w:numPr>
          <w:ilvl w:val="0"/>
          <w:numId w:val="8"/>
        </w:numPr>
        <w:spacing w:line="360" w:lineRule="auto"/>
        <w:jc w:val="both"/>
        <w:rPr>
          <w:rFonts w:ascii="Arial" w:hAnsi="Arial" w:cs="Arial"/>
          <w:sz w:val="22"/>
          <w:szCs w:val="22"/>
        </w:rPr>
      </w:pPr>
      <w:r w:rsidRPr="00DD3DF1">
        <w:rPr>
          <w:rFonts w:ascii="Arial" w:hAnsi="Arial" w:cs="Arial"/>
          <w:sz w:val="22"/>
          <w:szCs w:val="22"/>
        </w:rPr>
        <w:t xml:space="preserve">Gminy zmarginalizowane, </w:t>
      </w:r>
    </w:p>
    <w:p w14:paraId="148ACD01" w14:textId="3DF1F0FB" w:rsidR="004F04FC" w:rsidRPr="00DD3DF1" w:rsidRDefault="00331728" w:rsidP="00F42038">
      <w:pPr>
        <w:pStyle w:val="Akapitzlist"/>
        <w:numPr>
          <w:ilvl w:val="0"/>
          <w:numId w:val="8"/>
        </w:numPr>
        <w:spacing w:line="360" w:lineRule="auto"/>
        <w:jc w:val="both"/>
        <w:rPr>
          <w:rFonts w:ascii="Arial" w:hAnsi="Arial" w:cs="Arial"/>
          <w:sz w:val="22"/>
          <w:szCs w:val="22"/>
        </w:rPr>
      </w:pPr>
      <w:r w:rsidRPr="00DD3DF1">
        <w:rPr>
          <w:rFonts w:ascii="Arial" w:hAnsi="Arial" w:cs="Arial"/>
          <w:sz w:val="22"/>
          <w:szCs w:val="22"/>
        </w:rPr>
        <w:t>Miejscowości uzdrowiskowe</w:t>
      </w:r>
      <w:r w:rsidR="00625D7F" w:rsidRPr="00DD3DF1">
        <w:rPr>
          <w:rFonts w:ascii="Arial" w:hAnsi="Arial" w:cs="Arial"/>
          <w:sz w:val="22"/>
          <w:szCs w:val="22"/>
        </w:rPr>
        <w:t>.</w:t>
      </w:r>
    </w:p>
    <w:p w14:paraId="428FF0E3" w14:textId="08A225C4" w:rsidR="00792AAD" w:rsidRPr="00DD3DF1" w:rsidRDefault="006C179D" w:rsidP="00792AAD">
      <w:pPr>
        <w:spacing w:line="360" w:lineRule="auto"/>
        <w:jc w:val="both"/>
        <w:rPr>
          <w:rFonts w:ascii="Arial" w:hAnsi="Arial" w:cs="Arial"/>
          <w:sz w:val="22"/>
          <w:szCs w:val="22"/>
        </w:rPr>
      </w:pPr>
      <w:r w:rsidRPr="00DD3DF1">
        <w:rPr>
          <w:rFonts w:ascii="Arial" w:hAnsi="Arial" w:cs="Arial"/>
          <w:sz w:val="22"/>
          <w:szCs w:val="22"/>
        </w:rPr>
        <w:t xml:space="preserve">Obszar gminy </w:t>
      </w:r>
      <w:r w:rsidR="00DD3DF1" w:rsidRPr="00DD3DF1">
        <w:rPr>
          <w:rFonts w:ascii="Arial" w:hAnsi="Arial" w:cs="Arial"/>
          <w:sz w:val="22"/>
          <w:szCs w:val="22"/>
        </w:rPr>
        <w:t>Racławice</w:t>
      </w:r>
      <w:r w:rsidRPr="00DD3DF1">
        <w:rPr>
          <w:rFonts w:ascii="Arial" w:hAnsi="Arial" w:cs="Arial"/>
          <w:sz w:val="22"/>
          <w:szCs w:val="22"/>
        </w:rPr>
        <w:t xml:space="preserve"> został zaliczony </w:t>
      </w:r>
      <w:r w:rsidR="00DD3DF1" w:rsidRPr="00DD3DF1">
        <w:rPr>
          <w:rFonts w:ascii="Arial" w:hAnsi="Arial" w:cs="Arial"/>
          <w:sz w:val="22"/>
          <w:szCs w:val="22"/>
        </w:rPr>
        <w:t xml:space="preserve">obszaru interwencji gminy zmarginalizowane. </w:t>
      </w:r>
    </w:p>
    <w:p w14:paraId="269AD13B" w14:textId="3305ED07" w:rsidR="00B448FC" w:rsidRPr="002D6357" w:rsidRDefault="002D6357" w:rsidP="00B448FC">
      <w:pPr>
        <w:spacing w:line="360" w:lineRule="auto"/>
        <w:jc w:val="both"/>
        <w:rPr>
          <w:rFonts w:ascii="Arial" w:hAnsi="Arial" w:cs="Arial"/>
          <w:sz w:val="22"/>
          <w:szCs w:val="22"/>
        </w:rPr>
      </w:pPr>
      <w:r w:rsidRPr="002D6357">
        <w:rPr>
          <w:rFonts w:ascii="Arial" w:hAnsi="Arial" w:cs="Arial"/>
          <w:sz w:val="22"/>
          <w:szCs w:val="22"/>
        </w:rPr>
        <w:t xml:space="preserve">Wskazanie potencjalnych obszarów problemowych zostało opracowane na podstawie wskaźnika syntetycznego, złożonego z wybranych mierników przedstawiających zagadnienia społeczne, ekonomiczne i środowiskowe przedstawione na poniższej mapie. </w:t>
      </w:r>
      <w:r w:rsidR="00B448FC" w:rsidRPr="002D6357">
        <w:rPr>
          <w:rFonts w:ascii="Arial" w:hAnsi="Arial" w:cs="Arial"/>
          <w:sz w:val="22"/>
          <w:szCs w:val="22"/>
        </w:rPr>
        <w:t xml:space="preserve">Wyniki przeprowadzonej analizy pozwoliły na wskazanie jednostek, które wypadają najsłabiej </w:t>
      </w:r>
      <w:r w:rsidR="00B448FC">
        <w:rPr>
          <w:rFonts w:ascii="Arial" w:hAnsi="Arial" w:cs="Arial"/>
          <w:sz w:val="22"/>
          <w:szCs w:val="22"/>
        </w:rPr>
        <w:br/>
      </w:r>
      <w:r w:rsidR="00B448FC" w:rsidRPr="002D6357">
        <w:rPr>
          <w:rFonts w:ascii="Arial" w:hAnsi="Arial" w:cs="Arial"/>
          <w:sz w:val="22"/>
          <w:szCs w:val="22"/>
        </w:rPr>
        <w:t>w województwie (wartość wskaźnika syntetycznego poniżej -0,25), co powoduje konieczność skierowania do nich szczególnego wsparcia w celu wyrównania ich szans rozwojowych.</w:t>
      </w:r>
    </w:p>
    <w:p w14:paraId="02CD6802" w14:textId="77777777" w:rsidR="002D6357" w:rsidRPr="00B448FC" w:rsidRDefault="002D6357" w:rsidP="00B448FC">
      <w:pPr>
        <w:spacing w:line="360" w:lineRule="auto"/>
        <w:rPr>
          <w:rFonts w:ascii="Arial" w:hAnsi="Arial" w:cs="Arial"/>
          <w:sz w:val="20"/>
          <w:szCs w:val="20"/>
        </w:rPr>
      </w:pPr>
    </w:p>
    <w:p w14:paraId="4F0CF6DB" w14:textId="77777777" w:rsidR="002D6357" w:rsidRDefault="002D6357" w:rsidP="002D6357">
      <w:pPr>
        <w:pStyle w:val="Akapitzlist"/>
        <w:spacing w:line="360" w:lineRule="auto"/>
        <w:rPr>
          <w:rFonts w:ascii="Arial" w:hAnsi="Arial" w:cs="Arial"/>
          <w:sz w:val="20"/>
          <w:szCs w:val="20"/>
        </w:rPr>
      </w:pPr>
    </w:p>
    <w:p w14:paraId="71EFEC1B" w14:textId="77777777" w:rsidR="002D6357" w:rsidRDefault="002D6357" w:rsidP="00D16837">
      <w:pPr>
        <w:pStyle w:val="Akapitzlist"/>
        <w:keepNext/>
        <w:spacing w:line="360" w:lineRule="auto"/>
      </w:pPr>
      <w:r>
        <w:rPr>
          <w:rFonts w:ascii="Arial" w:hAnsi="Arial" w:cs="Arial"/>
          <w:noProof/>
          <w:sz w:val="20"/>
          <w:szCs w:val="20"/>
        </w:rPr>
        <w:lastRenderedPageBreak/>
        <w:drawing>
          <wp:inline distT="0" distB="0" distL="0" distR="0" wp14:anchorId="516459D7" wp14:editId="7758FD82">
            <wp:extent cx="5185424" cy="5813659"/>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94916" cy="5824301"/>
                    </a:xfrm>
                    <a:prstGeom prst="rect">
                      <a:avLst/>
                    </a:prstGeom>
                    <a:noFill/>
                    <a:ln>
                      <a:noFill/>
                    </a:ln>
                  </pic:spPr>
                </pic:pic>
              </a:graphicData>
            </a:graphic>
          </wp:inline>
        </w:drawing>
      </w:r>
    </w:p>
    <w:p w14:paraId="5D89BCEE" w14:textId="13FC34BE" w:rsidR="00035BD8" w:rsidRDefault="002D6357" w:rsidP="002D6357">
      <w:pPr>
        <w:pStyle w:val="Legenda"/>
        <w:jc w:val="center"/>
        <w:rPr>
          <w:rFonts w:ascii="Arial" w:hAnsi="Arial" w:cs="Arial"/>
          <w:i w:val="0"/>
          <w:iCs w:val="0"/>
          <w:color w:val="808080" w:themeColor="background1" w:themeShade="80"/>
          <w:sz w:val="20"/>
          <w:szCs w:val="20"/>
        </w:rPr>
      </w:pPr>
      <w:bookmarkStart w:id="72" w:name="_Toc111970647"/>
      <w:bookmarkStart w:id="73" w:name="_Toc111970748"/>
      <w:r w:rsidRPr="002D6357">
        <w:rPr>
          <w:rFonts w:ascii="Arial" w:hAnsi="Arial" w:cs="Arial"/>
          <w:i w:val="0"/>
          <w:iCs w:val="0"/>
          <w:color w:val="808080" w:themeColor="background1" w:themeShade="80"/>
          <w:sz w:val="20"/>
          <w:szCs w:val="20"/>
        </w:rPr>
        <w:t xml:space="preserve">Rysunek </w:t>
      </w:r>
      <w:r w:rsidRPr="002D6357">
        <w:rPr>
          <w:rFonts w:ascii="Arial" w:hAnsi="Arial" w:cs="Arial"/>
          <w:i w:val="0"/>
          <w:iCs w:val="0"/>
          <w:color w:val="808080" w:themeColor="background1" w:themeShade="80"/>
          <w:sz w:val="20"/>
          <w:szCs w:val="20"/>
        </w:rPr>
        <w:fldChar w:fldCharType="begin"/>
      </w:r>
      <w:r w:rsidRPr="002D6357">
        <w:rPr>
          <w:rFonts w:ascii="Arial" w:hAnsi="Arial" w:cs="Arial"/>
          <w:i w:val="0"/>
          <w:iCs w:val="0"/>
          <w:color w:val="808080" w:themeColor="background1" w:themeShade="80"/>
          <w:sz w:val="20"/>
          <w:szCs w:val="20"/>
        </w:rPr>
        <w:instrText xml:space="preserve"> SEQ Rysunek \* ARABIC </w:instrText>
      </w:r>
      <w:r w:rsidRPr="002D6357">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2</w:t>
      </w:r>
      <w:r w:rsidRPr="002D6357">
        <w:rPr>
          <w:rFonts w:ascii="Arial" w:hAnsi="Arial" w:cs="Arial"/>
          <w:i w:val="0"/>
          <w:iCs w:val="0"/>
          <w:color w:val="808080" w:themeColor="background1" w:themeShade="80"/>
          <w:sz w:val="20"/>
          <w:szCs w:val="20"/>
        </w:rPr>
        <w:fldChar w:fldCharType="end"/>
      </w:r>
      <w:r w:rsidRPr="002D6357">
        <w:rPr>
          <w:rFonts w:ascii="Arial" w:hAnsi="Arial" w:cs="Arial"/>
          <w:i w:val="0"/>
          <w:iCs w:val="0"/>
          <w:color w:val="808080" w:themeColor="background1" w:themeShade="80"/>
          <w:sz w:val="20"/>
          <w:szCs w:val="20"/>
        </w:rPr>
        <w:t>. Społeczne, ekonomiczne i środowiskowe obszary problemowe w Małopolsce</w:t>
      </w:r>
      <w:r>
        <w:rPr>
          <w:rFonts w:ascii="Arial" w:hAnsi="Arial" w:cs="Arial"/>
          <w:i w:val="0"/>
          <w:iCs w:val="0"/>
          <w:color w:val="808080" w:themeColor="background1" w:themeShade="80"/>
          <w:sz w:val="20"/>
          <w:szCs w:val="20"/>
        </w:rPr>
        <w:t>.</w:t>
      </w:r>
      <w:bookmarkEnd w:id="72"/>
      <w:bookmarkEnd w:id="73"/>
    </w:p>
    <w:p w14:paraId="50D7414D" w14:textId="2432C040" w:rsidR="00783339" w:rsidRDefault="00B448FC" w:rsidP="00B448FC">
      <w:pPr>
        <w:spacing w:line="360" w:lineRule="auto"/>
        <w:jc w:val="both"/>
        <w:rPr>
          <w:rFonts w:ascii="Arial" w:hAnsi="Arial" w:cs="Arial"/>
          <w:sz w:val="22"/>
          <w:szCs w:val="22"/>
        </w:rPr>
      </w:pPr>
      <w:r w:rsidRPr="00B448FC">
        <w:rPr>
          <w:rFonts w:ascii="Arial" w:hAnsi="Arial" w:cs="Arial"/>
          <w:sz w:val="22"/>
          <w:szCs w:val="22"/>
        </w:rPr>
        <w:t>Za obszary zmarginalizowane, zidentyfikowane na szczeblu regionalnym, należy więc uznać te społeczne, ekonomiczne i środowiskowe obszary problemowe, które wykazują najniższe wartości wskaźnika syntetycznego zobrazowanego łącznie dla wszystkich trzech grup. Ostatecznie, jako obszary zmarginalizowane w Małopolsce</w:t>
      </w:r>
      <w:r>
        <w:rPr>
          <w:rFonts w:ascii="Arial" w:hAnsi="Arial" w:cs="Arial"/>
          <w:sz w:val="22"/>
          <w:szCs w:val="22"/>
        </w:rPr>
        <w:t xml:space="preserve"> </w:t>
      </w:r>
      <w:r w:rsidRPr="00B448FC">
        <w:rPr>
          <w:rFonts w:ascii="Arial" w:hAnsi="Arial" w:cs="Arial"/>
          <w:sz w:val="22"/>
          <w:szCs w:val="22"/>
        </w:rPr>
        <w:t>wskazano 62 gminy</w:t>
      </w:r>
      <w:r>
        <w:rPr>
          <w:rFonts w:ascii="Arial" w:hAnsi="Arial" w:cs="Arial"/>
          <w:sz w:val="22"/>
          <w:szCs w:val="22"/>
        </w:rPr>
        <w:t xml:space="preserve"> </w:t>
      </w:r>
      <w:r w:rsidRPr="00B448FC">
        <w:rPr>
          <w:rFonts w:ascii="Arial" w:hAnsi="Arial" w:cs="Arial"/>
          <w:sz w:val="22"/>
          <w:szCs w:val="22"/>
        </w:rPr>
        <w:t>zlokalizowane głównie w południowej i wschodniej części regionu oraz częściowo na północy województwa.</w:t>
      </w:r>
    </w:p>
    <w:p w14:paraId="43AC0FE4" w14:textId="77777777" w:rsidR="00B448FC" w:rsidRDefault="00B448FC" w:rsidP="00B448FC">
      <w:pPr>
        <w:keepNext/>
        <w:spacing w:line="360" w:lineRule="auto"/>
        <w:jc w:val="both"/>
      </w:pPr>
      <w:r>
        <w:rPr>
          <w:rFonts w:ascii="Arial" w:hAnsi="Arial" w:cs="Arial"/>
          <w:noProof/>
          <w:sz w:val="22"/>
          <w:szCs w:val="22"/>
        </w:rPr>
        <w:lastRenderedPageBreak/>
        <w:drawing>
          <wp:inline distT="0" distB="0" distL="0" distR="0" wp14:anchorId="6DCB8F7E" wp14:editId="3BFCF448">
            <wp:extent cx="5757545" cy="3627755"/>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57545" cy="3627755"/>
                    </a:xfrm>
                    <a:prstGeom prst="rect">
                      <a:avLst/>
                    </a:prstGeom>
                    <a:noFill/>
                    <a:ln>
                      <a:noFill/>
                    </a:ln>
                  </pic:spPr>
                </pic:pic>
              </a:graphicData>
            </a:graphic>
          </wp:inline>
        </w:drawing>
      </w:r>
    </w:p>
    <w:p w14:paraId="4A062686" w14:textId="1A323ADC" w:rsidR="00B448FC" w:rsidRDefault="00B448FC" w:rsidP="00B448FC">
      <w:pPr>
        <w:pStyle w:val="Legenda"/>
        <w:jc w:val="both"/>
        <w:rPr>
          <w:rFonts w:ascii="Arial" w:hAnsi="Arial" w:cs="Arial"/>
          <w:i w:val="0"/>
          <w:iCs w:val="0"/>
          <w:color w:val="808080" w:themeColor="background1" w:themeShade="80"/>
          <w:sz w:val="20"/>
          <w:szCs w:val="20"/>
        </w:rPr>
      </w:pPr>
      <w:bookmarkStart w:id="74" w:name="_Toc111970648"/>
      <w:bookmarkStart w:id="75" w:name="_Toc111970749"/>
      <w:r w:rsidRPr="00B448FC">
        <w:rPr>
          <w:rFonts w:ascii="Arial" w:hAnsi="Arial" w:cs="Arial"/>
          <w:i w:val="0"/>
          <w:iCs w:val="0"/>
          <w:color w:val="808080" w:themeColor="background1" w:themeShade="80"/>
          <w:sz w:val="20"/>
          <w:szCs w:val="20"/>
        </w:rPr>
        <w:t xml:space="preserve">Rysunek </w:t>
      </w:r>
      <w:r w:rsidRPr="00B448FC">
        <w:rPr>
          <w:rFonts w:ascii="Arial" w:hAnsi="Arial" w:cs="Arial"/>
          <w:i w:val="0"/>
          <w:iCs w:val="0"/>
          <w:color w:val="808080" w:themeColor="background1" w:themeShade="80"/>
          <w:sz w:val="20"/>
          <w:szCs w:val="20"/>
        </w:rPr>
        <w:fldChar w:fldCharType="begin"/>
      </w:r>
      <w:r w:rsidRPr="00B448FC">
        <w:rPr>
          <w:rFonts w:ascii="Arial" w:hAnsi="Arial" w:cs="Arial"/>
          <w:i w:val="0"/>
          <w:iCs w:val="0"/>
          <w:color w:val="808080" w:themeColor="background1" w:themeShade="80"/>
          <w:sz w:val="20"/>
          <w:szCs w:val="20"/>
        </w:rPr>
        <w:instrText xml:space="preserve"> SEQ Rysunek \* ARABIC </w:instrText>
      </w:r>
      <w:r w:rsidRPr="00B448FC">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3</w:t>
      </w:r>
      <w:r w:rsidRPr="00B448FC">
        <w:rPr>
          <w:rFonts w:ascii="Arial" w:hAnsi="Arial" w:cs="Arial"/>
          <w:i w:val="0"/>
          <w:iCs w:val="0"/>
          <w:color w:val="808080" w:themeColor="background1" w:themeShade="80"/>
          <w:sz w:val="20"/>
          <w:szCs w:val="20"/>
        </w:rPr>
        <w:fldChar w:fldCharType="end"/>
      </w:r>
      <w:r w:rsidRPr="00B448FC">
        <w:rPr>
          <w:rFonts w:ascii="Arial" w:hAnsi="Arial" w:cs="Arial"/>
          <w:i w:val="0"/>
          <w:iCs w:val="0"/>
          <w:color w:val="808080" w:themeColor="background1" w:themeShade="80"/>
          <w:sz w:val="20"/>
          <w:szCs w:val="20"/>
        </w:rPr>
        <w:t>. Regionalne i krajowe obszary zmarginalizowane w Małopolsce z uwzględnieniem gminy Racławice.</w:t>
      </w:r>
      <w:bookmarkEnd w:id="74"/>
      <w:bookmarkEnd w:id="75"/>
      <w:r w:rsidRPr="00B448FC">
        <w:rPr>
          <w:rFonts w:ascii="Arial" w:hAnsi="Arial" w:cs="Arial"/>
          <w:i w:val="0"/>
          <w:iCs w:val="0"/>
          <w:color w:val="808080" w:themeColor="background1" w:themeShade="80"/>
          <w:sz w:val="20"/>
          <w:szCs w:val="20"/>
        </w:rPr>
        <w:t xml:space="preserve"> </w:t>
      </w:r>
    </w:p>
    <w:p w14:paraId="12AED26A" w14:textId="301D4D06" w:rsidR="00B448FC" w:rsidRDefault="00B448FC" w:rsidP="00B448FC">
      <w:pPr>
        <w:spacing w:line="360" w:lineRule="auto"/>
        <w:jc w:val="both"/>
        <w:rPr>
          <w:rFonts w:ascii="Arial" w:hAnsi="Arial" w:cs="Arial"/>
          <w:sz w:val="22"/>
          <w:szCs w:val="22"/>
        </w:rPr>
      </w:pPr>
      <w:r w:rsidRPr="00B448FC">
        <w:rPr>
          <w:rFonts w:ascii="Arial" w:hAnsi="Arial" w:cs="Arial"/>
          <w:sz w:val="22"/>
          <w:szCs w:val="22"/>
        </w:rPr>
        <w:t>Gminy wskazane jako gminy zmarginalizowane (w tym gmina Racławice) będą mogły liczyć na dodatkowe wsparcie ze środków publicznych na realizację zadań mających na celu wyprowadzenie ich z kryzysu. Dodatkowo interwencja skierowana na obszary zmarginalizowane wskazane na</w:t>
      </w:r>
      <w:r>
        <w:rPr>
          <w:rFonts w:ascii="Arial" w:hAnsi="Arial" w:cs="Arial"/>
          <w:sz w:val="22"/>
          <w:szCs w:val="22"/>
        </w:rPr>
        <w:t xml:space="preserve"> </w:t>
      </w:r>
      <w:r w:rsidRPr="00B448FC">
        <w:rPr>
          <w:rFonts w:ascii="Arial" w:hAnsi="Arial" w:cs="Arial"/>
          <w:sz w:val="22"/>
          <w:szCs w:val="22"/>
        </w:rPr>
        <w:t xml:space="preserve">poziomie krajowym i regionalnym powinna polegać na zagwarantowaniu dodatkowych preferencji w pozyskiwaniu środków na inwestycje podnoszące potencjał rozwojowy gmin, szczególnie w zakresie społecznym, ekonomicznym </w:t>
      </w:r>
      <w:r>
        <w:rPr>
          <w:rFonts w:ascii="Arial" w:hAnsi="Arial" w:cs="Arial"/>
          <w:sz w:val="22"/>
          <w:szCs w:val="22"/>
        </w:rPr>
        <w:br/>
      </w:r>
      <w:r w:rsidRPr="00B448FC">
        <w:rPr>
          <w:rFonts w:ascii="Arial" w:hAnsi="Arial" w:cs="Arial"/>
          <w:sz w:val="22"/>
          <w:szCs w:val="22"/>
        </w:rPr>
        <w:t>i środowiskowym</w:t>
      </w:r>
      <w:r>
        <w:rPr>
          <w:rFonts w:ascii="Arial" w:hAnsi="Arial" w:cs="Arial"/>
          <w:sz w:val="22"/>
          <w:szCs w:val="22"/>
        </w:rPr>
        <w:t>.</w:t>
      </w:r>
    </w:p>
    <w:p w14:paraId="6F20B8B7" w14:textId="555B4701" w:rsidR="0065696D" w:rsidRDefault="0065696D" w:rsidP="00B448FC">
      <w:pPr>
        <w:spacing w:line="360" w:lineRule="auto"/>
        <w:jc w:val="both"/>
        <w:rPr>
          <w:rFonts w:ascii="Arial" w:hAnsi="Arial" w:cs="Arial"/>
          <w:sz w:val="22"/>
          <w:szCs w:val="22"/>
        </w:rPr>
      </w:pPr>
    </w:p>
    <w:p w14:paraId="40503FA1" w14:textId="77777777" w:rsidR="0065696D" w:rsidRPr="00F96736" w:rsidRDefault="0065696D" w:rsidP="0065696D">
      <w:pPr>
        <w:spacing w:line="360" w:lineRule="auto"/>
        <w:jc w:val="right"/>
        <w:rPr>
          <w:rStyle w:val="Wyrnienieintensywne"/>
          <w:i/>
        </w:rPr>
      </w:pPr>
      <w:r w:rsidRPr="00F96736">
        <w:rPr>
          <w:rStyle w:val="Wyrnienieintensywne"/>
          <w:i/>
        </w:rPr>
        <w:t>Osi lokalne</w:t>
      </w:r>
    </w:p>
    <w:p w14:paraId="61A5D515" w14:textId="4E526330" w:rsidR="0065696D" w:rsidRPr="0065696D" w:rsidRDefault="0065696D" w:rsidP="00D16837">
      <w:pPr>
        <w:spacing w:line="360" w:lineRule="auto"/>
        <w:jc w:val="center"/>
        <w:rPr>
          <w:rFonts w:ascii="Arial" w:hAnsi="Arial" w:cs="Arial"/>
          <w:b/>
          <w:color w:val="002060"/>
          <w:sz w:val="32"/>
          <w:szCs w:val="28"/>
        </w:rPr>
      </w:pPr>
      <w:r w:rsidRPr="0065696D">
        <w:rPr>
          <w:rFonts w:ascii="Arial" w:hAnsi="Arial" w:cs="Arial"/>
          <w:b/>
          <w:color w:val="002060"/>
          <w:sz w:val="32"/>
          <w:szCs w:val="28"/>
        </w:rPr>
        <w:t>Obszar strategicznej interwencji wyznaczony dla gminy Racławice –</w:t>
      </w:r>
      <w:r w:rsidR="00D16837">
        <w:rPr>
          <w:rFonts w:ascii="Arial" w:hAnsi="Arial" w:cs="Arial"/>
          <w:b/>
          <w:color w:val="002060"/>
          <w:sz w:val="32"/>
          <w:szCs w:val="28"/>
        </w:rPr>
        <w:t xml:space="preserve"> </w:t>
      </w:r>
      <w:r w:rsidRPr="0065696D">
        <w:rPr>
          <w:rFonts w:ascii="Arial" w:hAnsi="Arial" w:cs="Arial"/>
          <w:b/>
          <w:color w:val="002060"/>
          <w:sz w:val="32"/>
          <w:szCs w:val="28"/>
        </w:rPr>
        <w:t>Centrum rozwoju turystycznego i przestrzeń integracji mieszkańców</w:t>
      </w:r>
    </w:p>
    <w:p w14:paraId="702E41AF" w14:textId="6BE8D6E4" w:rsidR="0065696D" w:rsidRDefault="0065696D" w:rsidP="00E35297">
      <w:pPr>
        <w:spacing w:line="360" w:lineRule="auto"/>
        <w:jc w:val="both"/>
        <w:rPr>
          <w:rFonts w:ascii="Arial" w:hAnsi="Arial" w:cs="Arial"/>
          <w:sz w:val="22"/>
          <w:szCs w:val="20"/>
        </w:rPr>
      </w:pPr>
      <w:r w:rsidRPr="009D43D6">
        <w:rPr>
          <w:rFonts w:ascii="Arial" w:hAnsi="Arial" w:cs="Arial"/>
          <w:sz w:val="22"/>
          <w:szCs w:val="20"/>
        </w:rPr>
        <w:t xml:space="preserve">Obszar strategicznej interwencji </w:t>
      </w:r>
      <w:r w:rsidR="00E35297">
        <w:rPr>
          <w:rFonts w:ascii="Arial" w:hAnsi="Arial" w:cs="Arial"/>
          <w:sz w:val="22"/>
          <w:szCs w:val="20"/>
        </w:rPr>
        <w:t>obejmuje teren w otoczeniu pomnika historii, w którym zawierają się</w:t>
      </w:r>
      <w:r w:rsidR="00E35297" w:rsidRPr="00E35297">
        <w:rPr>
          <w:rFonts w:ascii="Arial" w:hAnsi="Arial" w:cs="Arial"/>
          <w:sz w:val="22"/>
          <w:szCs w:val="20"/>
        </w:rPr>
        <w:t xml:space="preserve">  rozłogi  wsi  Racławice, Dziemierzyce i Janowiczki o powierzchni 520 ha oraz położone na tym terenie obiekty: Kopiec Kościuszki, grodzisko, dwór, pomnik Bartosza Głowackiego, willa Walerego Sławka - w  Janowiczkach, dwór i cmentarz „Bratnie Mogiły” </w:t>
      </w:r>
      <w:r w:rsidR="00E35297">
        <w:rPr>
          <w:rFonts w:ascii="Arial" w:hAnsi="Arial" w:cs="Arial"/>
          <w:sz w:val="22"/>
          <w:szCs w:val="20"/>
        </w:rPr>
        <w:br/>
      </w:r>
      <w:r w:rsidR="00E35297" w:rsidRPr="00E35297">
        <w:rPr>
          <w:rFonts w:ascii="Arial" w:hAnsi="Arial" w:cs="Arial"/>
          <w:sz w:val="22"/>
          <w:szCs w:val="20"/>
        </w:rPr>
        <w:t>w  Dziemierzycach.</w:t>
      </w:r>
    </w:p>
    <w:p w14:paraId="57AE12FD" w14:textId="41275B50" w:rsidR="00E35297" w:rsidRDefault="00E35297" w:rsidP="00E35297">
      <w:pPr>
        <w:spacing w:line="360" w:lineRule="auto"/>
        <w:jc w:val="both"/>
        <w:rPr>
          <w:rFonts w:ascii="Arial" w:hAnsi="Arial" w:cs="Arial"/>
          <w:sz w:val="22"/>
          <w:szCs w:val="20"/>
        </w:rPr>
      </w:pPr>
      <w:r>
        <w:rPr>
          <w:rFonts w:ascii="Arial" w:hAnsi="Arial" w:cs="Arial"/>
          <w:sz w:val="22"/>
          <w:szCs w:val="20"/>
        </w:rPr>
        <w:lastRenderedPageBreak/>
        <w:t xml:space="preserve">Obszar charakteryzuje się wysokim i jednocześnie niewykorzystanym potencjałem turystycznym, pod kątem rozwoju m.in. turystyki weekendowej. </w:t>
      </w:r>
      <w:r w:rsidR="007C2A88">
        <w:rPr>
          <w:rFonts w:ascii="Arial" w:hAnsi="Arial" w:cs="Arial"/>
          <w:sz w:val="22"/>
          <w:szCs w:val="20"/>
        </w:rPr>
        <w:t xml:space="preserve">Teren gminy jak i OSI odznacza się niski poziom przedsiębiorczości. </w:t>
      </w:r>
    </w:p>
    <w:p w14:paraId="276D500C" w14:textId="0AE42BDB" w:rsidR="00E35297" w:rsidRDefault="00EE60BF" w:rsidP="00E35297">
      <w:pPr>
        <w:spacing w:line="360" w:lineRule="auto"/>
        <w:jc w:val="both"/>
        <w:rPr>
          <w:rFonts w:ascii="Arial" w:hAnsi="Arial" w:cs="Arial"/>
          <w:sz w:val="22"/>
          <w:szCs w:val="20"/>
        </w:rPr>
      </w:pPr>
      <w:r>
        <w:rPr>
          <w:rFonts w:ascii="Arial" w:hAnsi="Arial" w:cs="Arial"/>
          <w:sz w:val="22"/>
          <w:szCs w:val="20"/>
        </w:rPr>
        <w:t xml:space="preserve">Potrzebę turystycznego zagospodarowania pól bitewnych wynika także z zapisów </w:t>
      </w:r>
      <w:r w:rsidRPr="00EE60BF">
        <w:rPr>
          <w:rFonts w:ascii="Arial" w:hAnsi="Arial" w:cs="Arial"/>
          <w:i/>
          <w:iCs/>
          <w:sz w:val="22"/>
          <w:szCs w:val="20"/>
        </w:rPr>
        <w:t>Planu Zagospodarowania Przestrzennego Województwa Małopolskiego</w:t>
      </w:r>
      <w:r>
        <w:rPr>
          <w:rFonts w:ascii="Arial" w:hAnsi="Arial" w:cs="Arial"/>
          <w:sz w:val="22"/>
          <w:szCs w:val="20"/>
        </w:rPr>
        <w:t xml:space="preserve"> z 2018 roku. </w:t>
      </w:r>
    </w:p>
    <w:p w14:paraId="02935476" w14:textId="77777777" w:rsidR="0065696D" w:rsidRPr="009D43D6" w:rsidRDefault="0065696D" w:rsidP="0065696D">
      <w:pPr>
        <w:spacing w:line="360" w:lineRule="auto"/>
        <w:jc w:val="both"/>
        <w:rPr>
          <w:rFonts w:ascii="Arial" w:hAnsi="Arial" w:cs="Arial"/>
          <w:sz w:val="22"/>
          <w:szCs w:val="20"/>
        </w:rPr>
      </w:pPr>
      <w:r w:rsidRPr="009D43D6">
        <w:rPr>
          <w:rFonts w:ascii="Arial" w:hAnsi="Arial" w:cs="Arial"/>
          <w:sz w:val="22"/>
          <w:szCs w:val="20"/>
        </w:rPr>
        <w:t>Istniejące problemy w strefie:</w:t>
      </w:r>
    </w:p>
    <w:p w14:paraId="7C0407FC" w14:textId="2797B756" w:rsidR="0065696D" w:rsidRDefault="0065696D" w:rsidP="0065696D">
      <w:pPr>
        <w:pStyle w:val="Akapitzlist"/>
        <w:numPr>
          <w:ilvl w:val="0"/>
          <w:numId w:val="35"/>
        </w:numPr>
        <w:spacing w:line="360" w:lineRule="auto"/>
        <w:jc w:val="both"/>
        <w:rPr>
          <w:rFonts w:ascii="Arial" w:hAnsi="Arial" w:cs="Arial"/>
          <w:sz w:val="22"/>
          <w:szCs w:val="20"/>
        </w:rPr>
      </w:pPr>
      <w:r w:rsidRPr="009D43D6">
        <w:rPr>
          <w:rFonts w:ascii="Arial" w:hAnsi="Arial" w:cs="Arial"/>
          <w:sz w:val="22"/>
          <w:szCs w:val="20"/>
        </w:rPr>
        <w:t xml:space="preserve">brak </w:t>
      </w:r>
      <w:r w:rsidR="00984E05">
        <w:rPr>
          <w:rFonts w:ascii="Arial" w:hAnsi="Arial" w:cs="Arial"/>
          <w:sz w:val="22"/>
          <w:szCs w:val="20"/>
        </w:rPr>
        <w:t xml:space="preserve">wykorzystanego potencjału miejsca jakim są bole </w:t>
      </w:r>
      <w:r w:rsidR="00E35297">
        <w:rPr>
          <w:rFonts w:ascii="Arial" w:hAnsi="Arial" w:cs="Arial"/>
          <w:sz w:val="22"/>
          <w:szCs w:val="20"/>
        </w:rPr>
        <w:t xml:space="preserve">bitewne Bitwy pod Racławicami, </w:t>
      </w:r>
    </w:p>
    <w:p w14:paraId="02611864" w14:textId="3533BB68" w:rsidR="00E35297" w:rsidRDefault="00E35297" w:rsidP="0065696D">
      <w:pPr>
        <w:pStyle w:val="Akapitzlist"/>
        <w:numPr>
          <w:ilvl w:val="0"/>
          <w:numId w:val="35"/>
        </w:numPr>
        <w:spacing w:line="360" w:lineRule="auto"/>
        <w:jc w:val="both"/>
        <w:rPr>
          <w:rFonts w:ascii="Arial" w:hAnsi="Arial" w:cs="Arial"/>
          <w:sz w:val="22"/>
          <w:szCs w:val="20"/>
        </w:rPr>
      </w:pPr>
      <w:r>
        <w:rPr>
          <w:rFonts w:ascii="Arial" w:hAnsi="Arial" w:cs="Arial"/>
          <w:sz w:val="22"/>
          <w:szCs w:val="20"/>
        </w:rPr>
        <w:t xml:space="preserve">utrudnienia związane z zagospodarowaniem terenu OSI ze strony Małopolskiego Konserwatora Zabytków, </w:t>
      </w:r>
    </w:p>
    <w:p w14:paraId="0DE6603D" w14:textId="4CE3DC7E" w:rsidR="00E35297" w:rsidRDefault="00E35297" w:rsidP="0065696D">
      <w:pPr>
        <w:pStyle w:val="Akapitzlist"/>
        <w:numPr>
          <w:ilvl w:val="0"/>
          <w:numId w:val="35"/>
        </w:numPr>
        <w:spacing w:line="360" w:lineRule="auto"/>
        <w:jc w:val="both"/>
        <w:rPr>
          <w:rFonts w:ascii="Arial" w:hAnsi="Arial" w:cs="Arial"/>
          <w:sz w:val="22"/>
          <w:szCs w:val="20"/>
        </w:rPr>
      </w:pPr>
      <w:r>
        <w:rPr>
          <w:rFonts w:ascii="Arial" w:hAnsi="Arial" w:cs="Arial"/>
          <w:sz w:val="22"/>
          <w:szCs w:val="20"/>
        </w:rPr>
        <w:t xml:space="preserve">brak atrakcyjnych przestrzeni publicznych, </w:t>
      </w:r>
    </w:p>
    <w:p w14:paraId="5C8EAA9C" w14:textId="385AAE5D" w:rsidR="00E35297" w:rsidRPr="009D43D6" w:rsidRDefault="00E35297" w:rsidP="0065696D">
      <w:pPr>
        <w:pStyle w:val="Akapitzlist"/>
        <w:numPr>
          <w:ilvl w:val="0"/>
          <w:numId w:val="35"/>
        </w:numPr>
        <w:spacing w:line="360" w:lineRule="auto"/>
        <w:jc w:val="both"/>
        <w:rPr>
          <w:rFonts w:ascii="Arial" w:hAnsi="Arial" w:cs="Arial"/>
          <w:sz w:val="22"/>
          <w:szCs w:val="20"/>
        </w:rPr>
      </w:pPr>
      <w:r>
        <w:rPr>
          <w:rFonts w:ascii="Arial" w:hAnsi="Arial" w:cs="Arial"/>
          <w:sz w:val="22"/>
          <w:szCs w:val="20"/>
        </w:rPr>
        <w:t xml:space="preserve">niedobór oferty gastronomicznej i infrastruktury technicznej. </w:t>
      </w:r>
    </w:p>
    <w:p w14:paraId="13743505" w14:textId="77777777" w:rsidR="0065696D" w:rsidRPr="009D43D6" w:rsidRDefault="0065696D" w:rsidP="0065696D">
      <w:pPr>
        <w:spacing w:line="360" w:lineRule="auto"/>
        <w:jc w:val="both"/>
        <w:rPr>
          <w:rFonts w:ascii="Arial" w:hAnsi="Arial" w:cs="Arial"/>
          <w:sz w:val="22"/>
          <w:szCs w:val="20"/>
        </w:rPr>
      </w:pPr>
      <w:r w:rsidRPr="009D43D6">
        <w:rPr>
          <w:rFonts w:ascii="Arial" w:hAnsi="Arial" w:cs="Arial"/>
          <w:sz w:val="22"/>
          <w:szCs w:val="20"/>
        </w:rPr>
        <w:t>Istniejące potencjały w strefie:</w:t>
      </w:r>
    </w:p>
    <w:p w14:paraId="3EB314BF" w14:textId="70B0282D" w:rsidR="00984E05" w:rsidRDefault="00984E05" w:rsidP="0065696D">
      <w:pPr>
        <w:pStyle w:val="Akapitzlist"/>
        <w:numPr>
          <w:ilvl w:val="0"/>
          <w:numId w:val="35"/>
        </w:numPr>
        <w:spacing w:line="360" w:lineRule="auto"/>
        <w:jc w:val="both"/>
        <w:rPr>
          <w:rFonts w:ascii="Arial" w:hAnsi="Arial" w:cs="Arial"/>
          <w:sz w:val="22"/>
          <w:szCs w:val="20"/>
        </w:rPr>
      </w:pPr>
      <w:r>
        <w:rPr>
          <w:rFonts w:ascii="Arial" w:hAnsi="Arial" w:cs="Arial"/>
          <w:sz w:val="22"/>
          <w:szCs w:val="20"/>
        </w:rPr>
        <w:t xml:space="preserve">potencjał turystyki związanej z historią gminy i obszaru wyznaczonego jako OSI, </w:t>
      </w:r>
    </w:p>
    <w:p w14:paraId="0B150B4B" w14:textId="376BD40F" w:rsidR="0065696D" w:rsidRDefault="00984E05" w:rsidP="0065696D">
      <w:pPr>
        <w:pStyle w:val="Akapitzlist"/>
        <w:numPr>
          <w:ilvl w:val="0"/>
          <w:numId w:val="35"/>
        </w:numPr>
        <w:spacing w:line="360" w:lineRule="auto"/>
        <w:jc w:val="both"/>
        <w:rPr>
          <w:rFonts w:ascii="Arial" w:hAnsi="Arial" w:cs="Arial"/>
          <w:sz w:val="22"/>
          <w:szCs w:val="20"/>
        </w:rPr>
      </w:pPr>
      <w:r>
        <w:rPr>
          <w:rFonts w:ascii="Arial" w:hAnsi="Arial" w:cs="Arial"/>
          <w:sz w:val="22"/>
          <w:szCs w:val="20"/>
        </w:rPr>
        <w:t>przestrzeń</w:t>
      </w:r>
      <w:r w:rsidR="0065696D" w:rsidRPr="009D43D6">
        <w:rPr>
          <w:rFonts w:ascii="Arial" w:hAnsi="Arial" w:cs="Arial"/>
          <w:sz w:val="22"/>
          <w:szCs w:val="20"/>
        </w:rPr>
        <w:t xml:space="preserve"> do stworzenia miejsc rekreacji, w tym placów zabaw, siłowni zewnętrznych</w:t>
      </w:r>
      <w:r w:rsidR="0065696D">
        <w:rPr>
          <w:rFonts w:ascii="Arial" w:hAnsi="Arial" w:cs="Arial"/>
          <w:sz w:val="22"/>
          <w:szCs w:val="20"/>
        </w:rPr>
        <w:t xml:space="preserve"> – atrakcji dla mieszkańców i turystów, </w:t>
      </w:r>
    </w:p>
    <w:p w14:paraId="71D86B87" w14:textId="083DA999" w:rsidR="0065696D" w:rsidRDefault="00984E05" w:rsidP="00984E05">
      <w:pPr>
        <w:pStyle w:val="Akapitzlist"/>
        <w:numPr>
          <w:ilvl w:val="0"/>
          <w:numId w:val="35"/>
        </w:numPr>
        <w:spacing w:line="360" w:lineRule="auto"/>
        <w:jc w:val="both"/>
        <w:rPr>
          <w:rFonts w:ascii="Arial" w:hAnsi="Arial" w:cs="Arial"/>
          <w:sz w:val="22"/>
          <w:szCs w:val="20"/>
        </w:rPr>
      </w:pPr>
      <w:r>
        <w:rPr>
          <w:rFonts w:ascii="Arial" w:hAnsi="Arial" w:cs="Arial"/>
          <w:sz w:val="22"/>
          <w:szCs w:val="20"/>
        </w:rPr>
        <w:t>przestrzeń</w:t>
      </w:r>
      <w:r w:rsidR="0065696D" w:rsidRPr="009D43D6">
        <w:rPr>
          <w:rFonts w:ascii="Arial" w:hAnsi="Arial" w:cs="Arial"/>
          <w:sz w:val="22"/>
          <w:szCs w:val="20"/>
        </w:rPr>
        <w:t xml:space="preserve"> pod kątem rozwoju przedsiębiorczości</w:t>
      </w:r>
      <w:r w:rsidR="0065696D">
        <w:rPr>
          <w:rFonts w:ascii="Arial" w:hAnsi="Arial" w:cs="Arial"/>
          <w:sz w:val="22"/>
          <w:szCs w:val="20"/>
        </w:rPr>
        <w:t>,</w:t>
      </w:r>
      <w:r>
        <w:rPr>
          <w:rFonts w:ascii="Arial" w:hAnsi="Arial" w:cs="Arial"/>
          <w:sz w:val="22"/>
          <w:szCs w:val="20"/>
        </w:rPr>
        <w:t xml:space="preserve"> </w:t>
      </w:r>
      <w:r w:rsidR="0065696D" w:rsidRPr="00984E05">
        <w:rPr>
          <w:rFonts w:ascii="Arial" w:hAnsi="Arial" w:cs="Arial"/>
          <w:sz w:val="22"/>
          <w:szCs w:val="20"/>
        </w:rPr>
        <w:t>ukierunkowanej na ruch turystyczny na obszarze OSI</w:t>
      </w:r>
      <w:r>
        <w:rPr>
          <w:rFonts w:ascii="Arial" w:hAnsi="Arial" w:cs="Arial"/>
          <w:sz w:val="22"/>
          <w:szCs w:val="20"/>
        </w:rPr>
        <w:t xml:space="preserve"> (obiekty gastronomiczne, w tym przenośne, lokale usługowe, sklepiki), </w:t>
      </w:r>
    </w:p>
    <w:p w14:paraId="60715327" w14:textId="2B19A488" w:rsidR="00984E05" w:rsidRPr="00984E05" w:rsidRDefault="00984E05" w:rsidP="00984E05">
      <w:pPr>
        <w:pStyle w:val="Akapitzlist"/>
        <w:numPr>
          <w:ilvl w:val="0"/>
          <w:numId w:val="35"/>
        </w:numPr>
        <w:spacing w:line="360" w:lineRule="auto"/>
        <w:jc w:val="both"/>
        <w:rPr>
          <w:rFonts w:ascii="Arial" w:hAnsi="Arial" w:cs="Arial"/>
          <w:sz w:val="22"/>
          <w:szCs w:val="20"/>
        </w:rPr>
      </w:pPr>
      <w:r>
        <w:rPr>
          <w:rFonts w:ascii="Arial" w:hAnsi="Arial" w:cs="Arial"/>
          <w:sz w:val="22"/>
          <w:szCs w:val="20"/>
        </w:rPr>
        <w:t xml:space="preserve">miejsce spotkań i integracji mieszkańców i turystów. </w:t>
      </w:r>
    </w:p>
    <w:p w14:paraId="3EBBAE32" w14:textId="77777777" w:rsidR="0065696D" w:rsidRPr="009D43D6" w:rsidRDefault="0065696D" w:rsidP="0065696D">
      <w:pPr>
        <w:spacing w:line="360" w:lineRule="auto"/>
        <w:jc w:val="both"/>
        <w:rPr>
          <w:rFonts w:ascii="Arial" w:hAnsi="Arial" w:cs="Arial"/>
          <w:sz w:val="22"/>
          <w:szCs w:val="20"/>
        </w:rPr>
      </w:pPr>
      <w:r w:rsidRPr="009D43D6">
        <w:rPr>
          <w:rFonts w:ascii="Arial" w:hAnsi="Arial" w:cs="Arial"/>
          <w:sz w:val="22"/>
          <w:szCs w:val="20"/>
        </w:rPr>
        <w:t>Kierunki rozwoju terenów w obszarze strategicznej interwencji:</w:t>
      </w:r>
    </w:p>
    <w:p w14:paraId="411693EC" w14:textId="77777777" w:rsidR="0065696D" w:rsidRDefault="0065696D" w:rsidP="0065696D">
      <w:pPr>
        <w:pStyle w:val="Akapitzlist"/>
        <w:numPr>
          <w:ilvl w:val="0"/>
          <w:numId w:val="36"/>
        </w:numPr>
        <w:spacing w:line="360" w:lineRule="auto"/>
        <w:jc w:val="both"/>
        <w:rPr>
          <w:rFonts w:ascii="Arial" w:hAnsi="Arial" w:cs="Arial"/>
          <w:sz w:val="22"/>
          <w:szCs w:val="20"/>
        </w:rPr>
      </w:pPr>
      <w:r w:rsidRPr="009D43D6">
        <w:rPr>
          <w:rFonts w:ascii="Arial" w:hAnsi="Arial" w:cs="Arial"/>
          <w:sz w:val="22"/>
          <w:szCs w:val="20"/>
        </w:rPr>
        <w:t>poprawa jakości komunikacji na obszarze strategicznej interwencji poprzez modernizację dróg, poprawę ich nawierzchni, budowę nowych odcinków chodników oraz uzupełnianie istniejących odcinków, zagospodarowanie nowych miejsc parkingowych,</w:t>
      </w:r>
    </w:p>
    <w:p w14:paraId="3B231AAA" w14:textId="77777777" w:rsidR="0065696D" w:rsidRDefault="0065696D" w:rsidP="0065696D">
      <w:pPr>
        <w:pStyle w:val="Akapitzlist"/>
        <w:numPr>
          <w:ilvl w:val="0"/>
          <w:numId w:val="36"/>
        </w:numPr>
        <w:spacing w:line="360" w:lineRule="auto"/>
        <w:jc w:val="both"/>
        <w:rPr>
          <w:rFonts w:ascii="Arial" w:hAnsi="Arial" w:cs="Arial"/>
          <w:sz w:val="22"/>
          <w:szCs w:val="20"/>
        </w:rPr>
      </w:pPr>
      <w:r w:rsidRPr="009D43D6">
        <w:rPr>
          <w:rFonts w:ascii="Arial" w:hAnsi="Arial" w:cs="Arial"/>
          <w:sz w:val="22"/>
          <w:szCs w:val="20"/>
        </w:rPr>
        <w:t>promocja komunikacji rowerowej, w tym organizacja ścieżek rowerowych oraz stojaków na rowery,</w:t>
      </w:r>
    </w:p>
    <w:p w14:paraId="6854028B" w14:textId="77777777" w:rsidR="0065696D" w:rsidRDefault="0065696D" w:rsidP="0065696D">
      <w:pPr>
        <w:pStyle w:val="Akapitzlist"/>
        <w:numPr>
          <w:ilvl w:val="0"/>
          <w:numId w:val="36"/>
        </w:numPr>
        <w:spacing w:line="360" w:lineRule="auto"/>
        <w:jc w:val="both"/>
        <w:rPr>
          <w:rFonts w:ascii="Arial" w:hAnsi="Arial" w:cs="Arial"/>
          <w:sz w:val="22"/>
          <w:szCs w:val="20"/>
        </w:rPr>
      </w:pPr>
      <w:r w:rsidRPr="009D43D6">
        <w:rPr>
          <w:rFonts w:ascii="Arial" w:hAnsi="Arial" w:cs="Arial"/>
          <w:sz w:val="22"/>
          <w:szCs w:val="20"/>
        </w:rPr>
        <w:t>budowa stacji ładowania pojazdów elektrycznych, w celu promocji ekologicznego transportu,</w:t>
      </w:r>
    </w:p>
    <w:p w14:paraId="670ED514" w14:textId="77777777" w:rsidR="0065696D" w:rsidRDefault="0065696D" w:rsidP="0065696D">
      <w:pPr>
        <w:pStyle w:val="Akapitzlist"/>
        <w:numPr>
          <w:ilvl w:val="0"/>
          <w:numId w:val="36"/>
        </w:numPr>
        <w:spacing w:line="360" w:lineRule="auto"/>
        <w:jc w:val="both"/>
        <w:rPr>
          <w:rFonts w:ascii="Arial" w:hAnsi="Arial" w:cs="Arial"/>
          <w:sz w:val="22"/>
          <w:szCs w:val="20"/>
        </w:rPr>
      </w:pPr>
      <w:r w:rsidRPr="009D43D6">
        <w:rPr>
          <w:rFonts w:ascii="Arial" w:hAnsi="Arial" w:cs="Arial"/>
          <w:sz w:val="22"/>
          <w:szCs w:val="20"/>
        </w:rPr>
        <w:t>budowa obiektów małej architektury, w tym punktów oświetleniowych w miejscach niedoświetlonych czy ławeczek, z uwzględnieniem rozwiązań proekologicznych,</w:t>
      </w:r>
    </w:p>
    <w:p w14:paraId="74740056" w14:textId="01CC2C35" w:rsidR="00783339" w:rsidRPr="0065696D" w:rsidRDefault="0065696D" w:rsidP="0065696D">
      <w:pPr>
        <w:pStyle w:val="Akapitzlist"/>
        <w:numPr>
          <w:ilvl w:val="0"/>
          <w:numId w:val="36"/>
        </w:numPr>
        <w:spacing w:line="360" w:lineRule="auto"/>
        <w:jc w:val="both"/>
        <w:rPr>
          <w:rFonts w:ascii="Arial" w:hAnsi="Arial" w:cs="Arial"/>
          <w:sz w:val="20"/>
          <w:szCs w:val="20"/>
        </w:rPr>
      </w:pPr>
      <w:r w:rsidRPr="009D43D6">
        <w:rPr>
          <w:rFonts w:ascii="Arial" w:hAnsi="Arial" w:cs="Arial"/>
          <w:sz w:val="22"/>
          <w:szCs w:val="20"/>
        </w:rPr>
        <w:t xml:space="preserve">zwiększenie terenów rekreacji i wypoczynku, </w:t>
      </w:r>
      <w:r>
        <w:rPr>
          <w:rFonts w:ascii="Arial" w:hAnsi="Arial" w:cs="Arial"/>
          <w:sz w:val="22"/>
          <w:szCs w:val="20"/>
        </w:rPr>
        <w:t xml:space="preserve">celem stworzenia miejsc do rekreacji dla mieszkańców i turystów, </w:t>
      </w:r>
    </w:p>
    <w:p w14:paraId="10C8A17B" w14:textId="0800DB87" w:rsidR="0065696D" w:rsidRPr="00984E05" w:rsidRDefault="0065696D" w:rsidP="0065696D">
      <w:pPr>
        <w:pStyle w:val="Akapitzlist"/>
        <w:numPr>
          <w:ilvl w:val="0"/>
          <w:numId w:val="36"/>
        </w:numPr>
        <w:spacing w:line="360" w:lineRule="auto"/>
        <w:jc w:val="both"/>
        <w:rPr>
          <w:rFonts w:ascii="Arial" w:hAnsi="Arial" w:cs="Arial"/>
          <w:sz w:val="20"/>
          <w:szCs w:val="20"/>
        </w:rPr>
      </w:pPr>
      <w:r>
        <w:rPr>
          <w:rFonts w:ascii="Arial" w:hAnsi="Arial" w:cs="Arial"/>
          <w:sz w:val="22"/>
          <w:szCs w:val="20"/>
        </w:rPr>
        <w:t xml:space="preserve">zagospodarowanie </w:t>
      </w:r>
      <w:r w:rsidR="00984E05">
        <w:rPr>
          <w:rFonts w:ascii="Arial" w:hAnsi="Arial" w:cs="Arial"/>
          <w:sz w:val="22"/>
          <w:szCs w:val="20"/>
        </w:rPr>
        <w:t>obszarów pod kątem infrastruktury turystycznej i tym samym stworzenie nowych miejsc pracy,</w:t>
      </w:r>
    </w:p>
    <w:p w14:paraId="254668C6" w14:textId="2C222937" w:rsidR="0065696D" w:rsidRPr="007C2A88" w:rsidRDefault="00984E05" w:rsidP="0065696D">
      <w:pPr>
        <w:pStyle w:val="Akapitzlist"/>
        <w:numPr>
          <w:ilvl w:val="0"/>
          <w:numId w:val="36"/>
        </w:numPr>
        <w:spacing w:line="360" w:lineRule="auto"/>
        <w:jc w:val="both"/>
        <w:rPr>
          <w:rFonts w:ascii="Arial" w:hAnsi="Arial" w:cs="Arial"/>
          <w:sz w:val="20"/>
          <w:szCs w:val="20"/>
        </w:rPr>
      </w:pPr>
      <w:r>
        <w:rPr>
          <w:rFonts w:ascii="Arial" w:hAnsi="Arial" w:cs="Arial"/>
          <w:sz w:val="22"/>
          <w:szCs w:val="20"/>
        </w:rPr>
        <w:t xml:space="preserve">promocja gminy na tle krajowym. </w:t>
      </w:r>
    </w:p>
    <w:p w14:paraId="7A405B4E" w14:textId="77777777" w:rsidR="00FF48DD" w:rsidRDefault="00FF48DD" w:rsidP="0065696D">
      <w:pPr>
        <w:spacing w:line="360" w:lineRule="auto"/>
        <w:jc w:val="both"/>
        <w:rPr>
          <w:rFonts w:ascii="Arial" w:hAnsi="Arial" w:cs="Arial"/>
          <w:sz w:val="20"/>
          <w:szCs w:val="20"/>
        </w:rPr>
        <w:sectPr w:rsidR="00FF48DD" w:rsidSect="00CE6030">
          <w:pgSz w:w="11906" w:h="16838"/>
          <w:pgMar w:top="1417" w:right="1417" w:bottom="1417" w:left="1417" w:header="708" w:footer="708" w:gutter="0"/>
          <w:cols w:space="708"/>
          <w:titlePg/>
          <w:docGrid w:linePitch="360"/>
        </w:sectPr>
      </w:pPr>
    </w:p>
    <w:p w14:paraId="0FE40C67" w14:textId="3254C272" w:rsidR="00FF48DD" w:rsidRDefault="007819D9" w:rsidP="00FF48DD">
      <w:pPr>
        <w:keepNext/>
        <w:spacing w:line="360" w:lineRule="auto"/>
        <w:jc w:val="center"/>
      </w:pPr>
      <w:r w:rsidRPr="007819D9">
        <w:lastRenderedPageBreak/>
        <w:drawing>
          <wp:inline distT="0" distB="0" distL="0" distR="0" wp14:anchorId="78B45DF0" wp14:editId="3419DACA">
            <wp:extent cx="8590085" cy="5406527"/>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8594132" cy="5409074"/>
                    </a:xfrm>
                    <a:prstGeom prst="rect">
                      <a:avLst/>
                    </a:prstGeom>
                  </pic:spPr>
                </pic:pic>
              </a:graphicData>
            </a:graphic>
          </wp:inline>
        </w:drawing>
      </w:r>
    </w:p>
    <w:p w14:paraId="11FBC34A" w14:textId="21FD693B" w:rsidR="00FF48DD" w:rsidRPr="00FF48DD" w:rsidRDefault="00FF48DD" w:rsidP="00FF48DD">
      <w:pPr>
        <w:pStyle w:val="Legenda"/>
        <w:rPr>
          <w:rFonts w:ascii="Arial" w:hAnsi="Arial" w:cs="Arial"/>
          <w:i w:val="0"/>
          <w:iCs w:val="0"/>
          <w:color w:val="808080" w:themeColor="background1" w:themeShade="80"/>
          <w:sz w:val="22"/>
          <w:szCs w:val="22"/>
        </w:rPr>
        <w:sectPr w:rsidR="00FF48DD" w:rsidRPr="00FF48DD" w:rsidSect="00FF48DD">
          <w:pgSz w:w="16838" w:h="11906" w:orient="landscape"/>
          <w:pgMar w:top="1417" w:right="1417" w:bottom="1417" w:left="1417" w:header="708" w:footer="708" w:gutter="0"/>
          <w:cols w:space="708"/>
          <w:titlePg/>
          <w:docGrid w:linePitch="360"/>
        </w:sectPr>
      </w:pPr>
      <w:bookmarkStart w:id="76" w:name="_Toc111970649"/>
      <w:bookmarkStart w:id="77" w:name="_Toc111970750"/>
      <w:r w:rsidRPr="00FF48DD">
        <w:rPr>
          <w:rFonts w:ascii="Arial" w:hAnsi="Arial" w:cs="Arial"/>
          <w:i w:val="0"/>
          <w:iCs w:val="0"/>
          <w:color w:val="808080" w:themeColor="background1" w:themeShade="80"/>
          <w:sz w:val="20"/>
          <w:szCs w:val="20"/>
        </w:rPr>
        <w:t xml:space="preserve">Rysunek </w:t>
      </w:r>
      <w:r w:rsidRPr="00FF48DD">
        <w:rPr>
          <w:rFonts w:ascii="Arial" w:hAnsi="Arial" w:cs="Arial"/>
          <w:i w:val="0"/>
          <w:iCs w:val="0"/>
          <w:color w:val="808080" w:themeColor="background1" w:themeShade="80"/>
          <w:sz w:val="20"/>
          <w:szCs w:val="20"/>
        </w:rPr>
        <w:fldChar w:fldCharType="begin"/>
      </w:r>
      <w:r w:rsidRPr="00FF48DD">
        <w:rPr>
          <w:rFonts w:ascii="Arial" w:hAnsi="Arial" w:cs="Arial"/>
          <w:i w:val="0"/>
          <w:iCs w:val="0"/>
          <w:color w:val="808080" w:themeColor="background1" w:themeShade="80"/>
          <w:sz w:val="20"/>
          <w:szCs w:val="20"/>
        </w:rPr>
        <w:instrText xml:space="preserve"> SEQ Rysunek \* ARABIC </w:instrText>
      </w:r>
      <w:r w:rsidRPr="00FF48DD">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4</w:t>
      </w:r>
      <w:r w:rsidRPr="00FF48DD">
        <w:rPr>
          <w:rFonts w:ascii="Arial" w:hAnsi="Arial" w:cs="Arial"/>
          <w:i w:val="0"/>
          <w:iCs w:val="0"/>
          <w:color w:val="808080" w:themeColor="background1" w:themeShade="80"/>
          <w:sz w:val="20"/>
          <w:szCs w:val="20"/>
        </w:rPr>
        <w:fldChar w:fldCharType="end"/>
      </w:r>
      <w:r w:rsidRPr="00FF48DD">
        <w:rPr>
          <w:rFonts w:ascii="Arial" w:hAnsi="Arial" w:cs="Arial"/>
          <w:i w:val="0"/>
          <w:iCs w:val="0"/>
          <w:color w:val="808080" w:themeColor="background1" w:themeShade="80"/>
          <w:sz w:val="20"/>
          <w:szCs w:val="20"/>
        </w:rPr>
        <w:t>. Obszar oddziaływania OSI lokalnego wyznaczonego dla Gminy Racławice.</w:t>
      </w:r>
      <w:bookmarkEnd w:id="76"/>
      <w:bookmarkEnd w:id="77"/>
      <w:r w:rsidRPr="00FF48DD">
        <w:rPr>
          <w:rFonts w:ascii="Arial" w:hAnsi="Arial" w:cs="Arial"/>
          <w:i w:val="0"/>
          <w:iCs w:val="0"/>
          <w:color w:val="808080" w:themeColor="background1" w:themeShade="80"/>
          <w:sz w:val="20"/>
          <w:szCs w:val="20"/>
        </w:rPr>
        <w:t xml:space="preserve"> </w:t>
      </w:r>
    </w:p>
    <w:p w14:paraId="739B640A" w14:textId="77777777" w:rsidR="0065696D" w:rsidRPr="0065696D" w:rsidRDefault="0065696D" w:rsidP="0065696D">
      <w:pPr>
        <w:spacing w:line="360" w:lineRule="auto"/>
        <w:jc w:val="both"/>
        <w:rPr>
          <w:rFonts w:ascii="Arial" w:hAnsi="Arial" w:cs="Arial"/>
          <w:sz w:val="20"/>
          <w:szCs w:val="20"/>
        </w:rPr>
      </w:pPr>
    </w:p>
    <w:p w14:paraId="12C4B918" w14:textId="1E9C40F3" w:rsidR="00FB55FD" w:rsidRPr="003D068F" w:rsidRDefault="00FB55FD" w:rsidP="008D114A">
      <w:pPr>
        <w:pStyle w:val="Nagwek1"/>
        <w:numPr>
          <w:ilvl w:val="0"/>
          <w:numId w:val="2"/>
        </w:numPr>
        <w:rPr>
          <w:color w:val="002060"/>
        </w:rPr>
      </w:pPr>
      <w:bookmarkStart w:id="78" w:name="_Toc67322272"/>
      <w:bookmarkStart w:id="79" w:name="_Toc83244071"/>
      <w:bookmarkStart w:id="80" w:name="_Toc88210570"/>
      <w:bookmarkStart w:id="81" w:name="_Toc108530220"/>
      <w:bookmarkStart w:id="82" w:name="_Toc67322265"/>
      <w:r w:rsidRPr="003D068F">
        <w:rPr>
          <w:color w:val="002060"/>
        </w:rPr>
        <w:t xml:space="preserve">Model struktury funkcjonalno </w:t>
      </w:r>
      <w:r w:rsidR="0079003D">
        <w:rPr>
          <w:color w:val="002060"/>
        </w:rPr>
        <w:br/>
      </w:r>
      <w:r w:rsidRPr="003D068F">
        <w:rPr>
          <w:color w:val="002060"/>
        </w:rPr>
        <w:t>– przestrzennej gminy</w:t>
      </w:r>
      <w:bookmarkEnd w:id="78"/>
      <w:bookmarkEnd w:id="79"/>
      <w:bookmarkEnd w:id="80"/>
      <w:bookmarkEnd w:id="81"/>
      <w:r w:rsidRPr="003D068F">
        <w:rPr>
          <w:color w:val="002060"/>
        </w:rPr>
        <w:t xml:space="preserve"> </w:t>
      </w:r>
    </w:p>
    <w:p w14:paraId="1FFD8565" w14:textId="4A140F79" w:rsidR="00FB55FD" w:rsidRDefault="00FB55FD" w:rsidP="00FB55FD">
      <w:pPr>
        <w:spacing w:line="360" w:lineRule="auto"/>
        <w:jc w:val="both"/>
        <w:rPr>
          <w:rFonts w:ascii="Arial" w:hAnsi="Arial" w:cs="Arial"/>
          <w:sz w:val="20"/>
          <w:szCs w:val="20"/>
        </w:rPr>
      </w:pPr>
    </w:p>
    <w:p w14:paraId="7C59A1CD" w14:textId="0F4D8A3A" w:rsidR="00F03FD1" w:rsidRDefault="00FB55FD" w:rsidP="00A155F3">
      <w:pPr>
        <w:spacing w:line="360" w:lineRule="auto"/>
        <w:jc w:val="both"/>
        <w:rPr>
          <w:rFonts w:ascii="Arial" w:hAnsi="Arial" w:cs="Arial"/>
          <w:sz w:val="22"/>
          <w:szCs w:val="22"/>
        </w:rPr>
      </w:pPr>
      <w:r w:rsidRPr="00E13914">
        <w:rPr>
          <w:rFonts w:ascii="Arial" w:hAnsi="Arial" w:cs="Arial"/>
          <w:sz w:val="22"/>
          <w:szCs w:val="22"/>
        </w:rPr>
        <w:t>Model struktury funkcjonalno-przestrzennej prezentuje pożądane kierunki rozwoju przestrzennego określonego terytorium/obszaru w danym horyzoncie czasowym. Przedstawia on zmiany, jakie powinny zaistnieć w przestrzeni, by zrealizować wyznaczone cele strategiczne oraz osiągnąć efekty tych celów.</w:t>
      </w:r>
      <w:r w:rsidRPr="00E13914">
        <w:rPr>
          <w:rFonts w:ascii="Arial" w:hAnsi="Arial" w:cs="Arial"/>
          <w:sz w:val="22"/>
          <w:szCs w:val="22"/>
        </w:rPr>
        <w:cr/>
      </w:r>
      <w:r w:rsidR="00F03FD1" w:rsidRPr="00E13914">
        <w:rPr>
          <w:rFonts w:ascii="Arial" w:hAnsi="Arial" w:cs="Arial"/>
          <w:sz w:val="22"/>
          <w:szCs w:val="22"/>
        </w:rPr>
        <w:t xml:space="preserve">Zagospodarowanie przestrzenne gminy określa w głównej mierze Studium Uwarunkowań </w:t>
      </w:r>
      <w:r w:rsidR="00E13914">
        <w:rPr>
          <w:rFonts w:ascii="Arial" w:hAnsi="Arial" w:cs="Arial"/>
          <w:sz w:val="22"/>
          <w:szCs w:val="22"/>
        </w:rPr>
        <w:br/>
      </w:r>
      <w:r w:rsidR="00F03FD1" w:rsidRPr="00E13914">
        <w:rPr>
          <w:rFonts w:ascii="Arial" w:hAnsi="Arial" w:cs="Arial"/>
          <w:sz w:val="22"/>
          <w:szCs w:val="22"/>
        </w:rPr>
        <w:t xml:space="preserve">i Kierunków Zagospodarowania przestrzennego gminy </w:t>
      </w:r>
      <w:r w:rsidR="00CE5028">
        <w:rPr>
          <w:rFonts w:ascii="Arial" w:hAnsi="Arial" w:cs="Arial"/>
          <w:sz w:val="22"/>
          <w:szCs w:val="22"/>
        </w:rPr>
        <w:t xml:space="preserve">Racławice. </w:t>
      </w:r>
      <w:r w:rsidR="00E13914" w:rsidRPr="00E13914">
        <w:rPr>
          <w:rFonts w:ascii="Arial" w:hAnsi="Arial" w:cs="Arial"/>
          <w:sz w:val="22"/>
          <w:szCs w:val="22"/>
        </w:rPr>
        <w:t xml:space="preserve"> </w:t>
      </w:r>
    </w:p>
    <w:p w14:paraId="2CBC9456" w14:textId="599362BC" w:rsidR="00FE4A89" w:rsidRDefault="00FE4A89" w:rsidP="00A155F3">
      <w:pPr>
        <w:spacing w:line="360" w:lineRule="auto"/>
        <w:jc w:val="both"/>
        <w:rPr>
          <w:rFonts w:ascii="Arial" w:hAnsi="Arial" w:cs="Arial"/>
          <w:sz w:val="22"/>
          <w:szCs w:val="22"/>
        </w:rPr>
      </w:pPr>
    </w:p>
    <w:p w14:paraId="0AC88355" w14:textId="60091FE1" w:rsidR="00FE4A89" w:rsidRPr="00FE4A89" w:rsidRDefault="00FE4A89" w:rsidP="00FE4A89">
      <w:pPr>
        <w:spacing w:line="360" w:lineRule="auto"/>
        <w:jc w:val="both"/>
        <w:rPr>
          <w:rFonts w:ascii="Arial" w:hAnsi="Arial" w:cs="Arial"/>
          <w:sz w:val="22"/>
          <w:szCs w:val="22"/>
        </w:rPr>
      </w:pPr>
      <w:r>
        <w:rPr>
          <w:rFonts w:ascii="Arial" w:hAnsi="Arial" w:cs="Arial"/>
          <w:sz w:val="22"/>
          <w:szCs w:val="22"/>
        </w:rPr>
        <w:t>Z</w:t>
      </w:r>
      <w:r w:rsidRPr="00FE4A89">
        <w:rPr>
          <w:rFonts w:ascii="Arial" w:hAnsi="Arial" w:cs="Arial"/>
          <w:sz w:val="22"/>
          <w:szCs w:val="22"/>
        </w:rPr>
        <w:t xml:space="preserve">abudowa mieszkaniowa </w:t>
      </w:r>
      <w:r>
        <w:rPr>
          <w:rFonts w:ascii="Arial" w:hAnsi="Arial" w:cs="Arial"/>
          <w:sz w:val="22"/>
          <w:szCs w:val="22"/>
        </w:rPr>
        <w:t>jest zlokalizowana w</w:t>
      </w:r>
      <w:r w:rsidRPr="00FE4A89">
        <w:rPr>
          <w:rFonts w:ascii="Arial" w:hAnsi="Arial" w:cs="Arial"/>
          <w:sz w:val="22"/>
          <w:szCs w:val="22"/>
        </w:rPr>
        <w:t xml:space="preserve">zdłuż tras </w:t>
      </w:r>
      <w:r>
        <w:rPr>
          <w:rFonts w:ascii="Arial" w:hAnsi="Arial" w:cs="Arial"/>
          <w:sz w:val="22"/>
          <w:szCs w:val="22"/>
        </w:rPr>
        <w:t xml:space="preserve">komunikacyjnych. </w:t>
      </w:r>
      <w:r w:rsidRPr="00FE4A89">
        <w:rPr>
          <w:rFonts w:ascii="Arial" w:hAnsi="Arial" w:cs="Arial"/>
          <w:sz w:val="22"/>
          <w:szCs w:val="22"/>
        </w:rPr>
        <w:t xml:space="preserve"> </w:t>
      </w:r>
    </w:p>
    <w:p w14:paraId="063FA8AE" w14:textId="5EEB3DBD" w:rsidR="00FE4A89" w:rsidRDefault="00FE4A89" w:rsidP="00FE4A89">
      <w:pPr>
        <w:spacing w:line="360" w:lineRule="auto"/>
        <w:jc w:val="both"/>
        <w:rPr>
          <w:rFonts w:ascii="Arial" w:hAnsi="Arial" w:cs="Arial"/>
          <w:sz w:val="22"/>
          <w:szCs w:val="22"/>
        </w:rPr>
      </w:pPr>
      <w:r>
        <w:rPr>
          <w:rFonts w:ascii="Arial" w:hAnsi="Arial" w:cs="Arial"/>
          <w:sz w:val="22"/>
          <w:szCs w:val="22"/>
        </w:rPr>
        <w:t>K</w:t>
      </w:r>
      <w:r w:rsidRPr="00FE4A89">
        <w:rPr>
          <w:rFonts w:ascii="Arial" w:hAnsi="Arial" w:cs="Arial"/>
          <w:sz w:val="22"/>
          <w:szCs w:val="22"/>
        </w:rPr>
        <w:t>oncentracja zabudowy występuje w części centralnej gminy</w:t>
      </w:r>
      <w:r w:rsidR="007819D9">
        <w:rPr>
          <w:rFonts w:ascii="Arial" w:hAnsi="Arial" w:cs="Arial"/>
          <w:sz w:val="22"/>
          <w:szCs w:val="22"/>
        </w:rPr>
        <w:t xml:space="preserve"> </w:t>
      </w:r>
      <w:r w:rsidRPr="00FE4A89">
        <w:rPr>
          <w:rFonts w:ascii="Arial" w:hAnsi="Arial" w:cs="Arial"/>
          <w:sz w:val="22"/>
          <w:szCs w:val="22"/>
        </w:rPr>
        <w:t xml:space="preserve">– zlokalizowana jest </w:t>
      </w:r>
      <w:r w:rsidR="0016398F">
        <w:rPr>
          <w:rFonts w:ascii="Arial" w:hAnsi="Arial" w:cs="Arial"/>
          <w:sz w:val="22"/>
          <w:szCs w:val="22"/>
        </w:rPr>
        <w:br/>
      </w:r>
      <w:r w:rsidRPr="00FE4A89">
        <w:rPr>
          <w:rFonts w:ascii="Arial" w:hAnsi="Arial" w:cs="Arial"/>
          <w:sz w:val="22"/>
          <w:szCs w:val="22"/>
        </w:rPr>
        <w:t>tu zabudowa mieszkaniowa jednorodzinna, usługowa. Na pozostałych obszarach</w:t>
      </w:r>
      <w:r>
        <w:rPr>
          <w:rFonts w:ascii="Arial" w:hAnsi="Arial" w:cs="Arial"/>
          <w:sz w:val="22"/>
          <w:szCs w:val="22"/>
        </w:rPr>
        <w:t xml:space="preserve"> </w:t>
      </w:r>
      <w:r w:rsidRPr="00FE4A89">
        <w:rPr>
          <w:rFonts w:ascii="Arial" w:hAnsi="Arial" w:cs="Arial"/>
          <w:sz w:val="22"/>
          <w:szCs w:val="22"/>
        </w:rPr>
        <w:t>(administracyjnie uznane jako wsie) zlokalizowana jest, wzdłuż układów drogowych o klasie</w:t>
      </w:r>
      <w:r>
        <w:rPr>
          <w:rFonts w:ascii="Arial" w:hAnsi="Arial" w:cs="Arial"/>
          <w:sz w:val="22"/>
          <w:szCs w:val="22"/>
        </w:rPr>
        <w:t xml:space="preserve"> </w:t>
      </w:r>
      <w:r w:rsidRPr="00FE4A89">
        <w:rPr>
          <w:rFonts w:ascii="Arial" w:hAnsi="Arial" w:cs="Arial"/>
          <w:sz w:val="22"/>
          <w:szCs w:val="22"/>
        </w:rPr>
        <w:t>dróg dojazdowych i dróg wewnętrznych, zabudowa głównie mieszkaniowa, zagrodowa oraz</w:t>
      </w:r>
      <w:r>
        <w:rPr>
          <w:rFonts w:ascii="Arial" w:hAnsi="Arial" w:cs="Arial"/>
          <w:sz w:val="22"/>
          <w:szCs w:val="22"/>
        </w:rPr>
        <w:t xml:space="preserve"> </w:t>
      </w:r>
      <w:r w:rsidRPr="00FE4A89">
        <w:rPr>
          <w:rFonts w:ascii="Arial" w:hAnsi="Arial" w:cs="Arial"/>
          <w:sz w:val="22"/>
          <w:szCs w:val="22"/>
        </w:rPr>
        <w:t>rozproszone usługi.</w:t>
      </w:r>
    </w:p>
    <w:p w14:paraId="5671A85D" w14:textId="37B2D1F6" w:rsidR="00FE4A89" w:rsidRDefault="00FE4A89" w:rsidP="00FE4A89">
      <w:pPr>
        <w:spacing w:before="240" w:line="360" w:lineRule="auto"/>
        <w:jc w:val="both"/>
        <w:rPr>
          <w:rFonts w:ascii="Arial" w:hAnsi="Arial" w:cs="Arial"/>
          <w:sz w:val="22"/>
          <w:szCs w:val="22"/>
        </w:rPr>
      </w:pPr>
      <w:r w:rsidRPr="00FE4A89">
        <w:rPr>
          <w:rFonts w:ascii="Arial" w:hAnsi="Arial" w:cs="Arial"/>
          <w:sz w:val="22"/>
          <w:szCs w:val="22"/>
        </w:rPr>
        <w:t>Pozostałe tereny to tereny otwarte o charakterze rolniczym wykorzystywanych</w:t>
      </w:r>
      <w:r>
        <w:rPr>
          <w:rFonts w:ascii="Arial" w:hAnsi="Arial" w:cs="Arial"/>
          <w:sz w:val="22"/>
          <w:szCs w:val="22"/>
        </w:rPr>
        <w:t xml:space="preserve"> </w:t>
      </w:r>
      <w:r w:rsidRPr="00FE4A89">
        <w:rPr>
          <w:rFonts w:ascii="Arial" w:hAnsi="Arial" w:cs="Arial"/>
          <w:sz w:val="22"/>
          <w:szCs w:val="22"/>
        </w:rPr>
        <w:t>również jako tereny rolnicze oraz tereny leśne zlokalizowanych głównie na obrzeżach.</w:t>
      </w:r>
    </w:p>
    <w:p w14:paraId="1490CA96" w14:textId="780EDEE9" w:rsidR="00EE60BF" w:rsidRDefault="00FE4A89" w:rsidP="00FE4A89">
      <w:pPr>
        <w:spacing w:before="240" w:line="360" w:lineRule="auto"/>
        <w:jc w:val="both"/>
        <w:rPr>
          <w:rFonts w:ascii="Arial" w:hAnsi="Arial" w:cs="Arial"/>
          <w:sz w:val="22"/>
          <w:szCs w:val="22"/>
        </w:rPr>
      </w:pPr>
      <w:r w:rsidRPr="00FE4A89">
        <w:rPr>
          <w:rFonts w:ascii="Arial" w:hAnsi="Arial" w:cs="Arial"/>
          <w:sz w:val="22"/>
          <w:szCs w:val="22"/>
        </w:rPr>
        <w:t>Drogi ponadlokalne są o kierunkach wschód-zachód (drogi wojewódzkie) oraz północ</w:t>
      </w:r>
      <w:r>
        <w:rPr>
          <w:rFonts w:ascii="Arial" w:hAnsi="Arial" w:cs="Arial"/>
          <w:sz w:val="22"/>
          <w:szCs w:val="22"/>
        </w:rPr>
        <w:t>-</w:t>
      </w:r>
      <w:r w:rsidRPr="00FE4A89">
        <w:rPr>
          <w:rFonts w:ascii="Arial" w:hAnsi="Arial" w:cs="Arial"/>
          <w:sz w:val="22"/>
          <w:szCs w:val="22"/>
        </w:rPr>
        <w:t>południe (drogi powiatowe, gminne)</w:t>
      </w:r>
      <w:r>
        <w:rPr>
          <w:rFonts w:ascii="Arial" w:hAnsi="Arial" w:cs="Arial"/>
          <w:sz w:val="22"/>
          <w:szCs w:val="22"/>
        </w:rPr>
        <w:t xml:space="preserve">. </w:t>
      </w:r>
    </w:p>
    <w:p w14:paraId="747460DA" w14:textId="4CB3E4FF" w:rsidR="00EE60BF" w:rsidRPr="00E13914" w:rsidRDefault="00EE60BF" w:rsidP="00FE4A89">
      <w:pPr>
        <w:spacing w:before="240" w:line="360" w:lineRule="auto"/>
        <w:jc w:val="both"/>
        <w:rPr>
          <w:rFonts w:ascii="Arial" w:hAnsi="Arial" w:cs="Arial"/>
          <w:sz w:val="22"/>
          <w:szCs w:val="22"/>
        </w:rPr>
      </w:pPr>
      <w:r>
        <w:rPr>
          <w:rFonts w:ascii="Arial" w:hAnsi="Arial" w:cs="Arial"/>
          <w:sz w:val="22"/>
          <w:szCs w:val="22"/>
        </w:rPr>
        <w:t xml:space="preserve">Obszar gminy Racławice charakteryzuje się niskim poziomem zainwestowania. </w:t>
      </w:r>
      <w:r w:rsidRPr="00EE60BF">
        <w:rPr>
          <w:rFonts w:ascii="Arial" w:hAnsi="Arial" w:cs="Arial"/>
          <w:sz w:val="22"/>
          <w:szCs w:val="22"/>
        </w:rPr>
        <w:t>Tereny zainwestowane w stosunku do niezainwestowanych stanowią w Gminie zaledwie 1,7%. Wskaźnik taki charakterystyczny jest dla gmin typowo rolniczych. Najniższy procent terenów niezainwestowanych notowany jest we wsi Klonów (0,2%). Najwyższy procent notuje się we wsi Janowiczki (7,8%).</w:t>
      </w:r>
    </w:p>
    <w:p w14:paraId="16372879" w14:textId="51292B3A" w:rsidR="00827C0A" w:rsidRPr="00EE60BF" w:rsidRDefault="00827C0A" w:rsidP="00EE60BF">
      <w:pPr>
        <w:spacing w:before="240" w:line="360" w:lineRule="auto"/>
        <w:jc w:val="both"/>
        <w:rPr>
          <w:rFonts w:ascii="Arial" w:hAnsi="Arial" w:cs="Arial"/>
          <w:sz w:val="22"/>
          <w:szCs w:val="22"/>
        </w:rPr>
      </w:pPr>
      <w:r w:rsidRPr="00EE60BF">
        <w:rPr>
          <w:rFonts w:ascii="Arial" w:hAnsi="Arial" w:cs="Arial"/>
          <w:sz w:val="22"/>
          <w:szCs w:val="22"/>
        </w:rPr>
        <w:t>Stan środowiska, w tym rolnicza i leśna przestrzeń produkcyjna, wielkość zasobów wodnych wskazuje na obszary rolne głównie o wysokich klasach bonitacyjnych, w/w tereny pełnią ważną rolę przyrodniczą oraz ochronę krajobrazu wsi.</w:t>
      </w:r>
    </w:p>
    <w:p w14:paraId="0D4AE0BA" w14:textId="760AD6E1" w:rsidR="00827C0A" w:rsidRPr="00EE60BF" w:rsidRDefault="00827C0A" w:rsidP="00827C0A">
      <w:pPr>
        <w:spacing w:line="360" w:lineRule="auto"/>
        <w:jc w:val="both"/>
        <w:rPr>
          <w:rFonts w:ascii="Arial" w:hAnsi="Arial" w:cs="Arial"/>
          <w:sz w:val="22"/>
          <w:szCs w:val="22"/>
        </w:rPr>
      </w:pPr>
      <w:r w:rsidRPr="00EE60BF">
        <w:rPr>
          <w:rFonts w:ascii="Arial" w:hAnsi="Arial" w:cs="Arial"/>
          <w:sz w:val="22"/>
          <w:szCs w:val="22"/>
        </w:rPr>
        <w:t>Tereny leśne wyznaczone są poprzez kompleksów leśnych zlokalizowanych na zewnętrznych obszarach gminy od strony zachodniej - stanowiąc naturalny bufor oraz połączenia ekologiczne z terenami otwartymi zlokalizowanymi na pozostałych obszarach gminy oraz gminami sąsiednimi.</w:t>
      </w:r>
    </w:p>
    <w:p w14:paraId="36308766" w14:textId="77777777" w:rsidR="007819D9" w:rsidRDefault="00827C0A" w:rsidP="00FB55FD">
      <w:pPr>
        <w:spacing w:line="360" w:lineRule="auto"/>
        <w:jc w:val="both"/>
        <w:rPr>
          <w:rFonts w:ascii="Arial" w:hAnsi="Arial" w:cs="Arial"/>
          <w:sz w:val="22"/>
          <w:szCs w:val="22"/>
        </w:rPr>
        <w:sectPr w:rsidR="007819D9" w:rsidSect="00CE6030">
          <w:pgSz w:w="11906" w:h="16838"/>
          <w:pgMar w:top="1417" w:right="1417" w:bottom="1417" w:left="1417" w:header="708" w:footer="708" w:gutter="0"/>
          <w:cols w:space="708"/>
          <w:titlePg/>
          <w:docGrid w:linePitch="360"/>
        </w:sectPr>
      </w:pPr>
      <w:r w:rsidRPr="00EE60BF">
        <w:rPr>
          <w:rFonts w:ascii="Arial" w:hAnsi="Arial" w:cs="Arial"/>
          <w:sz w:val="22"/>
          <w:szCs w:val="22"/>
        </w:rPr>
        <w:lastRenderedPageBreak/>
        <w:t xml:space="preserve">Powiązania przyrodnicze gminy z terenami otaczającymi realizowane są głównie poprzez rozległe kompleksy rolne rozmieszczone w obrębie gminy oraz tereny leśne, stanowiąc </w:t>
      </w:r>
      <w:r w:rsidR="0016398F">
        <w:rPr>
          <w:rFonts w:ascii="Arial" w:hAnsi="Arial" w:cs="Arial"/>
          <w:sz w:val="22"/>
          <w:szCs w:val="22"/>
        </w:rPr>
        <w:br/>
      </w:r>
      <w:r w:rsidRPr="00EE60BF">
        <w:rPr>
          <w:rFonts w:ascii="Arial" w:hAnsi="Arial" w:cs="Arial"/>
          <w:sz w:val="22"/>
          <w:szCs w:val="22"/>
        </w:rPr>
        <w:t>o rolniczym charakterze gminy Racławice. Powiązania z sąsiednimi terenami, gminami widoczne są w wymianie gatunkowej flory i fauny wynikającej z obecności w obrębie omawianego terenu gminy rozległych kompleksów uprawowych, nieużytków, zbiorowisk trawiastych i zakrzaczeń.</w:t>
      </w:r>
      <w:r w:rsidRPr="00EE60BF">
        <w:rPr>
          <w:rFonts w:ascii="Arial" w:hAnsi="Arial" w:cs="Arial"/>
          <w:sz w:val="22"/>
          <w:szCs w:val="22"/>
        </w:rPr>
        <w:cr/>
      </w:r>
    </w:p>
    <w:p w14:paraId="223EBC7A" w14:textId="77777777" w:rsidR="007819D9" w:rsidRDefault="007819D9" w:rsidP="007819D9">
      <w:pPr>
        <w:keepNext/>
        <w:spacing w:line="360" w:lineRule="auto"/>
        <w:jc w:val="center"/>
      </w:pPr>
      <w:r>
        <w:rPr>
          <w:rFonts w:ascii="Arial" w:hAnsi="Arial" w:cs="Arial"/>
          <w:noProof/>
          <w:sz w:val="22"/>
          <w:szCs w:val="22"/>
        </w:rPr>
        <w:lastRenderedPageBreak/>
        <w:drawing>
          <wp:inline distT="0" distB="0" distL="0" distR="0" wp14:anchorId="3E14D1DF" wp14:editId="09860CB3">
            <wp:extent cx="7913077" cy="5321348"/>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920487" cy="5326331"/>
                    </a:xfrm>
                    <a:prstGeom prst="rect">
                      <a:avLst/>
                    </a:prstGeom>
                    <a:noFill/>
                    <a:ln>
                      <a:noFill/>
                    </a:ln>
                  </pic:spPr>
                </pic:pic>
              </a:graphicData>
            </a:graphic>
          </wp:inline>
        </w:drawing>
      </w:r>
    </w:p>
    <w:p w14:paraId="7EC71B15" w14:textId="10228F84" w:rsidR="007819D9" w:rsidRPr="007819D9" w:rsidRDefault="007819D9" w:rsidP="007819D9">
      <w:pPr>
        <w:pStyle w:val="Legenda"/>
        <w:rPr>
          <w:rFonts w:ascii="Arial" w:hAnsi="Arial" w:cs="Arial"/>
          <w:i w:val="0"/>
          <w:iCs w:val="0"/>
          <w:color w:val="808080" w:themeColor="background1" w:themeShade="80"/>
          <w:sz w:val="24"/>
          <w:szCs w:val="24"/>
        </w:rPr>
        <w:sectPr w:rsidR="007819D9" w:rsidRPr="007819D9" w:rsidSect="007819D9">
          <w:pgSz w:w="16838" w:h="11906" w:orient="landscape"/>
          <w:pgMar w:top="1417" w:right="1417" w:bottom="1417" w:left="1417" w:header="708" w:footer="708" w:gutter="0"/>
          <w:cols w:space="708"/>
          <w:titlePg/>
          <w:docGrid w:linePitch="360"/>
        </w:sectPr>
      </w:pPr>
      <w:bookmarkStart w:id="83" w:name="_Toc111970650"/>
      <w:bookmarkStart w:id="84" w:name="_Toc111970751"/>
      <w:r w:rsidRPr="007819D9">
        <w:rPr>
          <w:rFonts w:ascii="Arial" w:hAnsi="Arial" w:cs="Arial"/>
          <w:i w:val="0"/>
          <w:iCs w:val="0"/>
          <w:color w:val="808080" w:themeColor="background1" w:themeShade="80"/>
          <w:sz w:val="20"/>
          <w:szCs w:val="20"/>
        </w:rPr>
        <w:t xml:space="preserve">Rysunek </w:t>
      </w:r>
      <w:r w:rsidRPr="007819D9">
        <w:rPr>
          <w:rFonts w:ascii="Arial" w:hAnsi="Arial" w:cs="Arial"/>
          <w:i w:val="0"/>
          <w:iCs w:val="0"/>
          <w:color w:val="808080" w:themeColor="background1" w:themeShade="80"/>
          <w:sz w:val="20"/>
          <w:szCs w:val="20"/>
        </w:rPr>
        <w:fldChar w:fldCharType="begin"/>
      </w:r>
      <w:r w:rsidRPr="007819D9">
        <w:rPr>
          <w:rFonts w:ascii="Arial" w:hAnsi="Arial" w:cs="Arial"/>
          <w:i w:val="0"/>
          <w:iCs w:val="0"/>
          <w:color w:val="808080" w:themeColor="background1" w:themeShade="80"/>
          <w:sz w:val="20"/>
          <w:szCs w:val="20"/>
        </w:rPr>
        <w:instrText xml:space="preserve"> SEQ Rysunek \* ARABIC </w:instrText>
      </w:r>
      <w:r w:rsidRPr="007819D9">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5</w:t>
      </w:r>
      <w:r w:rsidRPr="007819D9">
        <w:rPr>
          <w:rFonts w:ascii="Arial" w:hAnsi="Arial" w:cs="Arial"/>
          <w:i w:val="0"/>
          <w:iCs w:val="0"/>
          <w:color w:val="808080" w:themeColor="background1" w:themeShade="80"/>
          <w:sz w:val="20"/>
          <w:szCs w:val="20"/>
        </w:rPr>
        <w:fldChar w:fldCharType="end"/>
      </w:r>
      <w:r w:rsidRPr="007819D9">
        <w:rPr>
          <w:rFonts w:ascii="Arial" w:hAnsi="Arial" w:cs="Arial"/>
          <w:i w:val="0"/>
          <w:iCs w:val="0"/>
          <w:color w:val="808080" w:themeColor="background1" w:themeShade="80"/>
          <w:sz w:val="20"/>
          <w:szCs w:val="20"/>
        </w:rPr>
        <w:t>. Struktura funkcjonalno – przestrzenna gminy Racławice.</w:t>
      </w:r>
      <w:bookmarkEnd w:id="83"/>
      <w:bookmarkEnd w:id="84"/>
      <w:r w:rsidRPr="007819D9">
        <w:rPr>
          <w:rFonts w:ascii="Arial" w:hAnsi="Arial" w:cs="Arial"/>
          <w:i w:val="0"/>
          <w:iCs w:val="0"/>
          <w:color w:val="808080" w:themeColor="background1" w:themeShade="80"/>
          <w:sz w:val="20"/>
          <w:szCs w:val="20"/>
        </w:rPr>
        <w:t xml:space="preserve"> </w:t>
      </w:r>
    </w:p>
    <w:p w14:paraId="4E97915C" w14:textId="39E440AC" w:rsidR="002D61C8" w:rsidRPr="00FE4A89" w:rsidRDefault="002D61C8" w:rsidP="00FB55FD">
      <w:pPr>
        <w:spacing w:line="360" w:lineRule="auto"/>
        <w:jc w:val="both"/>
        <w:rPr>
          <w:rFonts w:ascii="Arial" w:hAnsi="Arial" w:cs="Arial"/>
          <w:sz w:val="22"/>
          <w:szCs w:val="22"/>
        </w:rPr>
      </w:pPr>
    </w:p>
    <w:p w14:paraId="4BAA818C" w14:textId="333AF086" w:rsidR="00FB55FD" w:rsidRPr="008F6B73" w:rsidRDefault="00FB55FD" w:rsidP="008D114A">
      <w:pPr>
        <w:pStyle w:val="Nagwek3"/>
        <w:numPr>
          <w:ilvl w:val="1"/>
          <w:numId w:val="2"/>
        </w:numPr>
        <w:rPr>
          <w:color w:val="002060"/>
          <w:sz w:val="40"/>
          <w:szCs w:val="32"/>
        </w:rPr>
      </w:pPr>
      <w:bookmarkStart w:id="85" w:name="_Toc83244072"/>
      <w:bookmarkStart w:id="86" w:name="_Toc88210571"/>
      <w:bookmarkStart w:id="87" w:name="_Toc108530221"/>
      <w:r w:rsidRPr="008F6B73">
        <w:rPr>
          <w:color w:val="002060"/>
          <w:sz w:val="40"/>
          <w:szCs w:val="32"/>
        </w:rPr>
        <w:t>Ustalenia i rekomendacje w zakresie kształtowania i prowadzenia polityki przestrzennej w gminie</w:t>
      </w:r>
      <w:bookmarkEnd w:id="85"/>
      <w:bookmarkEnd w:id="86"/>
      <w:bookmarkEnd w:id="87"/>
      <w:r w:rsidRPr="008F6B73">
        <w:rPr>
          <w:color w:val="002060"/>
          <w:sz w:val="40"/>
          <w:szCs w:val="32"/>
        </w:rPr>
        <w:t xml:space="preserve"> </w:t>
      </w:r>
    </w:p>
    <w:p w14:paraId="6738BF09" w14:textId="77777777" w:rsidR="00FB55FD" w:rsidRDefault="00FB55FD" w:rsidP="00FB55FD">
      <w:pPr>
        <w:spacing w:line="360" w:lineRule="auto"/>
        <w:jc w:val="both"/>
        <w:rPr>
          <w:rFonts w:ascii="Arial" w:hAnsi="Arial" w:cs="Arial"/>
          <w:sz w:val="16"/>
          <w:szCs w:val="16"/>
        </w:rPr>
      </w:pPr>
    </w:p>
    <w:bookmarkEnd w:id="82"/>
    <w:p w14:paraId="290FE83C" w14:textId="2C64E84C" w:rsidR="004F5EA7" w:rsidRPr="007819D9" w:rsidRDefault="002D61C8" w:rsidP="000712C2">
      <w:pPr>
        <w:spacing w:line="360" w:lineRule="auto"/>
        <w:jc w:val="both"/>
        <w:rPr>
          <w:rFonts w:ascii="Arial" w:hAnsi="Arial" w:cs="Arial"/>
          <w:sz w:val="22"/>
          <w:szCs w:val="22"/>
        </w:rPr>
      </w:pPr>
      <w:r>
        <w:rPr>
          <w:rFonts w:ascii="Arial" w:hAnsi="Arial" w:cs="Arial"/>
          <w:sz w:val="22"/>
          <w:szCs w:val="22"/>
        </w:rPr>
        <w:t>O</w:t>
      </w:r>
      <w:r w:rsidRPr="002D61C8">
        <w:rPr>
          <w:rFonts w:ascii="Arial" w:hAnsi="Arial" w:cs="Arial"/>
          <w:sz w:val="22"/>
          <w:szCs w:val="22"/>
        </w:rPr>
        <w:t>cena stanu ładu przestrzennego oraz analiza wszystkich dokumentów gminy pod kątem możliwości osiągnięcia odpowiednich celów strategicznych wskazuje zasadę kształtowania polityki przestrzennej gminy Racławice: utrzymania charakteru obszarów wsi oraz wskazania takich warunków lokalizacji zabudowy mieszkaniowej, które uwzględnią cechy i właściwości komponentów środowiska oraz cechy jego funkcjonowania w kontekście kryteriów wyznaczających przyrodnicze, ekologiczne, funkcjonalne uwarunkowania rozwoju obszaru całego obszaru gminy Racławice.</w:t>
      </w:r>
    </w:p>
    <w:p w14:paraId="470E5112" w14:textId="5AB66FB8" w:rsidR="004F5EA7" w:rsidRDefault="000A0D80" w:rsidP="006A205D">
      <w:pPr>
        <w:pStyle w:val="Nagwek3"/>
        <w:numPr>
          <w:ilvl w:val="1"/>
          <w:numId w:val="2"/>
        </w:numPr>
      </w:pPr>
      <w:bookmarkStart w:id="88" w:name="_Toc108530222"/>
      <w:r>
        <w:t xml:space="preserve">Strategia Rozwoju Gminy w odniesieniu </w:t>
      </w:r>
      <w:r w:rsidR="006A205D">
        <w:t>do Ustawy Prawo Wodne</w:t>
      </w:r>
      <w:bookmarkEnd w:id="88"/>
      <w:r w:rsidR="006A205D">
        <w:t xml:space="preserve"> </w:t>
      </w:r>
    </w:p>
    <w:p w14:paraId="26B0EEA6" w14:textId="77777777" w:rsidR="006A205D" w:rsidRDefault="006A205D" w:rsidP="006A205D"/>
    <w:p w14:paraId="607D4985" w14:textId="76547967" w:rsidR="00944C2F" w:rsidRPr="00E13914" w:rsidRDefault="00944C2F" w:rsidP="00944C2F">
      <w:pPr>
        <w:spacing w:line="360" w:lineRule="auto"/>
        <w:jc w:val="both"/>
        <w:rPr>
          <w:rFonts w:ascii="Arial" w:hAnsi="Arial" w:cs="Arial"/>
          <w:sz w:val="22"/>
          <w:szCs w:val="22"/>
        </w:rPr>
      </w:pPr>
      <w:r w:rsidRPr="00E13914">
        <w:rPr>
          <w:rFonts w:ascii="Arial" w:hAnsi="Arial" w:cs="Arial"/>
          <w:sz w:val="22"/>
          <w:szCs w:val="22"/>
        </w:rPr>
        <w:t xml:space="preserve">Zgodnie z art. 326 ustawy z dnia 20 lipca 2017 r. Prawo wodne (t.j. </w:t>
      </w:r>
      <w:r w:rsidR="00361879" w:rsidRPr="00E13914">
        <w:rPr>
          <w:rFonts w:ascii="Arial" w:hAnsi="Arial" w:cs="Arial"/>
          <w:sz w:val="22"/>
          <w:szCs w:val="22"/>
        </w:rPr>
        <w:t xml:space="preserve">Dz.U. 2021 poz. 624, </w:t>
      </w:r>
      <w:r w:rsidRPr="00E13914">
        <w:rPr>
          <w:rFonts w:ascii="Arial" w:hAnsi="Arial" w:cs="Arial"/>
          <w:sz w:val="22"/>
          <w:szCs w:val="22"/>
        </w:rPr>
        <w:t xml:space="preserve">ze zm.), Strategia Rozwoju Gminy </w:t>
      </w:r>
      <w:r w:rsidR="006103F3">
        <w:rPr>
          <w:rFonts w:ascii="Arial" w:hAnsi="Arial" w:cs="Arial"/>
          <w:sz w:val="22"/>
          <w:szCs w:val="22"/>
        </w:rPr>
        <w:t>Racławice</w:t>
      </w:r>
      <w:r w:rsidRPr="00E13914">
        <w:rPr>
          <w:rFonts w:ascii="Arial" w:hAnsi="Arial" w:cs="Arial"/>
          <w:sz w:val="22"/>
          <w:szCs w:val="22"/>
        </w:rPr>
        <w:t xml:space="preserve"> na lata 2022-2030 uwzględnia m.in. ustalenia dokumentów planistycznych, o których mowa w art. 315 pkt 1-3 ww. ustawy</w:t>
      </w:r>
      <w:r w:rsidR="00361879" w:rsidRPr="00E13914">
        <w:rPr>
          <w:rFonts w:ascii="Arial" w:hAnsi="Arial" w:cs="Arial"/>
          <w:sz w:val="22"/>
          <w:szCs w:val="22"/>
        </w:rPr>
        <w:t>:</w:t>
      </w:r>
    </w:p>
    <w:p w14:paraId="73B23336" w14:textId="77777777" w:rsidR="00944C2F" w:rsidRPr="00E13914" w:rsidRDefault="00944C2F" w:rsidP="00F42038">
      <w:pPr>
        <w:pStyle w:val="Akapitzlist"/>
        <w:numPr>
          <w:ilvl w:val="0"/>
          <w:numId w:val="19"/>
        </w:numPr>
        <w:spacing w:line="360" w:lineRule="auto"/>
        <w:jc w:val="both"/>
        <w:rPr>
          <w:rFonts w:ascii="Arial" w:hAnsi="Arial" w:cs="Arial"/>
          <w:sz w:val="22"/>
          <w:szCs w:val="22"/>
        </w:rPr>
      </w:pPr>
      <w:r w:rsidRPr="00E13914">
        <w:rPr>
          <w:rFonts w:ascii="Arial" w:hAnsi="Arial" w:cs="Arial"/>
          <w:sz w:val="22"/>
          <w:szCs w:val="22"/>
        </w:rPr>
        <w:t>plany zarządzania ryzykiem powodziowym,</w:t>
      </w:r>
    </w:p>
    <w:p w14:paraId="279BC5CA" w14:textId="77777777" w:rsidR="00944C2F" w:rsidRPr="00E13914" w:rsidRDefault="00944C2F" w:rsidP="00F42038">
      <w:pPr>
        <w:pStyle w:val="Akapitzlist"/>
        <w:numPr>
          <w:ilvl w:val="0"/>
          <w:numId w:val="19"/>
        </w:numPr>
        <w:spacing w:line="360" w:lineRule="auto"/>
        <w:jc w:val="both"/>
        <w:rPr>
          <w:rFonts w:ascii="Arial" w:hAnsi="Arial" w:cs="Arial"/>
          <w:sz w:val="22"/>
          <w:szCs w:val="22"/>
        </w:rPr>
      </w:pPr>
      <w:r w:rsidRPr="00E13914">
        <w:rPr>
          <w:rFonts w:ascii="Arial" w:hAnsi="Arial" w:cs="Arial"/>
          <w:sz w:val="22"/>
          <w:szCs w:val="22"/>
        </w:rPr>
        <w:t>plany gospodarowania wodami na obszarze dorzecza,</w:t>
      </w:r>
    </w:p>
    <w:p w14:paraId="231537D9" w14:textId="68FF5CE6" w:rsidR="006A205D" w:rsidRPr="00E13914" w:rsidRDefault="00944C2F" w:rsidP="00F42038">
      <w:pPr>
        <w:pStyle w:val="Akapitzlist"/>
        <w:numPr>
          <w:ilvl w:val="0"/>
          <w:numId w:val="19"/>
        </w:numPr>
        <w:spacing w:line="360" w:lineRule="auto"/>
        <w:jc w:val="both"/>
        <w:rPr>
          <w:rFonts w:ascii="Arial" w:hAnsi="Arial" w:cs="Arial"/>
          <w:sz w:val="22"/>
          <w:szCs w:val="22"/>
        </w:rPr>
      </w:pPr>
      <w:r w:rsidRPr="00E13914">
        <w:rPr>
          <w:rFonts w:ascii="Arial" w:hAnsi="Arial" w:cs="Arial"/>
          <w:sz w:val="22"/>
          <w:szCs w:val="22"/>
        </w:rPr>
        <w:t>plan przeciwdziałania skutkom suszy.</w:t>
      </w:r>
    </w:p>
    <w:p w14:paraId="3BFF8B0C" w14:textId="77777777" w:rsidR="004F5EA7" w:rsidRPr="00E13914" w:rsidRDefault="004F5EA7" w:rsidP="000712C2">
      <w:pPr>
        <w:spacing w:line="360" w:lineRule="auto"/>
        <w:jc w:val="both"/>
        <w:rPr>
          <w:rFonts w:ascii="Arial" w:hAnsi="Arial" w:cs="Arial"/>
          <w:sz w:val="22"/>
          <w:szCs w:val="22"/>
        </w:rPr>
      </w:pPr>
    </w:p>
    <w:p w14:paraId="7309F6D2" w14:textId="7FFDDEB1" w:rsidR="00E13914" w:rsidRDefault="006103F3" w:rsidP="006103F3">
      <w:pPr>
        <w:spacing w:line="360" w:lineRule="auto"/>
        <w:jc w:val="both"/>
        <w:rPr>
          <w:rFonts w:ascii="Arial" w:hAnsi="Arial" w:cs="Arial"/>
          <w:sz w:val="22"/>
        </w:rPr>
      </w:pPr>
      <w:r>
        <w:rPr>
          <w:rFonts w:ascii="Arial" w:hAnsi="Arial" w:cs="Arial"/>
          <w:sz w:val="22"/>
        </w:rPr>
        <w:t>D</w:t>
      </w:r>
      <w:r w:rsidRPr="006103F3">
        <w:rPr>
          <w:rFonts w:ascii="Arial" w:hAnsi="Arial" w:cs="Arial"/>
          <w:sz w:val="22"/>
        </w:rPr>
        <w:t>la rzek w granicach gminy Racławice nie występują zagrożenie powodziowe. Wpływ na taką sytuacje ma fakt iż, w granicach gminy zlokalizowane są głównie początkowe fragmenty rzek - źródliska i niewielkie cieki.</w:t>
      </w:r>
    </w:p>
    <w:p w14:paraId="25895048" w14:textId="77777777" w:rsidR="00CB6747" w:rsidRDefault="00CB6747" w:rsidP="00CB6747">
      <w:pPr>
        <w:rPr>
          <w:rFonts w:ascii="Arial" w:hAnsi="Arial" w:cs="Arial"/>
          <w:sz w:val="18"/>
          <w:szCs w:val="20"/>
        </w:rPr>
      </w:pPr>
    </w:p>
    <w:p w14:paraId="034F08B8" w14:textId="0A0E36F1" w:rsidR="006103F3" w:rsidRPr="00E13914" w:rsidRDefault="004747E0" w:rsidP="00E13914">
      <w:pPr>
        <w:spacing w:line="360" w:lineRule="auto"/>
        <w:jc w:val="both"/>
        <w:rPr>
          <w:rFonts w:ascii="Arial" w:hAnsi="Arial" w:cs="Arial"/>
          <w:sz w:val="22"/>
          <w:szCs w:val="22"/>
        </w:rPr>
      </w:pPr>
      <w:r w:rsidRPr="00E13914">
        <w:rPr>
          <w:rFonts w:ascii="Arial" w:hAnsi="Arial" w:cs="Arial"/>
          <w:sz w:val="22"/>
          <w:szCs w:val="22"/>
        </w:rPr>
        <w:t>Dla analizowanego obszaru obowiązuje Plan Zarządzania Ryzykiem Powodziowym (PZRP), który został przyjęty na mocy rozporządzenia Rady Ministrów z dnia 18 października 2016 r. w sprawie przyjęcia Planu zarządzania ryzykiem powodziowym dla obszaru dorzecza Wisły (Dz. U. z 2016 r. poz. 1841), zachowującym ważność zgodnie z art. 555 ust. 2 Ustawy z dnia 20 lipca 2017 r. Prawo wodne.</w:t>
      </w:r>
    </w:p>
    <w:p w14:paraId="11C8A3BE" w14:textId="21C2594F" w:rsidR="004747E0" w:rsidRDefault="004747E0" w:rsidP="00E13914">
      <w:pPr>
        <w:spacing w:line="360" w:lineRule="auto"/>
        <w:jc w:val="both"/>
        <w:rPr>
          <w:rFonts w:ascii="Arial" w:hAnsi="Arial" w:cs="Arial"/>
          <w:sz w:val="22"/>
          <w:szCs w:val="22"/>
        </w:rPr>
      </w:pPr>
      <w:r w:rsidRPr="00E13914">
        <w:rPr>
          <w:rFonts w:ascii="Arial" w:hAnsi="Arial" w:cs="Arial"/>
          <w:sz w:val="22"/>
          <w:szCs w:val="22"/>
        </w:rPr>
        <w:t xml:space="preserve">Na terenie </w:t>
      </w:r>
      <w:r w:rsidR="00A963DE" w:rsidRPr="00E13914">
        <w:rPr>
          <w:rFonts w:ascii="Arial" w:hAnsi="Arial" w:cs="Arial"/>
          <w:sz w:val="22"/>
          <w:szCs w:val="22"/>
        </w:rPr>
        <w:t>gminy nie</w:t>
      </w:r>
      <w:r w:rsidRPr="00E13914">
        <w:rPr>
          <w:rFonts w:ascii="Arial" w:hAnsi="Arial" w:cs="Arial"/>
          <w:sz w:val="22"/>
          <w:szCs w:val="22"/>
        </w:rPr>
        <w:t xml:space="preserve"> są planowane zadania w ramach </w:t>
      </w:r>
      <w:r w:rsidR="00A963DE" w:rsidRPr="00E13914">
        <w:rPr>
          <w:rFonts w:ascii="Arial" w:hAnsi="Arial" w:cs="Arial"/>
          <w:sz w:val="22"/>
          <w:szCs w:val="22"/>
        </w:rPr>
        <w:t xml:space="preserve">ww. </w:t>
      </w:r>
      <w:r w:rsidRPr="00E13914">
        <w:rPr>
          <w:rFonts w:ascii="Arial" w:hAnsi="Arial" w:cs="Arial"/>
          <w:sz w:val="22"/>
          <w:szCs w:val="22"/>
        </w:rPr>
        <w:t>Planu Zarządzania Ryzykiem</w:t>
      </w:r>
      <w:r w:rsidR="00A963DE" w:rsidRPr="00E13914">
        <w:rPr>
          <w:rFonts w:ascii="Arial" w:hAnsi="Arial" w:cs="Arial"/>
          <w:sz w:val="22"/>
          <w:szCs w:val="22"/>
        </w:rPr>
        <w:t xml:space="preserve"> </w:t>
      </w:r>
      <w:r w:rsidRPr="00E13914">
        <w:rPr>
          <w:rFonts w:ascii="Arial" w:hAnsi="Arial" w:cs="Arial"/>
          <w:sz w:val="22"/>
          <w:szCs w:val="22"/>
        </w:rPr>
        <w:t>Powodziowym</w:t>
      </w:r>
      <w:r w:rsidR="00A963DE" w:rsidRPr="00E13914">
        <w:rPr>
          <w:rFonts w:ascii="Arial" w:hAnsi="Arial" w:cs="Arial"/>
          <w:sz w:val="22"/>
          <w:szCs w:val="22"/>
        </w:rPr>
        <w:t>.</w:t>
      </w:r>
    </w:p>
    <w:p w14:paraId="4B1704AE" w14:textId="77777777" w:rsidR="004747E0" w:rsidRDefault="004747E0" w:rsidP="00960222"/>
    <w:p w14:paraId="1908AB2A" w14:textId="303133DB" w:rsidR="00960222" w:rsidRDefault="00305772" w:rsidP="00960222">
      <w:pPr>
        <w:rPr>
          <w:rStyle w:val="Wyrnienieintensywne"/>
        </w:rPr>
      </w:pPr>
      <w:r w:rsidRPr="00305772">
        <w:rPr>
          <w:rStyle w:val="Wyrnienieintensywne"/>
        </w:rPr>
        <w:t>Plany gospodarowania wodami na obszarze dorzecza Wisły</w:t>
      </w:r>
    </w:p>
    <w:p w14:paraId="74AD7F78" w14:textId="77777777" w:rsidR="00305772" w:rsidRDefault="00305772" w:rsidP="00305772">
      <w:pPr>
        <w:rPr>
          <w:rStyle w:val="Wyrnienieintensywne"/>
        </w:rPr>
      </w:pPr>
    </w:p>
    <w:p w14:paraId="73B6C2F4" w14:textId="77777777" w:rsidR="007B046B" w:rsidRDefault="001E48B0" w:rsidP="000712C2">
      <w:pPr>
        <w:spacing w:line="360" w:lineRule="auto"/>
        <w:jc w:val="both"/>
        <w:rPr>
          <w:rFonts w:ascii="Arial" w:hAnsi="Arial" w:cs="Arial"/>
          <w:sz w:val="22"/>
          <w:szCs w:val="22"/>
        </w:rPr>
      </w:pPr>
      <w:r w:rsidRPr="00E13914">
        <w:rPr>
          <w:rFonts w:ascii="Arial" w:hAnsi="Arial" w:cs="Arial"/>
          <w:sz w:val="22"/>
          <w:szCs w:val="22"/>
        </w:rPr>
        <w:lastRenderedPageBreak/>
        <w:t xml:space="preserve">W odniesieniu do Planów gospodarowania wodami na obszarze dorzeczy Wisły, w poniższej tabeli przedstawiono informacje na temat jednolitych części wód powierzchniowych (jcwp) oraz jednolitych części wód podziemnych (jcwpd) zlokalizowanych w granicach gminy, </w:t>
      </w:r>
      <w:r w:rsidR="00E13914">
        <w:rPr>
          <w:rFonts w:ascii="Arial" w:hAnsi="Arial" w:cs="Arial"/>
          <w:sz w:val="22"/>
          <w:szCs w:val="22"/>
        </w:rPr>
        <w:br/>
      </w:r>
      <w:r w:rsidRPr="00E13914">
        <w:rPr>
          <w:rFonts w:ascii="Arial" w:hAnsi="Arial" w:cs="Arial"/>
          <w:sz w:val="22"/>
          <w:szCs w:val="22"/>
        </w:rPr>
        <w:t>a także działań przypisanych poszczególnym jcwp i jcwpd w Programie wodno</w:t>
      </w:r>
      <w:r w:rsidR="00D477BC" w:rsidRPr="00E13914">
        <w:rPr>
          <w:rFonts w:ascii="Arial" w:hAnsi="Arial" w:cs="Arial"/>
          <w:sz w:val="22"/>
          <w:szCs w:val="22"/>
        </w:rPr>
        <w:t xml:space="preserve">środowiskowym kraju. </w:t>
      </w:r>
    </w:p>
    <w:p w14:paraId="6BE5172C" w14:textId="2C026A5A" w:rsidR="00D16837" w:rsidRPr="0016398F" w:rsidRDefault="00D16837" w:rsidP="000712C2">
      <w:pPr>
        <w:spacing w:line="360" w:lineRule="auto"/>
        <w:jc w:val="both"/>
        <w:rPr>
          <w:rFonts w:ascii="Arial" w:hAnsi="Arial" w:cs="Arial"/>
          <w:sz w:val="22"/>
          <w:szCs w:val="22"/>
        </w:rPr>
        <w:sectPr w:rsidR="00D16837" w:rsidRPr="0016398F" w:rsidSect="00CE6030">
          <w:pgSz w:w="11906" w:h="16838"/>
          <w:pgMar w:top="1417" w:right="1417" w:bottom="1417" w:left="1417" w:header="708" w:footer="708" w:gutter="0"/>
          <w:cols w:space="708"/>
          <w:titlePg/>
          <w:docGrid w:linePitch="360"/>
        </w:sectPr>
      </w:pPr>
    </w:p>
    <w:p w14:paraId="167E3256" w14:textId="77777777" w:rsidR="005F1CEF" w:rsidRDefault="005F1CEF" w:rsidP="000712C2">
      <w:pPr>
        <w:spacing w:line="360" w:lineRule="auto"/>
        <w:jc w:val="both"/>
        <w:rPr>
          <w:rFonts w:ascii="Arial" w:hAnsi="Arial" w:cs="Arial"/>
          <w:sz w:val="20"/>
          <w:szCs w:val="20"/>
        </w:rPr>
      </w:pPr>
    </w:p>
    <w:p w14:paraId="203C1209" w14:textId="688B994A" w:rsidR="00446B73" w:rsidRPr="00152664" w:rsidRDefault="00446B73" w:rsidP="0041639C">
      <w:pPr>
        <w:pStyle w:val="Legenda"/>
        <w:keepNext/>
        <w:spacing w:after="0"/>
        <w:rPr>
          <w:rFonts w:ascii="Arial" w:hAnsi="Arial" w:cs="Arial"/>
          <w:i w:val="0"/>
          <w:iCs w:val="0"/>
          <w:color w:val="808080" w:themeColor="background1" w:themeShade="80"/>
          <w:sz w:val="20"/>
          <w:szCs w:val="20"/>
        </w:rPr>
      </w:pPr>
      <w:bookmarkStart w:id="89" w:name="_Toc88499103"/>
      <w:bookmarkStart w:id="90" w:name="_Toc99700389"/>
      <w:bookmarkStart w:id="91" w:name="_Toc111970587"/>
      <w:r w:rsidRPr="00152664">
        <w:rPr>
          <w:rFonts w:ascii="Arial" w:hAnsi="Arial" w:cs="Arial"/>
          <w:i w:val="0"/>
          <w:iCs w:val="0"/>
          <w:color w:val="808080" w:themeColor="background1" w:themeShade="80"/>
          <w:sz w:val="20"/>
          <w:szCs w:val="20"/>
        </w:rPr>
        <w:t xml:space="preserve">Tabela </w:t>
      </w:r>
      <w:r w:rsidRPr="00152664">
        <w:rPr>
          <w:rFonts w:ascii="Arial" w:hAnsi="Arial" w:cs="Arial"/>
          <w:i w:val="0"/>
          <w:iCs w:val="0"/>
          <w:color w:val="808080" w:themeColor="background1" w:themeShade="80"/>
          <w:sz w:val="20"/>
          <w:szCs w:val="20"/>
        </w:rPr>
        <w:fldChar w:fldCharType="begin"/>
      </w:r>
      <w:r w:rsidRPr="00152664">
        <w:rPr>
          <w:rFonts w:ascii="Arial" w:hAnsi="Arial" w:cs="Arial"/>
          <w:i w:val="0"/>
          <w:iCs w:val="0"/>
          <w:color w:val="808080" w:themeColor="background1" w:themeShade="80"/>
          <w:sz w:val="20"/>
          <w:szCs w:val="20"/>
        </w:rPr>
        <w:instrText xml:space="preserve"> SEQ Tabela \* ARABIC </w:instrText>
      </w:r>
      <w:r w:rsidRPr="00152664">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3</w:t>
      </w:r>
      <w:r w:rsidRPr="00152664">
        <w:rPr>
          <w:rFonts w:ascii="Arial" w:hAnsi="Arial" w:cs="Arial"/>
          <w:i w:val="0"/>
          <w:iCs w:val="0"/>
          <w:color w:val="808080" w:themeColor="background1" w:themeShade="80"/>
          <w:sz w:val="20"/>
          <w:szCs w:val="20"/>
        </w:rPr>
        <w:fldChar w:fldCharType="end"/>
      </w:r>
      <w:r w:rsidRPr="00152664">
        <w:rPr>
          <w:rFonts w:ascii="Arial" w:hAnsi="Arial" w:cs="Arial"/>
          <w:i w:val="0"/>
          <w:iCs w:val="0"/>
          <w:color w:val="808080" w:themeColor="background1" w:themeShade="80"/>
          <w:sz w:val="20"/>
          <w:szCs w:val="20"/>
        </w:rPr>
        <w:t xml:space="preserve">. </w:t>
      </w:r>
      <w:r w:rsidR="00060AF7" w:rsidRPr="00152664">
        <w:rPr>
          <w:rFonts w:ascii="Arial" w:hAnsi="Arial" w:cs="Arial"/>
          <w:i w:val="0"/>
          <w:iCs w:val="0"/>
          <w:color w:val="808080" w:themeColor="background1" w:themeShade="80"/>
          <w:sz w:val="20"/>
          <w:szCs w:val="20"/>
        </w:rPr>
        <w:t xml:space="preserve">Charakterystyka jednolitych części wód powierzchniowych w granicach gminy </w:t>
      </w:r>
      <w:r w:rsidR="00152664" w:rsidRPr="00152664">
        <w:rPr>
          <w:rFonts w:ascii="Arial" w:hAnsi="Arial" w:cs="Arial"/>
          <w:i w:val="0"/>
          <w:iCs w:val="0"/>
          <w:color w:val="808080" w:themeColor="background1" w:themeShade="80"/>
          <w:sz w:val="20"/>
          <w:szCs w:val="20"/>
        </w:rPr>
        <w:t>Racławice</w:t>
      </w:r>
      <w:r w:rsidR="00060AF7" w:rsidRPr="00152664">
        <w:rPr>
          <w:rFonts w:ascii="Arial" w:hAnsi="Arial" w:cs="Arial"/>
          <w:i w:val="0"/>
          <w:iCs w:val="0"/>
          <w:color w:val="808080" w:themeColor="background1" w:themeShade="80"/>
          <w:sz w:val="20"/>
          <w:szCs w:val="20"/>
        </w:rPr>
        <w:t xml:space="preserve"> wraz z przypisanymi celami i działaniami środowiskowymi.</w:t>
      </w:r>
      <w:bookmarkEnd w:id="89"/>
      <w:bookmarkEnd w:id="90"/>
      <w:bookmarkEnd w:id="91"/>
    </w:p>
    <w:tbl>
      <w:tblPr>
        <w:tblStyle w:val="Tabela-Siatka"/>
        <w:tblW w:w="0" w:type="auto"/>
        <w:tblLook w:val="04A0" w:firstRow="1" w:lastRow="0" w:firstColumn="1" w:lastColumn="0" w:noHBand="0" w:noVBand="1"/>
      </w:tblPr>
      <w:tblGrid>
        <w:gridCol w:w="2128"/>
        <w:gridCol w:w="1666"/>
        <w:gridCol w:w="1134"/>
        <w:gridCol w:w="3364"/>
        <w:gridCol w:w="5928"/>
      </w:tblGrid>
      <w:tr w:rsidR="002F43E6" w:rsidRPr="008A7B58" w14:paraId="47636115" w14:textId="77777777" w:rsidTr="0016398F">
        <w:tc>
          <w:tcPr>
            <w:tcW w:w="2128" w:type="dxa"/>
            <w:shd w:val="clear" w:color="auto" w:fill="A6A6A6" w:themeFill="background1" w:themeFillShade="A6"/>
            <w:vAlign w:val="center"/>
          </w:tcPr>
          <w:p w14:paraId="7E90C1BA" w14:textId="0E20CECE" w:rsidR="005F1CEF" w:rsidRPr="008A7B58" w:rsidRDefault="00101E67" w:rsidP="00AB12D4">
            <w:pPr>
              <w:spacing w:line="360" w:lineRule="auto"/>
              <w:jc w:val="center"/>
              <w:rPr>
                <w:rFonts w:ascii="Arial" w:hAnsi="Arial" w:cs="Arial"/>
                <w:b/>
                <w:bCs/>
                <w:sz w:val="20"/>
                <w:szCs w:val="20"/>
              </w:rPr>
            </w:pPr>
            <w:r w:rsidRPr="008A7B58">
              <w:rPr>
                <w:rFonts w:ascii="Arial" w:hAnsi="Arial" w:cs="Arial"/>
                <w:b/>
                <w:bCs/>
                <w:sz w:val="20"/>
                <w:szCs w:val="20"/>
              </w:rPr>
              <w:t>Kod JCWP</w:t>
            </w:r>
          </w:p>
        </w:tc>
        <w:tc>
          <w:tcPr>
            <w:tcW w:w="1666" w:type="dxa"/>
            <w:shd w:val="clear" w:color="auto" w:fill="A6A6A6" w:themeFill="background1" w:themeFillShade="A6"/>
            <w:vAlign w:val="center"/>
          </w:tcPr>
          <w:p w14:paraId="1264F3EF" w14:textId="343A0F39" w:rsidR="005F1CEF" w:rsidRPr="008A7B58" w:rsidRDefault="00101E67" w:rsidP="00AB12D4">
            <w:pPr>
              <w:spacing w:line="360" w:lineRule="auto"/>
              <w:jc w:val="center"/>
              <w:rPr>
                <w:rFonts w:ascii="Arial" w:hAnsi="Arial" w:cs="Arial"/>
                <w:b/>
                <w:bCs/>
                <w:sz w:val="20"/>
                <w:szCs w:val="20"/>
              </w:rPr>
            </w:pPr>
            <w:r w:rsidRPr="008A7B58">
              <w:rPr>
                <w:rFonts w:ascii="Arial" w:hAnsi="Arial" w:cs="Arial"/>
                <w:b/>
                <w:bCs/>
                <w:sz w:val="20"/>
                <w:szCs w:val="20"/>
              </w:rPr>
              <w:t>Nazwa</w:t>
            </w:r>
          </w:p>
        </w:tc>
        <w:tc>
          <w:tcPr>
            <w:tcW w:w="1134" w:type="dxa"/>
            <w:shd w:val="clear" w:color="auto" w:fill="A6A6A6" w:themeFill="background1" w:themeFillShade="A6"/>
            <w:vAlign w:val="center"/>
          </w:tcPr>
          <w:p w14:paraId="45EED8F0" w14:textId="72153A5B" w:rsidR="005F1CEF" w:rsidRPr="008A7B58" w:rsidRDefault="00050CB2" w:rsidP="00AB12D4">
            <w:pPr>
              <w:spacing w:line="360" w:lineRule="auto"/>
              <w:jc w:val="center"/>
              <w:rPr>
                <w:rFonts w:ascii="Arial" w:hAnsi="Arial" w:cs="Arial"/>
                <w:b/>
                <w:bCs/>
                <w:sz w:val="20"/>
                <w:szCs w:val="20"/>
              </w:rPr>
            </w:pPr>
            <w:r w:rsidRPr="00050CB2">
              <w:rPr>
                <w:rFonts w:ascii="Arial" w:hAnsi="Arial" w:cs="Arial"/>
                <w:b/>
                <w:bCs/>
                <w:sz w:val="20"/>
                <w:szCs w:val="20"/>
              </w:rPr>
              <w:t>Stan ogólny JCWP</w:t>
            </w:r>
          </w:p>
        </w:tc>
        <w:tc>
          <w:tcPr>
            <w:tcW w:w="3364" w:type="dxa"/>
            <w:shd w:val="clear" w:color="auto" w:fill="A6A6A6" w:themeFill="background1" w:themeFillShade="A6"/>
            <w:vAlign w:val="center"/>
          </w:tcPr>
          <w:p w14:paraId="7705431B" w14:textId="0C2AEF75" w:rsidR="005F1CEF" w:rsidRPr="008A7B58" w:rsidRDefault="00AB12D4" w:rsidP="00AB12D4">
            <w:pPr>
              <w:spacing w:line="360" w:lineRule="auto"/>
              <w:jc w:val="center"/>
              <w:rPr>
                <w:rFonts w:ascii="Arial" w:hAnsi="Arial" w:cs="Arial"/>
                <w:b/>
                <w:bCs/>
                <w:sz w:val="20"/>
                <w:szCs w:val="20"/>
              </w:rPr>
            </w:pPr>
            <w:r w:rsidRPr="008A7B58">
              <w:rPr>
                <w:rFonts w:ascii="Arial" w:hAnsi="Arial" w:cs="Arial"/>
                <w:b/>
                <w:bCs/>
                <w:sz w:val="20"/>
                <w:szCs w:val="20"/>
              </w:rPr>
              <w:t>Przypisane cele środowiskowe</w:t>
            </w:r>
          </w:p>
        </w:tc>
        <w:tc>
          <w:tcPr>
            <w:tcW w:w="5928" w:type="dxa"/>
            <w:shd w:val="clear" w:color="auto" w:fill="A6A6A6" w:themeFill="background1" w:themeFillShade="A6"/>
            <w:vAlign w:val="center"/>
          </w:tcPr>
          <w:p w14:paraId="1FEC4D6F" w14:textId="75865182" w:rsidR="005F1CEF" w:rsidRPr="008A7B58" w:rsidRDefault="00AB12D4" w:rsidP="00AB12D4">
            <w:pPr>
              <w:spacing w:line="360" w:lineRule="auto"/>
              <w:jc w:val="center"/>
              <w:rPr>
                <w:rFonts w:ascii="Arial" w:hAnsi="Arial" w:cs="Arial"/>
                <w:b/>
                <w:bCs/>
                <w:sz w:val="20"/>
                <w:szCs w:val="20"/>
              </w:rPr>
            </w:pPr>
            <w:r w:rsidRPr="008A7B58">
              <w:rPr>
                <w:rFonts w:ascii="Arial" w:hAnsi="Arial" w:cs="Arial"/>
                <w:b/>
                <w:bCs/>
                <w:sz w:val="20"/>
                <w:szCs w:val="20"/>
              </w:rPr>
              <w:t>Działania przypisane w Programie wodnośrodowiskowym kraju</w:t>
            </w:r>
          </w:p>
        </w:tc>
      </w:tr>
      <w:tr w:rsidR="002F43E6" w:rsidRPr="008A7B58" w14:paraId="70D46FF3" w14:textId="77777777" w:rsidTr="0016398F">
        <w:tc>
          <w:tcPr>
            <w:tcW w:w="2128" w:type="dxa"/>
          </w:tcPr>
          <w:p w14:paraId="4A904097" w14:textId="13F19B85" w:rsidR="005F1CEF" w:rsidRPr="008A7B58" w:rsidRDefault="00152664" w:rsidP="000712C2">
            <w:pPr>
              <w:spacing w:line="360" w:lineRule="auto"/>
              <w:jc w:val="both"/>
              <w:rPr>
                <w:rFonts w:ascii="Arial" w:hAnsi="Arial" w:cs="Arial"/>
                <w:sz w:val="20"/>
                <w:szCs w:val="20"/>
              </w:rPr>
            </w:pPr>
            <w:r w:rsidRPr="00152664">
              <w:rPr>
                <w:rFonts w:ascii="Arial" w:hAnsi="Arial" w:cs="Arial"/>
                <w:sz w:val="20"/>
                <w:szCs w:val="20"/>
              </w:rPr>
              <w:t>RW200062139289</w:t>
            </w:r>
          </w:p>
        </w:tc>
        <w:tc>
          <w:tcPr>
            <w:tcW w:w="1666" w:type="dxa"/>
          </w:tcPr>
          <w:p w14:paraId="1B0AB228" w14:textId="0FEE66BD" w:rsidR="005F1CEF" w:rsidRPr="008A7B58" w:rsidRDefault="00152664" w:rsidP="000712C2">
            <w:pPr>
              <w:spacing w:line="360" w:lineRule="auto"/>
              <w:jc w:val="both"/>
              <w:rPr>
                <w:rFonts w:ascii="Arial" w:hAnsi="Arial" w:cs="Arial"/>
                <w:sz w:val="20"/>
                <w:szCs w:val="20"/>
              </w:rPr>
            </w:pPr>
            <w:r w:rsidRPr="00152664">
              <w:rPr>
                <w:rFonts w:ascii="Arial" w:hAnsi="Arial" w:cs="Arial"/>
                <w:sz w:val="20"/>
                <w:szCs w:val="20"/>
              </w:rPr>
              <w:t>Ścieklec</w:t>
            </w:r>
          </w:p>
        </w:tc>
        <w:tc>
          <w:tcPr>
            <w:tcW w:w="1134" w:type="dxa"/>
          </w:tcPr>
          <w:p w14:paraId="04615F15" w14:textId="4ED9CA5E" w:rsidR="005F1CEF" w:rsidRPr="008A7B58" w:rsidRDefault="00050CB2" w:rsidP="000712C2">
            <w:pPr>
              <w:spacing w:line="360" w:lineRule="auto"/>
              <w:jc w:val="both"/>
              <w:rPr>
                <w:rFonts w:ascii="Arial" w:hAnsi="Arial" w:cs="Arial"/>
                <w:sz w:val="20"/>
                <w:szCs w:val="20"/>
              </w:rPr>
            </w:pPr>
            <w:r>
              <w:rPr>
                <w:rFonts w:ascii="Arial" w:hAnsi="Arial" w:cs="Arial"/>
                <w:sz w:val="20"/>
                <w:szCs w:val="20"/>
              </w:rPr>
              <w:t>z</w:t>
            </w:r>
            <w:r w:rsidR="00484F6C" w:rsidRPr="008A7B58">
              <w:rPr>
                <w:rFonts w:ascii="Arial" w:hAnsi="Arial" w:cs="Arial"/>
                <w:sz w:val="20"/>
                <w:szCs w:val="20"/>
              </w:rPr>
              <w:t>ły</w:t>
            </w:r>
          </w:p>
        </w:tc>
        <w:tc>
          <w:tcPr>
            <w:tcW w:w="3364" w:type="dxa"/>
          </w:tcPr>
          <w:p w14:paraId="1F61BD55" w14:textId="77777777" w:rsidR="005F1CEF" w:rsidRPr="008A7B58" w:rsidRDefault="00353BC8" w:rsidP="000712C2">
            <w:pPr>
              <w:spacing w:line="360" w:lineRule="auto"/>
              <w:jc w:val="both"/>
              <w:rPr>
                <w:rFonts w:ascii="Arial" w:hAnsi="Arial" w:cs="Arial"/>
                <w:sz w:val="20"/>
                <w:szCs w:val="20"/>
              </w:rPr>
            </w:pPr>
            <w:r w:rsidRPr="008A7B58">
              <w:rPr>
                <w:rFonts w:ascii="Arial" w:hAnsi="Arial" w:cs="Arial"/>
                <w:sz w:val="20"/>
                <w:szCs w:val="20"/>
              </w:rPr>
              <w:t>dobry potencjał ekologiczny,</w:t>
            </w:r>
          </w:p>
          <w:p w14:paraId="26896519" w14:textId="1C570D08" w:rsidR="00353BC8" w:rsidRPr="008A7B58" w:rsidRDefault="00353BC8" w:rsidP="000712C2">
            <w:pPr>
              <w:spacing w:line="360" w:lineRule="auto"/>
              <w:jc w:val="both"/>
              <w:rPr>
                <w:rFonts w:ascii="Arial" w:hAnsi="Arial" w:cs="Arial"/>
                <w:sz w:val="20"/>
                <w:szCs w:val="20"/>
              </w:rPr>
            </w:pPr>
            <w:r w:rsidRPr="008A7B58">
              <w:rPr>
                <w:rFonts w:ascii="Arial" w:hAnsi="Arial" w:cs="Arial"/>
                <w:sz w:val="20"/>
                <w:szCs w:val="20"/>
              </w:rPr>
              <w:t>dobry stan chemiczny</w:t>
            </w:r>
          </w:p>
        </w:tc>
        <w:tc>
          <w:tcPr>
            <w:tcW w:w="5928" w:type="dxa"/>
          </w:tcPr>
          <w:p w14:paraId="7FC5CBE0" w14:textId="77777777" w:rsidR="005F1CEF" w:rsidRPr="008A7B58" w:rsidRDefault="00353BC8" w:rsidP="000712C2">
            <w:pPr>
              <w:spacing w:line="360" w:lineRule="auto"/>
              <w:jc w:val="both"/>
              <w:rPr>
                <w:rFonts w:ascii="Arial" w:hAnsi="Arial" w:cs="Arial"/>
                <w:sz w:val="20"/>
                <w:szCs w:val="20"/>
              </w:rPr>
            </w:pPr>
            <w:r w:rsidRPr="008A7B58">
              <w:rPr>
                <w:rFonts w:ascii="Arial" w:hAnsi="Arial" w:cs="Arial"/>
                <w:sz w:val="20"/>
                <w:szCs w:val="20"/>
              </w:rPr>
              <w:t>regularny wywóz nieczystości płynnych,</w:t>
            </w:r>
          </w:p>
          <w:p w14:paraId="7FF839F5" w14:textId="5293A292" w:rsidR="00AA7B4D" w:rsidRPr="008A7B58" w:rsidRDefault="003D3F8F" w:rsidP="00E13914">
            <w:pPr>
              <w:spacing w:line="360" w:lineRule="auto"/>
              <w:jc w:val="both"/>
              <w:rPr>
                <w:rFonts w:ascii="Arial" w:hAnsi="Arial" w:cs="Arial"/>
                <w:sz w:val="20"/>
                <w:szCs w:val="20"/>
              </w:rPr>
            </w:pPr>
            <w:r w:rsidRPr="008A7B58">
              <w:rPr>
                <w:rFonts w:ascii="Arial" w:hAnsi="Arial" w:cs="Arial"/>
                <w:sz w:val="20"/>
                <w:szCs w:val="20"/>
              </w:rPr>
              <w:t>kontrola postępowania z zakresie oczyszczania ścieków przez przedsiębiorstwa z częstotliwością co najmniej raz na 3 lata,</w:t>
            </w:r>
          </w:p>
        </w:tc>
      </w:tr>
      <w:tr w:rsidR="00C557F6" w:rsidRPr="008A7B58" w14:paraId="7A419CC5" w14:textId="77777777" w:rsidTr="0016398F">
        <w:tc>
          <w:tcPr>
            <w:tcW w:w="2128" w:type="dxa"/>
          </w:tcPr>
          <w:p w14:paraId="66E9A690" w14:textId="5E48C8BE" w:rsidR="00C557F6" w:rsidRPr="008A7B58" w:rsidRDefault="00152664" w:rsidP="000712C2">
            <w:pPr>
              <w:spacing w:line="360" w:lineRule="auto"/>
              <w:jc w:val="both"/>
              <w:rPr>
                <w:rFonts w:ascii="Arial" w:hAnsi="Arial" w:cs="Arial"/>
                <w:sz w:val="20"/>
                <w:szCs w:val="20"/>
              </w:rPr>
            </w:pPr>
            <w:r w:rsidRPr="00152664">
              <w:rPr>
                <w:rFonts w:ascii="Arial" w:hAnsi="Arial" w:cs="Arial"/>
                <w:sz w:val="20"/>
                <w:szCs w:val="20"/>
              </w:rPr>
              <w:t>RW200062139818</w:t>
            </w:r>
          </w:p>
        </w:tc>
        <w:tc>
          <w:tcPr>
            <w:tcW w:w="1666" w:type="dxa"/>
          </w:tcPr>
          <w:p w14:paraId="2CA7D3C1" w14:textId="051733A1" w:rsidR="00C557F6" w:rsidRPr="008A7B58" w:rsidRDefault="00152664" w:rsidP="000712C2">
            <w:pPr>
              <w:spacing w:line="360" w:lineRule="auto"/>
              <w:jc w:val="both"/>
              <w:rPr>
                <w:rFonts w:ascii="Arial" w:hAnsi="Arial" w:cs="Arial"/>
                <w:sz w:val="20"/>
                <w:szCs w:val="20"/>
              </w:rPr>
            </w:pPr>
            <w:r w:rsidRPr="00152664">
              <w:rPr>
                <w:rFonts w:ascii="Arial" w:hAnsi="Arial" w:cs="Arial"/>
                <w:sz w:val="20"/>
                <w:szCs w:val="20"/>
              </w:rPr>
              <w:t>Dopływ spod Kościejowa</w:t>
            </w:r>
          </w:p>
        </w:tc>
        <w:tc>
          <w:tcPr>
            <w:tcW w:w="1134" w:type="dxa"/>
          </w:tcPr>
          <w:p w14:paraId="3D736D1A" w14:textId="311430E5" w:rsidR="00C557F6" w:rsidRPr="008A7B58" w:rsidRDefault="00466203" w:rsidP="000712C2">
            <w:pPr>
              <w:spacing w:line="360" w:lineRule="auto"/>
              <w:jc w:val="both"/>
              <w:rPr>
                <w:rFonts w:ascii="Arial" w:hAnsi="Arial" w:cs="Arial"/>
                <w:sz w:val="20"/>
                <w:szCs w:val="20"/>
              </w:rPr>
            </w:pPr>
            <w:r w:rsidRPr="008A7B58">
              <w:rPr>
                <w:rFonts w:ascii="Arial" w:hAnsi="Arial" w:cs="Arial"/>
                <w:sz w:val="20"/>
                <w:szCs w:val="20"/>
              </w:rPr>
              <w:t>zły</w:t>
            </w:r>
          </w:p>
        </w:tc>
        <w:tc>
          <w:tcPr>
            <w:tcW w:w="3364" w:type="dxa"/>
          </w:tcPr>
          <w:p w14:paraId="45C37DCF" w14:textId="77777777" w:rsidR="00C557F6" w:rsidRPr="008A7B58" w:rsidRDefault="007D0B37" w:rsidP="000712C2">
            <w:pPr>
              <w:spacing w:line="360" w:lineRule="auto"/>
              <w:jc w:val="both"/>
              <w:rPr>
                <w:rFonts w:ascii="Arial" w:hAnsi="Arial" w:cs="Arial"/>
                <w:sz w:val="20"/>
                <w:szCs w:val="20"/>
              </w:rPr>
            </w:pPr>
            <w:r w:rsidRPr="008A7B58">
              <w:rPr>
                <w:rFonts w:ascii="Arial" w:hAnsi="Arial" w:cs="Arial"/>
                <w:sz w:val="20"/>
                <w:szCs w:val="20"/>
              </w:rPr>
              <w:t>dobry stan ekologiczny,</w:t>
            </w:r>
          </w:p>
          <w:p w14:paraId="102D5E0F" w14:textId="135C6653" w:rsidR="007D0B37" w:rsidRPr="008A7B58" w:rsidRDefault="007D0B37" w:rsidP="000712C2">
            <w:pPr>
              <w:spacing w:line="360" w:lineRule="auto"/>
              <w:jc w:val="both"/>
              <w:rPr>
                <w:rFonts w:ascii="Arial" w:hAnsi="Arial" w:cs="Arial"/>
                <w:sz w:val="20"/>
                <w:szCs w:val="20"/>
              </w:rPr>
            </w:pPr>
            <w:r w:rsidRPr="008A7B58">
              <w:rPr>
                <w:rFonts w:ascii="Arial" w:hAnsi="Arial" w:cs="Arial"/>
                <w:sz w:val="20"/>
                <w:szCs w:val="20"/>
              </w:rPr>
              <w:t>dobry stan chemiczny</w:t>
            </w:r>
          </w:p>
        </w:tc>
        <w:tc>
          <w:tcPr>
            <w:tcW w:w="5928" w:type="dxa"/>
          </w:tcPr>
          <w:p w14:paraId="0BAA7726" w14:textId="77777777" w:rsidR="00152664" w:rsidRDefault="00152664" w:rsidP="00152664">
            <w:pPr>
              <w:spacing w:line="360" w:lineRule="auto"/>
              <w:jc w:val="both"/>
              <w:rPr>
                <w:rFonts w:ascii="Arial" w:hAnsi="Arial" w:cs="Arial"/>
                <w:sz w:val="20"/>
                <w:szCs w:val="20"/>
              </w:rPr>
            </w:pPr>
            <w:r w:rsidRPr="004747E0">
              <w:rPr>
                <w:rFonts w:ascii="Arial" w:hAnsi="Arial" w:cs="Arial"/>
                <w:sz w:val="20"/>
                <w:szCs w:val="20"/>
              </w:rPr>
              <w:t xml:space="preserve">regularny wywóz nieczystości płynnych </w:t>
            </w:r>
          </w:p>
          <w:p w14:paraId="377E103C" w14:textId="25A99126" w:rsidR="00595ADB" w:rsidRPr="008A7B58" w:rsidRDefault="00152664" w:rsidP="00152664">
            <w:pPr>
              <w:spacing w:line="360" w:lineRule="auto"/>
              <w:jc w:val="both"/>
              <w:rPr>
                <w:rFonts w:ascii="Arial" w:hAnsi="Arial" w:cs="Arial"/>
                <w:sz w:val="20"/>
                <w:szCs w:val="20"/>
              </w:rPr>
            </w:pPr>
            <w:r w:rsidRPr="004747E0">
              <w:rPr>
                <w:rFonts w:ascii="Arial" w:hAnsi="Arial" w:cs="Arial"/>
                <w:sz w:val="20"/>
                <w:szCs w:val="20"/>
              </w:rPr>
              <w:t>weryfikacja warunków korzystania z wód zlewni</w:t>
            </w:r>
          </w:p>
        </w:tc>
      </w:tr>
      <w:tr w:rsidR="00E86585" w:rsidRPr="008A7B58" w14:paraId="4750CA55" w14:textId="77777777" w:rsidTr="0016398F">
        <w:tc>
          <w:tcPr>
            <w:tcW w:w="2128" w:type="dxa"/>
          </w:tcPr>
          <w:p w14:paraId="201AE8B1" w14:textId="4D9B33CB" w:rsidR="00E86585" w:rsidRPr="008A7B58" w:rsidRDefault="00152664" w:rsidP="000712C2">
            <w:pPr>
              <w:spacing w:line="360" w:lineRule="auto"/>
              <w:jc w:val="both"/>
              <w:rPr>
                <w:rFonts w:ascii="Arial" w:hAnsi="Arial" w:cs="Arial"/>
                <w:sz w:val="20"/>
                <w:szCs w:val="20"/>
              </w:rPr>
            </w:pPr>
            <w:r w:rsidRPr="00152664">
              <w:rPr>
                <w:rFonts w:ascii="Arial" w:hAnsi="Arial" w:cs="Arial"/>
                <w:sz w:val="20"/>
                <w:szCs w:val="20"/>
              </w:rPr>
              <w:t>RW200062139849</w:t>
            </w:r>
          </w:p>
        </w:tc>
        <w:tc>
          <w:tcPr>
            <w:tcW w:w="1666" w:type="dxa"/>
          </w:tcPr>
          <w:p w14:paraId="435D93E9" w14:textId="271B6EB2" w:rsidR="00E86585" w:rsidRPr="008A7B58" w:rsidRDefault="00152664" w:rsidP="000712C2">
            <w:pPr>
              <w:spacing w:line="360" w:lineRule="auto"/>
              <w:jc w:val="both"/>
              <w:rPr>
                <w:rFonts w:ascii="Arial" w:hAnsi="Arial" w:cs="Arial"/>
                <w:sz w:val="20"/>
                <w:szCs w:val="20"/>
              </w:rPr>
            </w:pPr>
            <w:r w:rsidRPr="00152664">
              <w:rPr>
                <w:rFonts w:ascii="Arial" w:hAnsi="Arial" w:cs="Arial"/>
                <w:sz w:val="20"/>
                <w:szCs w:val="20"/>
              </w:rPr>
              <w:t>Szarbiówka</w:t>
            </w:r>
          </w:p>
        </w:tc>
        <w:tc>
          <w:tcPr>
            <w:tcW w:w="1134" w:type="dxa"/>
          </w:tcPr>
          <w:p w14:paraId="780021AA" w14:textId="372CA9B5" w:rsidR="00E86585" w:rsidRPr="008A7B58" w:rsidRDefault="00370CF6" w:rsidP="000712C2">
            <w:pPr>
              <w:spacing w:line="360" w:lineRule="auto"/>
              <w:jc w:val="both"/>
              <w:rPr>
                <w:rFonts w:ascii="Arial" w:hAnsi="Arial" w:cs="Arial"/>
                <w:sz w:val="20"/>
                <w:szCs w:val="20"/>
              </w:rPr>
            </w:pPr>
            <w:r w:rsidRPr="008A7B58">
              <w:rPr>
                <w:rFonts w:ascii="Arial" w:hAnsi="Arial" w:cs="Arial"/>
                <w:sz w:val="20"/>
                <w:szCs w:val="20"/>
              </w:rPr>
              <w:t>zły</w:t>
            </w:r>
          </w:p>
        </w:tc>
        <w:tc>
          <w:tcPr>
            <w:tcW w:w="3364" w:type="dxa"/>
          </w:tcPr>
          <w:p w14:paraId="0529ECCB" w14:textId="77777777" w:rsidR="00370CF6" w:rsidRPr="008A7B58" w:rsidRDefault="00370CF6" w:rsidP="00370CF6">
            <w:pPr>
              <w:spacing w:line="360" w:lineRule="auto"/>
              <w:jc w:val="both"/>
              <w:rPr>
                <w:rFonts w:ascii="Arial" w:hAnsi="Arial" w:cs="Arial"/>
                <w:sz w:val="20"/>
                <w:szCs w:val="20"/>
              </w:rPr>
            </w:pPr>
            <w:r w:rsidRPr="008A7B58">
              <w:rPr>
                <w:rFonts w:ascii="Arial" w:hAnsi="Arial" w:cs="Arial"/>
                <w:sz w:val="20"/>
                <w:szCs w:val="20"/>
              </w:rPr>
              <w:t>dobry stan ekologiczny,</w:t>
            </w:r>
          </w:p>
          <w:p w14:paraId="381876A9" w14:textId="346DE02B" w:rsidR="00E86585" w:rsidRPr="008A7B58" w:rsidRDefault="00370CF6" w:rsidP="00370CF6">
            <w:pPr>
              <w:spacing w:line="360" w:lineRule="auto"/>
              <w:jc w:val="both"/>
              <w:rPr>
                <w:rFonts w:ascii="Arial" w:hAnsi="Arial" w:cs="Arial"/>
                <w:sz w:val="20"/>
                <w:szCs w:val="20"/>
              </w:rPr>
            </w:pPr>
            <w:r w:rsidRPr="008A7B58">
              <w:rPr>
                <w:rFonts w:ascii="Arial" w:hAnsi="Arial" w:cs="Arial"/>
                <w:sz w:val="20"/>
                <w:szCs w:val="20"/>
              </w:rPr>
              <w:t>dobry stan chemiczny</w:t>
            </w:r>
          </w:p>
        </w:tc>
        <w:tc>
          <w:tcPr>
            <w:tcW w:w="5928" w:type="dxa"/>
          </w:tcPr>
          <w:p w14:paraId="51791E08" w14:textId="77777777" w:rsidR="004747E0" w:rsidRDefault="004747E0" w:rsidP="000712C2">
            <w:pPr>
              <w:spacing w:line="360" w:lineRule="auto"/>
              <w:jc w:val="both"/>
              <w:rPr>
                <w:rFonts w:ascii="Arial" w:hAnsi="Arial" w:cs="Arial"/>
                <w:sz w:val="20"/>
                <w:szCs w:val="20"/>
              </w:rPr>
            </w:pPr>
            <w:r w:rsidRPr="004747E0">
              <w:rPr>
                <w:rFonts w:ascii="Arial" w:hAnsi="Arial" w:cs="Arial"/>
                <w:sz w:val="20"/>
                <w:szCs w:val="20"/>
              </w:rPr>
              <w:t xml:space="preserve">regularny wywóz nieczystości płynnych </w:t>
            </w:r>
          </w:p>
          <w:p w14:paraId="1D8D0DA2" w14:textId="23857228" w:rsidR="00E86585" w:rsidRPr="008A7B58" w:rsidRDefault="004747E0" w:rsidP="000712C2">
            <w:pPr>
              <w:spacing w:line="360" w:lineRule="auto"/>
              <w:jc w:val="both"/>
              <w:rPr>
                <w:rFonts w:ascii="Arial" w:hAnsi="Arial" w:cs="Arial"/>
                <w:sz w:val="20"/>
                <w:szCs w:val="20"/>
              </w:rPr>
            </w:pPr>
            <w:r w:rsidRPr="004747E0">
              <w:rPr>
                <w:rFonts w:ascii="Arial" w:hAnsi="Arial" w:cs="Arial"/>
                <w:sz w:val="20"/>
                <w:szCs w:val="20"/>
              </w:rPr>
              <w:t>weryfikacja warunków korzystania z wód zlewni</w:t>
            </w:r>
          </w:p>
        </w:tc>
      </w:tr>
      <w:tr w:rsidR="00152664" w:rsidRPr="008A7B58" w14:paraId="5CCCD361" w14:textId="77777777" w:rsidTr="0016398F">
        <w:tc>
          <w:tcPr>
            <w:tcW w:w="2128" w:type="dxa"/>
          </w:tcPr>
          <w:p w14:paraId="4EBC1C44" w14:textId="3CB95A21" w:rsidR="00152664" w:rsidRPr="00152664" w:rsidRDefault="00152664" w:rsidP="00152664">
            <w:pPr>
              <w:spacing w:line="360" w:lineRule="auto"/>
              <w:jc w:val="both"/>
              <w:rPr>
                <w:rFonts w:ascii="Arial" w:hAnsi="Arial" w:cs="Arial"/>
                <w:sz w:val="20"/>
                <w:szCs w:val="20"/>
              </w:rPr>
            </w:pPr>
            <w:r w:rsidRPr="00152664">
              <w:rPr>
                <w:rFonts w:ascii="Arial" w:hAnsi="Arial" w:cs="Arial"/>
                <w:sz w:val="20"/>
                <w:szCs w:val="20"/>
              </w:rPr>
              <w:t>RW200062139869</w:t>
            </w:r>
          </w:p>
        </w:tc>
        <w:tc>
          <w:tcPr>
            <w:tcW w:w="1666" w:type="dxa"/>
          </w:tcPr>
          <w:p w14:paraId="21953592" w14:textId="6FAA3730" w:rsidR="00152664" w:rsidRPr="00152664" w:rsidRDefault="00152664" w:rsidP="00152664">
            <w:pPr>
              <w:spacing w:line="360" w:lineRule="auto"/>
              <w:jc w:val="both"/>
              <w:rPr>
                <w:rFonts w:ascii="Arial" w:hAnsi="Arial" w:cs="Arial"/>
                <w:sz w:val="20"/>
                <w:szCs w:val="20"/>
              </w:rPr>
            </w:pPr>
            <w:r w:rsidRPr="00152664">
              <w:rPr>
                <w:rFonts w:ascii="Arial" w:hAnsi="Arial" w:cs="Arial"/>
                <w:sz w:val="20"/>
                <w:szCs w:val="20"/>
              </w:rPr>
              <w:t>Małoszówka z dopływami</w:t>
            </w:r>
          </w:p>
        </w:tc>
        <w:tc>
          <w:tcPr>
            <w:tcW w:w="1134" w:type="dxa"/>
          </w:tcPr>
          <w:p w14:paraId="7434E5D9" w14:textId="5E12FB1F" w:rsidR="00152664" w:rsidRPr="008A7B58" w:rsidRDefault="00152664" w:rsidP="00152664">
            <w:pPr>
              <w:spacing w:line="360" w:lineRule="auto"/>
              <w:jc w:val="both"/>
              <w:rPr>
                <w:rFonts w:ascii="Arial" w:hAnsi="Arial" w:cs="Arial"/>
                <w:sz w:val="20"/>
                <w:szCs w:val="20"/>
              </w:rPr>
            </w:pPr>
            <w:r w:rsidRPr="008A7B58">
              <w:rPr>
                <w:rFonts w:ascii="Arial" w:hAnsi="Arial" w:cs="Arial"/>
                <w:sz w:val="20"/>
                <w:szCs w:val="20"/>
              </w:rPr>
              <w:t>zły</w:t>
            </w:r>
          </w:p>
        </w:tc>
        <w:tc>
          <w:tcPr>
            <w:tcW w:w="3364" w:type="dxa"/>
          </w:tcPr>
          <w:p w14:paraId="1938AA6F" w14:textId="77777777" w:rsidR="00152664" w:rsidRPr="008A7B58" w:rsidRDefault="00152664" w:rsidP="00152664">
            <w:pPr>
              <w:spacing w:line="360" w:lineRule="auto"/>
              <w:jc w:val="both"/>
              <w:rPr>
                <w:rFonts w:ascii="Arial" w:hAnsi="Arial" w:cs="Arial"/>
                <w:sz w:val="20"/>
                <w:szCs w:val="20"/>
              </w:rPr>
            </w:pPr>
            <w:r w:rsidRPr="008A7B58">
              <w:rPr>
                <w:rFonts w:ascii="Arial" w:hAnsi="Arial" w:cs="Arial"/>
                <w:sz w:val="20"/>
                <w:szCs w:val="20"/>
              </w:rPr>
              <w:t>dobry stan ekologiczny,</w:t>
            </w:r>
          </w:p>
          <w:p w14:paraId="2C629E6F" w14:textId="2DEF1375" w:rsidR="00152664" w:rsidRPr="008A7B58" w:rsidRDefault="00152664" w:rsidP="00152664">
            <w:pPr>
              <w:spacing w:line="360" w:lineRule="auto"/>
              <w:jc w:val="both"/>
              <w:rPr>
                <w:rFonts w:ascii="Arial" w:hAnsi="Arial" w:cs="Arial"/>
                <w:sz w:val="20"/>
                <w:szCs w:val="20"/>
              </w:rPr>
            </w:pPr>
            <w:r w:rsidRPr="008A7B58">
              <w:rPr>
                <w:rFonts w:ascii="Arial" w:hAnsi="Arial" w:cs="Arial"/>
                <w:sz w:val="20"/>
                <w:szCs w:val="20"/>
              </w:rPr>
              <w:t>dobry stan chemiczny</w:t>
            </w:r>
          </w:p>
        </w:tc>
        <w:tc>
          <w:tcPr>
            <w:tcW w:w="5928" w:type="dxa"/>
          </w:tcPr>
          <w:p w14:paraId="47CA2CA5" w14:textId="77777777" w:rsidR="00152664" w:rsidRDefault="00152664" w:rsidP="00152664">
            <w:pPr>
              <w:spacing w:line="360" w:lineRule="auto"/>
              <w:jc w:val="both"/>
              <w:rPr>
                <w:rFonts w:ascii="Arial" w:hAnsi="Arial" w:cs="Arial"/>
                <w:sz w:val="20"/>
                <w:szCs w:val="20"/>
              </w:rPr>
            </w:pPr>
            <w:r w:rsidRPr="004747E0">
              <w:rPr>
                <w:rFonts w:ascii="Arial" w:hAnsi="Arial" w:cs="Arial"/>
                <w:sz w:val="20"/>
                <w:szCs w:val="20"/>
              </w:rPr>
              <w:t xml:space="preserve">regularny wywóz nieczystości płynnych </w:t>
            </w:r>
          </w:p>
          <w:p w14:paraId="5E64D1AD" w14:textId="321F982C" w:rsidR="00152664" w:rsidRPr="004747E0" w:rsidRDefault="00152664" w:rsidP="00152664">
            <w:pPr>
              <w:spacing w:line="360" w:lineRule="auto"/>
              <w:jc w:val="both"/>
              <w:rPr>
                <w:rFonts w:ascii="Arial" w:hAnsi="Arial" w:cs="Arial"/>
                <w:sz w:val="20"/>
                <w:szCs w:val="20"/>
              </w:rPr>
            </w:pPr>
            <w:r w:rsidRPr="004747E0">
              <w:rPr>
                <w:rFonts w:ascii="Arial" w:hAnsi="Arial" w:cs="Arial"/>
                <w:sz w:val="20"/>
                <w:szCs w:val="20"/>
              </w:rPr>
              <w:t>weryfikacja warunków korzystania z wód zlewni</w:t>
            </w:r>
          </w:p>
        </w:tc>
      </w:tr>
      <w:tr w:rsidR="00152664" w:rsidRPr="008A7B58" w14:paraId="078915C6" w14:textId="77777777" w:rsidTr="0016398F">
        <w:tc>
          <w:tcPr>
            <w:tcW w:w="2128" w:type="dxa"/>
          </w:tcPr>
          <w:p w14:paraId="38D621E8" w14:textId="0172B737" w:rsidR="00152664" w:rsidRPr="00152664" w:rsidRDefault="00152664" w:rsidP="00152664">
            <w:pPr>
              <w:spacing w:line="360" w:lineRule="auto"/>
              <w:jc w:val="both"/>
              <w:rPr>
                <w:rFonts w:ascii="Arial" w:hAnsi="Arial" w:cs="Arial"/>
                <w:sz w:val="20"/>
                <w:szCs w:val="20"/>
              </w:rPr>
            </w:pPr>
            <w:r w:rsidRPr="00152664">
              <w:rPr>
                <w:rFonts w:ascii="Arial" w:hAnsi="Arial" w:cs="Arial"/>
                <w:sz w:val="20"/>
                <w:szCs w:val="20"/>
              </w:rPr>
              <w:t>RW200072139816</w:t>
            </w:r>
          </w:p>
        </w:tc>
        <w:tc>
          <w:tcPr>
            <w:tcW w:w="1666" w:type="dxa"/>
          </w:tcPr>
          <w:p w14:paraId="09DF89D1" w14:textId="36583A9C" w:rsidR="00152664" w:rsidRPr="00152664" w:rsidRDefault="00152664" w:rsidP="00152664">
            <w:pPr>
              <w:spacing w:line="360" w:lineRule="auto"/>
              <w:jc w:val="both"/>
              <w:rPr>
                <w:rFonts w:ascii="Arial" w:hAnsi="Arial" w:cs="Arial"/>
                <w:sz w:val="20"/>
                <w:szCs w:val="20"/>
              </w:rPr>
            </w:pPr>
            <w:r w:rsidRPr="00152664">
              <w:rPr>
                <w:rFonts w:ascii="Arial" w:hAnsi="Arial" w:cs="Arial"/>
                <w:sz w:val="20"/>
                <w:szCs w:val="20"/>
              </w:rPr>
              <w:t>Nidzica do Nidki</w:t>
            </w:r>
          </w:p>
        </w:tc>
        <w:tc>
          <w:tcPr>
            <w:tcW w:w="1134" w:type="dxa"/>
          </w:tcPr>
          <w:p w14:paraId="5FB6C3CE" w14:textId="011DAED9" w:rsidR="00152664" w:rsidRPr="008A7B58" w:rsidRDefault="00152664" w:rsidP="00152664">
            <w:pPr>
              <w:spacing w:line="360" w:lineRule="auto"/>
              <w:jc w:val="both"/>
              <w:rPr>
                <w:rFonts w:ascii="Arial" w:hAnsi="Arial" w:cs="Arial"/>
                <w:sz w:val="20"/>
                <w:szCs w:val="20"/>
              </w:rPr>
            </w:pPr>
            <w:r w:rsidRPr="008A7B58">
              <w:rPr>
                <w:rFonts w:ascii="Arial" w:hAnsi="Arial" w:cs="Arial"/>
                <w:sz w:val="20"/>
                <w:szCs w:val="20"/>
              </w:rPr>
              <w:t>zły</w:t>
            </w:r>
          </w:p>
        </w:tc>
        <w:tc>
          <w:tcPr>
            <w:tcW w:w="3364" w:type="dxa"/>
          </w:tcPr>
          <w:p w14:paraId="6AC96CA8" w14:textId="77777777" w:rsidR="00152664" w:rsidRPr="008A7B58" w:rsidRDefault="00152664" w:rsidP="00152664">
            <w:pPr>
              <w:spacing w:line="360" w:lineRule="auto"/>
              <w:jc w:val="both"/>
              <w:rPr>
                <w:rFonts w:ascii="Arial" w:hAnsi="Arial" w:cs="Arial"/>
                <w:sz w:val="20"/>
                <w:szCs w:val="20"/>
              </w:rPr>
            </w:pPr>
            <w:r w:rsidRPr="008A7B58">
              <w:rPr>
                <w:rFonts w:ascii="Arial" w:hAnsi="Arial" w:cs="Arial"/>
                <w:sz w:val="20"/>
                <w:szCs w:val="20"/>
              </w:rPr>
              <w:t>dobry stan ekologiczny,</w:t>
            </w:r>
          </w:p>
          <w:p w14:paraId="0182AE7A" w14:textId="4C5A6138" w:rsidR="00152664" w:rsidRPr="008A7B58" w:rsidRDefault="00152664" w:rsidP="00152664">
            <w:pPr>
              <w:spacing w:line="360" w:lineRule="auto"/>
              <w:jc w:val="both"/>
              <w:rPr>
                <w:rFonts w:ascii="Arial" w:hAnsi="Arial" w:cs="Arial"/>
                <w:sz w:val="20"/>
                <w:szCs w:val="20"/>
              </w:rPr>
            </w:pPr>
            <w:r w:rsidRPr="008A7B58">
              <w:rPr>
                <w:rFonts w:ascii="Arial" w:hAnsi="Arial" w:cs="Arial"/>
                <w:sz w:val="20"/>
                <w:szCs w:val="20"/>
              </w:rPr>
              <w:t>dobry stan chemiczny</w:t>
            </w:r>
          </w:p>
        </w:tc>
        <w:tc>
          <w:tcPr>
            <w:tcW w:w="5928" w:type="dxa"/>
          </w:tcPr>
          <w:p w14:paraId="42506DD9" w14:textId="77777777" w:rsidR="00152664" w:rsidRDefault="00152664" w:rsidP="00152664">
            <w:pPr>
              <w:spacing w:line="360" w:lineRule="auto"/>
              <w:jc w:val="both"/>
              <w:rPr>
                <w:rFonts w:ascii="Arial" w:hAnsi="Arial" w:cs="Arial"/>
                <w:sz w:val="20"/>
                <w:szCs w:val="20"/>
              </w:rPr>
            </w:pPr>
            <w:r w:rsidRPr="004747E0">
              <w:rPr>
                <w:rFonts w:ascii="Arial" w:hAnsi="Arial" w:cs="Arial"/>
                <w:sz w:val="20"/>
                <w:szCs w:val="20"/>
              </w:rPr>
              <w:t xml:space="preserve">regularny wywóz nieczystości płynnych </w:t>
            </w:r>
          </w:p>
          <w:p w14:paraId="0D6C1C5F" w14:textId="2292E2C5" w:rsidR="00152664" w:rsidRPr="004747E0" w:rsidRDefault="00152664" w:rsidP="00152664">
            <w:pPr>
              <w:spacing w:line="360" w:lineRule="auto"/>
              <w:jc w:val="both"/>
              <w:rPr>
                <w:rFonts w:ascii="Arial" w:hAnsi="Arial" w:cs="Arial"/>
                <w:sz w:val="20"/>
                <w:szCs w:val="20"/>
              </w:rPr>
            </w:pPr>
            <w:r w:rsidRPr="004747E0">
              <w:rPr>
                <w:rFonts w:ascii="Arial" w:hAnsi="Arial" w:cs="Arial"/>
                <w:sz w:val="20"/>
                <w:szCs w:val="20"/>
              </w:rPr>
              <w:t>weryfikacja warunków korzystania z wód zlewni</w:t>
            </w:r>
          </w:p>
        </w:tc>
      </w:tr>
      <w:tr w:rsidR="00152664" w:rsidRPr="008A7B58" w14:paraId="76FC254E" w14:textId="77777777" w:rsidTr="0016398F">
        <w:tc>
          <w:tcPr>
            <w:tcW w:w="2128" w:type="dxa"/>
          </w:tcPr>
          <w:p w14:paraId="311500D2" w14:textId="0D1E4B5D" w:rsidR="00152664" w:rsidRPr="00152664" w:rsidRDefault="00152664" w:rsidP="00152664">
            <w:pPr>
              <w:spacing w:line="360" w:lineRule="auto"/>
              <w:jc w:val="both"/>
              <w:rPr>
                <w:rFonts w:ascii="Arial" w:hAnsi="Arial" w:cs="Arial"/>
                <w:sz w:val="20"/>
                <w:szCs w:val="20"/>
              </w:rPr>
            </w:pPr>
            <w:r w:rsidRPr="00152664">
              <w:rPr>
                <w:rFonts w:ascii="Arial" w:hAnsi="Arial" w:cs="Arial"/>
                <w:sz w:val="20"/>
                <w:szCs w:val="20"/>
              </w:rPr>
              <w:t>RW20009213989</w:t>
            </w:r>
          </w:p>
        </w:tc>
        <w:tc>
          <w:tcPr>
            <w:tcW w:w="1666" w:type="dxa"/>
          </w:tcPr>
          <w:p w14:paraId="0DCD36BF" w14:textId="16D468AF" w:rsidR="00152664" w:rsidRPr="00152664" w:rsidRDefault="00152664" w:rsidP="00152664">
            <w:pPr>
              <w:spacing w:line="360" w:lineRule="auto"/>
              <w:jc w:val="both"/>
              <w:rPr>
                <w:rFonts w:ascii="Arial" w:hAnsi="Arial" w:cs="Arial"/>
                <w:sz w:val="20"/>
                <w:szCs w:val="20"/>
              </w:rPr>
            </w:pPr>
            <w:r w:rsidRPr="00152664">
              <w:rPr>
                <w:rFonts w:ascii="Arial" w:hAnsi="Arial" w:cs="Arial"/>
                <w:sz w:val="20"/>
                <w:szCs w:val="20"/>
              </w:rPr>
              <w:t>Nidzica od Nidki do ujścia</w:t>
            </w:r>
          </w:p>
        </w:tc>
        <w:tc>
          <w:tcPr>
            <w:tcW w:w="1134" w:type="dxa"/>
          </w:tcPr>
          <w:p w14:paraId="14B9ECEF" w14:textId="7812573C" w:rsidR="00152664" w:rsidRPr="008A7B58" w:rsidRDefault="00152664" w:rsidP="00152664">
            <w:pPr>
              <w:spacing w:line="360" w:lineRule="auto"/>
              <w:jc w:val="both"/>
              <w:rPr>
                <w:rFonts w:ascii="Arial" w:hAnsi="Arial" w:cs="Arial"/>
                <w:sz w:val="20"/>
                <w:szCs w:val="20"/>
              </w:rPr>
            </w:pPr>
            <w:r w:rsidRPr="008A7B58">
              <w:rPr>
                <w:rFonts w:ascii="Arial" w:hAnsi="Arial" w:cs="Arial"/>
                <w:sz w:val="20"/>
                <w:szCs w:val="20"/>
              </w:rPr>
              <w:t>zły</w:t>
            </w:r>
          </w:p>
        </w:tc>
        <w:tc>
          <w:tcPr>
            <w:tcW w:w="3364" w:type="dxa"/>
          </w:tcPr>
          <w:p w14:paraId="72A9976C" w14:textId="77777777" w:rsidR="00152664" w:rsidRPr="008A7B58" w:rsidRDefault="00152664" w:rsidP="00152664">
            <w:pPr>
              <w:spacing w:line="360" w:lineRule="auto"/>
              <w:jc w:val="both"/>
              <w:rPr>
                <w:rFonts w:ascii="Arial" w:hAnsi="Arial" w:cs="Arial"/>
                <w:sz w:val="20"/>
                <w:szCs w:val="20"/>
              </w:rPr>
            </w:pPr>
            <w:r w:rsidRPr="008A7B58">
              <w:rPr>
                <w:rFonts w:ascii="Arial" w:hAnsi="Arial" w:cs="Arial"/>
                <w:sz w:val="20"/>
                <w:szCs w:val="20"/>
              </w:rPr>
              <w:t>dobry stan ekologiczny,</w:t>
            </w:r>
          </w:p>
          <w:p w14:paraId="3BC336BF" w14:textId="6F230989" w:rsidR="00152664" w:rsidRPr="008A7B58" w:rsidRDefault="00152664" w:rsidP="00152664">
            <w:pPr>
              <w:spacing w:line="360" w:lineRule="auto"/>
              <w:jc w:val="both"/>
              <w:rPr>
                <w:rFonts w:ascii="Arial" w:hAnsi="Arial" w:cs="Arial"/>
                <w:sz w:val="20"/>
                <w:szCs w:val="20"/>
              </w:rPr>
            </w:pPr>
            <w:r w:rsidRPr="008A7B58">
              <w:rPr>
                <w:rFonts w:ascii="Arial" w:hAnsi="Arial" w:cs="Arial"/>
                <w:sz w:val="20"/>
                <w:szCs w:val="20"/>
              </w:rPr>
              <w:t>dobry stan chemiczny</w:t>
            </w:r>
          </w:p>
        </w:tc>
        <w:tc>
          <w:tcPr>
            <w:tcW w:w="5928" w:type="dxa"/>
          </w:tcPr>
          <w:p w14:paraId="2E31BDFD" w14:textId="77777777" w:rsidR="00152664" w:rsidRDefault="00152664" w:rsidP="00152664">
            <w:pPr>
              <w:spacing w:line="360" w:lineRule="auto"/>
              <w:jc w:val="both"/>
              <w:rPr>
                <w:rFonts w:ascii="Arial" w:hAnsi="Arial" w:cs="Arial"/>
                <w:sz w:val="20"/>
                <w:szCs w:val="20"/>
              </w:rPr>
            </w:pPr>
            <w:r w:rsidRPr="004747E0">
              <w:rPr>
                <w:rFonts w:ascii="Arial" w:hAnsi="Arial" w:cs="Arial"/>
                <w:sz w:val="20"/>
                <w:szCs w:val="20"/>
              </w:rPr>
              <w:t xml:space="preserve">regularny wywóz nieczystości płynnych </w:t>
            </w:r>
          </w:p>
          <w:p w14:paraId="4B181C22" w14:textId="45525812" w:rsidR="00152664" w:rsidRPr="004747E0" w:rsidRDefault="00152664" w:rsidP="00152664">
            <w:pPr>
              <w:spacing w:line="360" w:lineRule="auto"/>
              <w:jc w:val="both"/>
              <w:rPr>
                <w:rFonts w:ascii="Arial" w:hAnsi="Arial" w:cs="Arial"/>
                <w:sz w:val="20"/>
                <w:szCs w:val="20"/>
              </w:rPr>
            </w:pPr>
            <w:r w:rsidRPr="004747E0">
              <w:rPr>
                <w:rFonts w:ascii="Arial" w:hAnsi="Arial" w:cs="Arial"/>
                <w:sz w:val="20"/>
                <w:szCs w:val="20"/>
              </w:rPr>
              <w:t>weryfikacja warunków korzystania z wód zlewni</w:t>
            </w:r>
          </w:p>
        </w:tc>
      </w:tr>
    </w:tbl>
    <w:p w14:paraId="787EB066" w14:textId="77777777" w:rsidR="008A7B58" w:rsidRDefault="008A7B58" w:rsidP="000712C2">
      <w:pPr>
        <w:spacing w:line="360" w:lineRule="auto"/>
        <w:jc w:val="both"/>
        <w:rPr>
          <w:rFonts w:ascii="Arial" w:hAnsi="Arial" w:cs="Arial"/>
          <w:sz w:val="20"/>
          <w:szCs w:val="20"/>
        </w:rPr>
      </w:pPr>
    </w:p>
    <w:p w14:paraId="60AEAB49" w14:textId="74290045" w:rsidR="0041639C" w:rsidRPr="00152664" w:rsidRDefault="0041639C" w:rsidP="00E953D2">
      <w:pPr>
        <w:pStyle w:val="Legenda"/>
        <w:keepNext/>
        <w:spacing w:after="0"/>
        <w:rPr>
          <w:rFonts w:ascii="Arial" w:hAnsi="Arial" w:cs="Arial"/>
          <w:i w:val="0"/>
          <w:iCs w:val="0"/>
          <w:color w:val="808080" w:themeColor="background1" w:themeShade="80"/>
          <w:sz w:val="20"/>
          <w:szCs w:val="20"/>
        </w:rPr>
      </w:pPr>
      <w:bookmarkStart w:id="92" w:name="_Toc88499104"/>
      <w:bookmarkStart w:id="93" w:name="_Toc99700390"/>
      <w:bookmarkStart w:id="94" w:name="_Toc111970588"/>
      <w:r w:rsidRPr="00152664">
        <w:rPr>
          <w:rFonts w:ascii="Arial" w:hAnsi="Arial" w:cs="Arial"/>
          <w:i w:val="0"/>
          <w:iCs w:val="0"/>
          <w:color w:val="808080" w:themeColor="background1" w:themeShade="80"/>
          <w:sz w:val="20"/>
          <w:szCs w:val="20"/>
        </w:rPr>
        <w:t xml:space="preserve">Tabela </w:t>
      </w:r>
      <w:r w:rsidRPr="00152664">
        <w:rPr>
          <w:rFonts w:ascii="Arial" w:hAnsi="Arial" w:cs="Arial"/>
          <w:i w:val="0"/>
          <w:iCs w:val="0"/>
          <w:color w:val="808080" w:themeColor="background1" w:themeShade="80"/>
          <w:sz w:val="20"/>
          <w:szCs w:val="20"/>
        </w:rPr>
        <w:fldChar w:fldCharType="begin"/>
      </w:r>
      <w:r w:rsidRPr="00152664">
        <w:rPr>
          <w:rFonts w:ascii="Arial" w:hAnsi="Arial" w:cs="Arial"/>
          <w:i w:val="0"/>
          <w:iCs w:val="0"/>
          <w:color w:val="808080" w:themeColor="background1" w:themeShade="80"/>
          <w:sz w:val="20"/>
          <w:szCs w:val="20"/>
        </w:rPr>
        <w:instrText xml:space="preserve"> SEQ Tabela \* ARABIC </w:instrText>
      </w:r>
      <w:r w:rsidRPr="00152664">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4</w:t>
      </w:r>
      <w:r w:rsidRPr="00152664">
        <w:rPr>
          <w:rFonts w:ascii="Arial" w:hAnsi="Arial" w:cs="Arial"/>
          <w:i w:val="0"/>
          <w:iCs w:val="0"/>
          <w:color w:val="808080" w:themeColor="background1" w:themeShade="80"/>
          <w:sz w:val="20"/>
          <w:szCs w:val="20"/>
        </w:rPr>
        <w:fldChar w:fldCharType="end"/>
      </w:r>
      <w:r w:rsidRPr="00152664">
        <w:rPr>
          <w:rFonts w:ascii="Arial" w:hAnsi="Arial" w:cs="Arial"/>
          <w:i w:val="0"/>
          <w:iCs w:val="0"/>
          <w:color w:val="808080" w:themeColor="background1" w:themeShade="80"/>
          <w:sz w:val="20"/>
          <w:szCs w:val="20"/>
        </w:rPr>
        <w:t xml:space="preserve">. Charakterystyka jednolitych części wód </w:t>
      </w:r>
      <w:r w:rsidR="00FD7F02" w:rsidRPr="00152664">
        <w:rPr>
          <w:rFonts w:ascii="Arial" w:hAnsi="Arial" w:cs="Arial"/>
          <w:i w:val="0"/>
          <w:iCs w:val="0"/>
          <w:color w:val="808080" w:themeColor="background1" w:themeShade="80"/>
          <w:sz w:val="20"/>
          <w:szCs w:val="20"/>
        </w:rPr>
        <w:t>podziemnych w</w:t>
      </w:r>
      <w:r w:rsidRPr="00152664">
        <w:rPr>
          <w:rFonts w:ascii="Arial" w:hAnsi="Arial" w:cs="Arial"/>
          <w:i w:val="0"/>
          <w:iCs w:val="0"/>
          <w:color w:val="808080" w:themeColor="background1" w:themeShade="80"/>
          <w:sz w:val="20"/>
          <w:szCs w:val="20"/>
        </w:rPr>
        <w:t xml:space="preserve"> granicach gminy </w:t>
      </w:r>
      <w:r w:rsidR="00152664" w:rsidRPr="00152664">
        <w:rPr>
          <w:rFonts w:ascii="Arial" w:hAnsi="Arial" w:cs="Arial"/>
          <w:i w:val="0"/>
          <w:iCs w:val="0"/>
          <w:color w:val="808080" w:themeColor="background1" w:themeShade="80"/>
          <w:sz w:val="20"/>
          <w:szCs w:val="20"/>
        </w:rPr>
        <w:t>Racławice</w:t>
      </w:r>
      <w:r w:rsidRPr="00152664">
        <w:rPr>
          <w:rFonts w:ascii="Arial" w:hAnsi="Arial" w:cs="Arial"/>
          <w:i w:val="0"/>
          <w:iCs w:val="0"/>
          <w:color w:val="808080" w:themeColor="background1" w:themeShade="80"/>
          <w:sz w:val="20"/>
          <w:szCs w:val="20"/>
        </w:rPr>
        <w:t xml:space="preserve"> wraz z przypisanymi celami i działaniami środowiskowymi.</w:t>
      </w:r>
      <w:bookmarkEnd w:id="92"/>
      <w:bookmarkEnd w:id="93"/>
      <w:bookmarkEnd w:id="94"/>
    </w:p>
    <w:tbl>
      <w:tblPr>
        <w:tblStyle w:val="Tabela-Siatka"/>
        <w:tblW w:w="14281" w:type="dxa"/>
        <w:tblLook w:val="04A0" w:firstRow="1" w:lastRow="0" w:firstColumn="1" w:lastColumn="0" w:noHBand="0" w:noVBand="1"/>
      </w:tblPr>
      <w:tblGrid>
        <w:gridCol w:w="1937"/>
        <w:gridCol w:w="1848"/>
        <w:gridCol w:w="4373"/>
        <w:gridCol w:w="6123"/>
      </w:tblGrid>
      <w:tr w:rsidR="008D0122" w:rsidRPr="008A7B58" w14:paraId="5EE61089" w14:textId="77777777" w:rsidTr="0016398F">
        <w:trPr>
          <w:trHeight w:val="695"/>
        </w:trPr>
        <w:tc>
          <w:tcPr>
            <w:tcW w:w="1937" w:type="dxa"/>
            <w:shd w:val="clear" w:color="auto" w:fill="A6A6A6" w:themeFill="background1" w:themeFillShade="A6"/>
            <w:vAlign w:val="center"/>
          </w:tcPr>
          <w:p w14:paraId="46A35F65" w14:textId="77777777" w:rsidR="008D0122" w:rsidRPr="008A7B58" w:rsidRDefault="008D0122" w:rsidP="00FB7242">
            <w:pPr>
              <w:spacing w:line="360" w:lineRule="auto"/>
              <w:jc w:val="center"/>
              <w:rPr>
                <w:rFonts w:ascii="Arial" w:hAnsi="Arial" w:cs="Arial"/>
                <w:b/>
                <w:bCs/>
                <w:sz w:val="20"/>
                <w:szCs w:val="20"/>
              </w:rPr>
            </w:pPr>
            <w:r w:rsidRPr="008A7B58">
              <w:rPr>
                <w:rFonts w:ascii="Arial" w:hAnsi="Arial" w:cs="Arial"/>
                <w:b/>
                <w:bCs/>
                <w:sz w:val="20"/>
                <w:szCs w:val="20"/>
              </w:rPr>
              <w:t>Kod JCWP</w:t>
            </w:r>
          </w:p>
        </w:tc>
        <w:tc>
          <w:tcPr>
            <w:tcW w:w="1848" w:type="dxa"/>
            <w:shd w:val="clear" w:color="auto" w:fill="A6A6A6" w:themeFill="background1" w:themeFillShade="A6"/>
            <w:vAlign w:val="center"/>
          </w:tcPr>
          <w:p w14:paraId="107851F1" w14:textId="360D45A2" w:rsidR="008D0122" w:rsidRPr="008A7B58" w:rsidRDefault="004747E0" w:rsidP="00FB7242">
            <w:pPr>
              <w:spacing w:line="360" w:lineRule="auto"/>
              <w:jc w:val="center"/>
              <w:rPr>
                <w:rFonts w:ascii="Arial" w:hAnsi="Arial" w:cs="Arial"/>
                <w:b/>
                <w:bCs/>
                <w:sz w:val="20"/>
                <w:szCs w:val="20"/>
              </w:rPr>
            </w:pPr>
            <w:r w:rsidRPr="004747E0">
              <w:rPr>
                <w:rFonts w:ascii="Arial" w:hAnsi="Arial" w:cs="Arial"/>
                <w:b/>
                <w:bCs/>
                <w:sz w:val="20"/>
                <w:szCs w:val="20"/>
              </w:rPr>
              <w:t>Stan ogólny JCWP</w:t>
            </w:r>
            <w:r>
              <w:rPr>
                <w:rFonts w:ascii="Arial" w:hAnsi="Arial" w:cs="Arial"/>
                <w:b/>
                <w:bCs/>
                <w:sz w:val="20"/>
                <w:szCs w:val="20"/>
              </w:rPr>
              <w:t>d</w:t>
            </w:r>
          </w:p>
        </w:tc>
        <w:tc>
          <w:tcPr>
            <w:tcW w:w="4373" w:type="dxa"/>
            <w:shd w:val="clear" w:color="auto" w:fill="A6A6A6" w:themeFill="background1" w:themeFillShade="A6"/>
            <w:vAlign w:val="center"/>
          </w:tcPr>
          <w:p w14:paraId="72EC5327" w14:textId="77777777" w:rsidR="008D0122" w:rsidRPr="008A7B58" w:rsidRDefault="008D0122" w:rsidP="00FB7242">
            <w:pPr>
              <w:spacing w:line="360" w:lineRule="auto"/>
              <w:jc w:val="center"/>
              <w:rPr>
                <w:rFonts w:ascii="Arial" w:hAnsi="Arial" w:cs="Arial"/>
                <w:b/>
                <w:bCs/>
                <w:sz w:val="20"/>
                <w:szCs w:val="20"/>
              </w:rPr>
            </w:pPr>
            <w:r w:rsidRPr="008A7B58">
              <w:rPr>
                <w:rFonts w:ascii="Arial" w:hAnsi="Arial" w:cs="Arial"/>
                <w:b/>
                <w:bCs/>
                <w:sz w:val="20"/>
                <w:szCs w:val="20"/>
              </w:rPr>
              <w:t>Przypisane cele środowiskowe</w:t>
            </w:r>
          </w:p>
        </w:tc>
        <w:tc>
          <w:tcPr>
            <w:tcW w:w="6123" w:type="dxa"/>
            <w:shd w:val="clear" w:color="auto" w:fill="A6A6A6" w:themeFill="background1" w:themeFillShade="A6"/>
            <w:vAlign w:val="center"/>
          </w:tcPr>
          <w:p w14:paraId="6F3EFFBE" w14:textId="77777777" w:rsidR="008D0122" w:rsidRPr="008A7B58" w:rsidRDefault="008D0122" w:rsidP="00FB7242">
            <w:pPr>
              <w:spacing w:line="360" w:lineRule="auto"/>
              <w:jc w:val="center"/>
              <w:rPr>
                <w:rFonts w:ascii="Arial" w:hAnsi="Arial" w:cs="Arial"/>
                <w:b/>
                <w:bCs/>
                <w:sz w:val="20"/>
                <w:szCs w:val="20"/>
              </w:rPr>
            </w:pPr>
            <w:r w:rsidRPr="008A7B58">
              <w:rPr>
                <w:rFonts w:ascii="Arial" w:hAnsi="Arial" w:cs="Arial"/>
                <w:b/>
                <w:bCs/>
                <w:sz w:val="20"/>
                <w:szCs w:val="20"/>
              </w:rPr>
              <w:t>Działania przypisane w Programie wodnośrodowiskowym kraju</w:t>
            </w:r>
          </w:p>
        </w:tc>
      </w:tr>
      <w:tr w:rsidR="00E13914" w:rsidRPr="008A7B58" w14:paraId="3594613F" w14:textId="77777777" w:rsidTr="0016398F">
        <w:trPr>
          <w:trHeight w:val="695"/>
        </w:trPr>
        <w:tc>
          <w:tcPr>
            <w:tcW w:w="1937" w:type="dxa"/>
            <w:vAlign w:val="center"/>
          </w:tcPr>
          <w:p w14:paraId="3B1542FE" w14:textId="4654D67F" w:rsidR="00E13914" w:rsidRPr="008A7B58" w:rsidRDefault="00E13914" w:rsidP="00E13914">
            <w:pPr>
              <w:spacing w:line="360" w:lineRule="auto"/>
              <w:jc w:val="center"/>
              <w:rPr>
                <w:rFonts w:ascii="Arial" w:hAnsi="Arial" w:cs="Arial"/>
                <w:sz w:val="20"/>
                <w:szCs w:val="20"/>
              </w:rPr>
            </w:pPr>
            <w:r w:rsidRPr="003F5F7C">
              <w:rPr>
                <w:rFonts w:ascii="Arial" w:hAnsi="Arial" w:cs="Arial"/>
                <w:sz w:val="20"/>
                <w:szCs w:val="20"/>
              </w:rPr>
              <w:t>PLGW20001</w:t>
            </w:r>
            <w:r w:rsidR="00152664">
              <w:rPr>
                <w:rFonts w:ascii="Arial" w:hAnsi="Arial" w:cs="Arial"/>
                <w:sz w:val="20"/>
                <w:szCs w:val="20"/>
              </w:rPr>
              <w:t>14</w:t>
            </w:r>
          </w:p>
        </w:tc>
        <w:tc>
          <w:tcPr>
            <w:tcW w:w="1848" w:type="dxa"/>
            <w:vAlign w:val="center"/>
          </w:tcPr>
          <w:p w14:paraId="5E4CA2FE" w14:textId="21D12767" w:rsidR="00E13914" w:rsidRPr="008A7B58" w:rsidRDefault="00E13914" w:rsidP="00E13914">
            <w:pPr>
              <w:spacing w:line="360" w:lineRule="auto"/>
              <w:jc w:val="center"/>
              <w:rPr>
                <w:rFonts w:ascii="Arial" w:hAnsi="Arial" w:cs="Arial"/>
                <w:sz w:val="20"/>
                <w:szCs w:val="20"/>
              </w:rPr>
            </w:pPr>
            <w:r w:rsidRPr="00671704">
              <w:rPr>
                <w:rFonts w:ascii="Arial" w:hAnsi="Arial" w:cs="Arial"/>
                <w:sz w:val="20"/>
                <w:szCs w:val="20"/>
              </w:rPr>
              <w:t>dobry</w:t>
            </w:r>
          </w:p>
        </w:tc>
        <w:tc>
          <w:tcPr>
            <w:tcW w:w="4373" w:type="dxa"/>
            <w:vAlign w:val="center"/>
          </w:tcPr>
          <w:p w14:paraId="06DAC0AB" w14:textId="13105B07" w:rsidR="00E13914" w:rsidRPr="008A7B58" w:rsidRDefault="00E13914" w:rsidP="00E13914">
            <w:pPr>
              <w:spacing w:line="360" w:lineRule="auto"/>
              <w:jc w:val="center"/>
              <w:rPr>
                <w:rFonts w:ascii="Arial" w:hAnsi="Arial" w:cs="Arial"/>
                <w:sz w:val="20"/>
                <w:szCs w:val="20"/>
              </w:rPr>
            </w:pPr>
            <w:r w:rsidRPr="00692E3C">
              <w:rPr>
                <w:rFonts w:ascii="Arial" w:hAnsi="Arial" w:cs="Arial"/>
                <w:sz w:val="20"/>
                <w:szCs w:val="20"/>
              </w:rPr>
              <w:t>dobry stan chemiczny</w:t>
            </w:r>
            <w:r>
              <w:rPr>
                <w:rFonts w:ascii="Arial" w:hAnsi="Arial" w:cs="Arial"/>
                <w:sz w:val="20"/>
                <w:szCs w:val="20"/>
              </w:rPr>
              <w:t xml:space="preserve">, </w:t>
            </w:r>
            <w:r w:rsidRPr="00692E3C">
              <w:rPr>
                <w:rFonts w:ascii="Arial" w:hAnsi="Arial" w:cs="Arial"/>
                <w:sz w:val="20"/>
                <w:szCs w:val="20"/>
              </w:rPr>
              <w:t>dobry stan ilościowy</w:t>
            </w:r>
          </w:p>
        </w:tc>
        <w:tc>
          <w:tcPr>
            <w:tcW w:w="6123" w:type="dxa"/>
          </w:tcPr>
          <w:p w14:paraId="2ED17C25" w14:textId="1B3B4A37" w:rsidR="00E13914" w:rsidRPr="008A7B58" w:rsidRDefault="00E13914" w:rsidP="00E13914">
            <w:pPr>
              <w:spacing w:line="360" w:lineRule="auto"/>
              <w:jc w:val="both"/>
              <w:rPr>
                <w:rFonts w:ascii="Arial" w:hAnsi="Arial" w:cs="Arial"/>
                <w:sz w:val="20"/>
                <w:szCs w:val="20"/>
              </w:rPr>
            </w:pPr>
            <w:r w:rsidRPr="00681B44">
              <w:rPr>
                <w:rFonts w:ascii="Arial" w:hAnsi="Arial" w:cs="Arial"/>
                <w:sz w:val="20"/>
                <w:szCs w:val="20"/>
              </w:rPr>
              <w:t>coroczne raportowanie pomiarów ilości eksploatowanych wód podziemnych przez właściciela/użytkownika ujęcia</w:t>
            </w:r>
          </w:p>
        </w:tc>
      </w:tr>
      <w:tr w:rsidR="00E13914" w:rsidRPr="008A7B58" w14:paraId="5D37772B" w14:textId="77777777" w:rsidTr="0016398F">
        <w:trPr>
          <w:trHeight w:val="695"/>
        </w:trPr>
        <w:tc>
          <w:tcPr>
            <w:tcW w:w="1937" w:type="dxa"/>
            <w:vAlign w:val="center"/>
          </w:tcPr>
          <w:p w14:paraId="18638482" w14:textId="7CE55260" w:rsidR="00E13914" w:rsidRPr="008A7B58" w:rsidRDefault="00E13914" w:rsidP="00E13914">
            <w:pPr>
              <w:spacing w:line="360" w:lineRule="auto"/>
              <w:jc w:val="center"/>
              <w:rPr>
                <w:rFonts w:ascii="Arial" w:hAnsi="Arial" w:cs="Arial"/>
                <w:sz w:val="20"/>
                <w:szCs w:val="20"/>
              </w:rPr>
            </w:pPr>
            <w:r w:rsidRPr="00F60007">
              <w:rPr>
                <w:rFonts w:ascii="Arial" w:hAnsi="Arial" w:cs="Arial"/>
                <w:sz w:val="20"/>
                <w:szCs w:val="20"/>
              </w:rPr>
              <w:t>PLGW20001</w:t>
            </w:r>
            <w:r w:rsidR="00152664">
              <w:rPr>
                <w:rFonts w:ascii="Arial" w:hAnsi="Arial" w:cs="Arial"/>
                <w:sz w:val="20"/>
                <w:szCs w:val="20"/>
              </w:rPr>
              <w:t>32</w:t>
            </w:r>
          </w:p>
        </w:tc>
        <w:tc>
          <w:tcPr>
            <w:tcW w:w="1848" w:type="dxa"/>
            <w:vAlign w:val="center"/>
          </w:tcPr>
          <w:p w14:paraId="5720A69D" w14:textId="48F93CC3" w:rsidR="00E13914" w:rsidRPr="008A7B58" w:rsidRDefault="00E13914" w:rsidP="00E13914">
            <w:pPr>
              <w:spacing w:line="360" w:lineRule="auto"/>
              <w:jc w:val="center"/>
              <w:rPr>
                <w:rFonts w:ascii="Arial" w:hAnsi="Arial" w:cs="Arial"/>
                <w:sz w:val="20"/>
                <w:szCs w:val="20"/>
              </w:rPr>
            </w:pPr>
            <w:r w:rsidRPr="00671704">
              <w:rPr>
                <w:rFonts w:ascii="Arial" w:hAnsi="Arial" w:cs="Arial"/>
                <w:sz w:val="20"/>
                <w:szCs w:val="20"/>
              </w:rPr>
              <w:t>dobry</w:t>
            </w:r>
          </w:p>
        </w:tc>
        <w:tc>
          <w:tcPr>
            <w:tcW w:w="4373" w:type="dxa"/>
            <w:vAlign w:val="center"/>
          </w:tcPr>
          <w:p w14:paraId="3C6DC6AF" w14:textId="1C9CD371" w:rsidR="00E13914" w:rsidRPr="008A7B58" w:rsidRDefault="00E13914" w:rsidP="00E13914">
            <w:pPr>
              <w:spacing w:line="360" w:lineRule="auto"/>
              <w:jc w:val="center"/>
              <w:rPr>
                <w:rFonts w:ascii="Arial" w:hAnsi="Arial" w:cs="Arial"/>
                <w:sz w:val="20"/>
                <w:szCs w:val="20"/>
              </w:rPr>
            </w:pPr>
            <w:r w:rsidRPr="00692E3C">
              <w:rPr>
                <w:rFonts w:ascii="Arial" w:hAnsi="Arial" w:cs="Arial"/>
                <w:sz w:val="20"/>
                <w:szCs w:val="20"/>
              </w:rPr>
              <w:t>dobry stan chemiczny</w:t>
            </w:r>
            <w:r>
              <w:rPr>
                <w:rFonts w:ascii="Arial" w:hAnsi="Arial" w:cs="Arial"/>
                <w:sz w:val="20"/>
                <w:szCs w:val="20"/>
              </w:rPr>
              <w:t xml:space="preserve">, </w:t>
            </w:r>
            <w:r w:rsidRPr="00692E3C">
              <w:rPr>
                <w:rFonts w:ascii="Arial" w:hAnsi="Arial" w:cs="Arial"/>
                <w:sz w:val="20"/>
                <w:szCs w:val="20"/>
              </w:rPr>
              <w:t>dobry stan ilościowy</w:t>
            </w:r>
          </w:p>
        </w:tc>
        <w:tc>
          <w:tcPr>
            <w:tcW w:w="6123" w:type="dxa"/>
          </w:tcPr>
          <w:p w14:paraId="1C5AA9F9" w14:textId="6E173CFF" w:rsidR="00E13914" w:rsidRPr="008A7B58" w:rsidRDefault="00E13914" w:rsidP="00E13914">
            <w:pPr>
              <w:spacing w:line="360" w:lineRule="auto"/>
              <w:jc w:val="both"/>
              <w:rPr>
                <w:rFonts w:ascii="Arial" w:hAnsi="Arial" w:cs="Arial"/>
                <w:sz w:val="20"/>
                <w:szCs w:val="20"/>
              </w:rPr>
            </w:pPr>
            <w:r w:rsidRPr="00681B44">
              <w:rPr>
                <w:rFonts w:ascii="Arial" w:hAnsi="Arial" w:cs="Arial"/>
                <w:sz w:val="20"/>
                <w:szCs w:val="20"/>
              </w:rPr>
              <w:t>coroczne raportowanie pomiarów ilości eksploatowanych wód podziemnych przez właściciela/użytkownika ujęcia</w:t>
            </w:r>
          </w:p>
        </w:tc>
      </w:tr>
    </w:tbl>
    <w:p w14:paraId="5DB892C4" w14:textId="36911FD3" w:rsidR="008A7B58" w:rsidRDefault="008A7B58" w:rsidP="000712C2">
      <w:pPr>
        <w:spacing w:line="360" w:lineRule="auto"/>
        <w:jc w:val="both"/>
        <w:rPr>
          <w:rFonts w:ascii="Arial" w:hAnsi="Arial" w:cs="Arial"/>
          <w:sz w:val="20"/>
          <w:szCs w:val="20"/>
        </w:rPr>
        <w:sectPr w:rsidR="008A7B58" w:rsidSect="009B4322">
          <w:pgSz w:w="16838" w:h="11906" w:orient="landscape"/>
          <w:pgMar w:top="1417" w:right="1417" w:bottom="1417" w:left="1417" w:header="708" w:footer="708" w:gutter="0"/>
          <w:cols w:space="708"/>
          <w:titlePg/>
          <w:docGrid w:linePitch="360"/>
        </w:sectPr>
      </w:pPr>
    </w:p>
    <w:p w14:paraId="79A26F5A" w14:textId="0750ADB5" w:rsidR="005F1CEF" w:rsidRDefault="008A19E1" w:rsidP="008A19E1">
      <w:pPr>
        <w:spacing w:line="360" w:lineRule="auto"/>
        <w:jc w:val="both"/>
        <w:rPr>
          <w:rStyle w:val="Wyrnienieintensywne"/>
        </w:rPr>
      </w:pPr>
      <w:r w:rsidRPr="008A19E1">
        <w:rPr>
          <w:rStyle w:val="Wyrnienieintensywne"/>
        </w:rPr>
        <w:lastRenderedPageBreak/>
        <w:t>Plan Przeciwdziałania Skutkom Suszy (PPSS) na</w:t>
      </w:r>
      <w:r>
        <w:rPr>
          <w:rStyle w:val="Wyrnienieintensywne"/>
        </w:rPr>
        <w:t xml:space="preserve"> </w:t>
      </w:r>
      <w:r w:rsidRPr="008A19E1">
        <w:rPr>
          <w:rStyle w:val="Wyrnienieintensywne"/>
        </w:rPr>
        <w:t>lata 2021-2027</w:t>
      </w:r>
    </w:p>
    <w:p w14:paraId="04B4C0B1" w14:textId="06FA4A39" w:rsidR="004A2E3E" w:rsidRPr="004F5E57" w:rsidRDefault="00B76358" w:rsidP="00B76358">
      <w:pPr>
        <w:spacing w:line="360" w:lineRule="auto"/>
        <w:jc w:val="both"/>
        <w:rPr>
          <w:rFonts w:ascii="Arial" w:hAnsi="Arial" w:cs="Arial"/>
          <w:sz w:val="22"/>
          <w:szCs w:val="22"/>
        </w:rPr>
      </w:pPr>
      <w:r w:rsidRPr="004F5E57">
        <w:rPr>
          <w:rFonts w:ascii="Arial" w:hAnsi="Arial" w:cs="Arial"/>
          <w:sz w:val="22"/>
          <w:szCs w:val="22"/>
        </w:rPr>
        <w:t xml:space="preserve">Dokument przyjęto na mocy rozporządzenia Ministra Infrastruktury z dnia 15 lipca 2021 r. </w:t>
      </w:r>
      <w:r w:rsidR="004F5E57">
        <w:rPr>
          <w:rFonts w:ascii="Arial" w:hAnsi="Arial" w:cs="Arial"/>
          <w:sz w:val="22"/>
          <w:szCs w:val="22"/>
        </w:rPr>
        <w:br/>
      </w:r>
      <w:r w:rsidRPr="004F5E57">
        <w:rPr>
          <w:rFonts w:ascii="Arial" w:hAnsi="Arial" w:cs="Arial"/>
          <w:sz w:val="22"/>
          <w:szCs w:val="22"/>
        </w:rPr>
        <w:t>w sprawie przyjęcia Planu przeciwdziałania skutkom suszy (Dz. U. 2021</w:t>
      </w:r>
      <w:r w:rsidR="00785B2C" w:rsidRPr="004F5E57">
        <w:rPr>
          <w:rFonts w:ascii="Arial" w:hAnsi="Arial" w:cs="Arial"/>
          <w:sz w:val="22"/>
          <w:szCs w:val="22"/>
        </w:rPr>
        <w:t xml:space="preserve"> </w:t>
      </w:r>
      <w:r w:rsidRPr="004F5E57">
        <w:rPr>
          <w:rFonts w:ascii="Arial" w:hAnsi="Arial" w:cs="Arial"/>
          <w:sz w:val="22"/>
          <w:szCs w:val="22"/>
        </w:rPr>
        <w:t>r. poz. 1615).</w:t>
      </w:r>
    </w:p>
    <w:p w14:paraId="712CC6AE" w14:textId="77777777" w:rsidR="000307B6" w:rsidRPr="004F5E57" w:rsidRDefault="000307B6" w:rsidP="000307B6">
      <w:pPr>
        <w:spacing w:before="240" w:line="360" w:lineRule="auto"/>
        <w:jc w:val="both"/>
        <w:rPr>
          <w:rFonts w:ascii="Arial" w:hAnsi="Arial" w:cs="Arial"/>
          <w:sz w:val="22"/>
          <w:szCs w:val="22"/>
        </w:rPr>
      </w:pPr>
      <w:r w:rsidRPr="004F5E57">
        <w:rPr>
          <w:rFonts w:ascii="Arial" w:hAnsi="Arial" w:cs="Arial"/>
          <w:sz w:val="22"/>
          <w:szCs w:val="22"/>
        </w:rPr>
        <w:t>Zgodnie z art. 184 ust. 2 ustawy Prawo wodne, plan przeciwdziałania skutkom suszy obejmuje:</w:t>
      </w:r>
    </w:p>
    <w:p w14:paraId="21E290A0" w14:textId="77777777" w:rsidR="000307B6" w:rsidRPr="004F5E57" w:rsidRDefault="000307B6" w:rsidP="00F42038">
      <w:pPr>
        <w:pStyle w:val="Akapitzlist"/>
        <w:numPr>
          <w:ilvl w:val="0"/>
          <w:numId w:val="20"/>
        </w:numPr>
        <w:spacing w:line="360" w:lineRule="auto"/>
        <w:jc w:val="both"/>
        <w:rPr>
          <w:rFonts w:ascii="Arial" w:hAnsi="Arial" w:cs="Arial"/>
          <w:sz w:val="22"/>
          <w:szCs w:val="22"/>
        </w:rPr>
      </w:pPr>
      <w:r w:rsidRPr="004F5E57">
        <w:rPr>
          <w:rFonts w:ascii="Arial" w:hAnsi="Arial" w:cs="Arial"/>
          <w:sz w:val="22"/>
          <w:szCs w:val="22"/>
        </w:rPr>
        <w:t>analizę możliwości powiększenia dyspozycyjnych zasobów wodnych;</w:t>
      </w:r>
    </w:p>
    <w:p w14:paraId="5BFC5882" w14:textId="77777777" w:rsidR="000307B6" w:rsidRPr="004F5E57" w:rsidRDefault="000307B6" w:rsidP="00F42038">
      <w:pPr>
        <w:pStyle w:val="Akapitzlist"/>
        <w:numPr>
          <w:ilvl w:val="0"/>
          <w:numId w:val="20"/>
        </w:numPr>
        <w:spacing w:line="360" w:lineRule="auto"/>
        <w:jc w:val="both"/>
        <w:rPr>
          <w:rFonts w:ascii="Arial" w:hAnsi="Arial" w:cs="Arial"/>
          <w:sz w:val="22"/>
          <w:szCs w:val="22"/>
        </w:rPr>
      </w:pPr>
      <w:r w:rsidRPr="004F5E57">
        <w:rPr>
          <w:rFonts w:ascii="Arial" w:hAnsi="Arial" w:cs="Arial"/>
          <w:sz w:val="22"/>
          <w:szCs w:val="22"/>
        </w:rPr>
        <w:t>propozycje budowy lub przebudowy urządzeń wodnych;</w:t>
      </w:r>
    </w:p>
    <w:p w14:paraId="133AEBA5" w14:textId="3E18E455" w:rsidR="00785B2C" w:rsidRPr="004F5E57" w:rsidRDefault="000307B6" w:rsidP="00F42038">
      <w:pPr>
        <w:pStyle w:val="Akapitzlist"/>
        <w:numPr>
          <w:ilvl w:val="0"/>
          <w:numId w:val="20"/>
        </w:numPr>
        <w:spacing w:line="360" w:lineRule="auto"/>
        <w:jc w:val="both"/>
        <w:rPr>
          <w:rFonts w:ascii="Arial" w:hAnsi="Arial" w:cs="Arial"/>
          <w:sz w:val="22"/>
          <w:szCs w:val="22"/>
        </w:rPr>
      </w:pPr>
      <w:r w:rsidRPr="004F5E57">
        <w:rPr>
          <w:rFonts w:ascii="Arial" w:hAnsi="Arial" w:cs="Arial"/>
          <w:sz w:val="22"/>
          <w:szCs w:val="22"/>
        </w:rPr>
        <w:t>propozycje niezbędnych zmian w zakresie korzystania z zasobów wodnych oraz zmian naturalnej i sztucznej retencji;</w:t>
      </w:r>
    </w:p>
    <w:p w14:paraId="2E64F380" w14:textId="0B7646E3" w:rsidR="00FD012B" w:rsidRPr="0016398F" w:rsidRDefault="000307B6" w:rsidP="00FD012B">
      <w:pPr>
        <w:pStyle w:val="Akapitzlist"/>
        <w:numPr>
          <w:ilvl w:val="0"/>
          <w:numId w:val="20"/>
        </w:numPr>
        <w:spacing w:line="360" w:lineRule="auto"/>
        <w:jc w:val="both"/>
        <w:rPr>
          <w:rFonts w:ascii="Arial" w:hAnsi="Arial" w:cs="Arial"/>
          <w:sz w:val="22"/>
          <w:szCs w:val="22"/>
        </w:rPr>
      </w:pPr>
      <w:r w:rsidRPr="004F5E57">
        <w:rPr>
          <w:rFonts w:ascii="Arial" w:hAnsi="Arial" w:cs="Arial"/>
          <w:sz w:val="22"/>
          <w:szCs w:val="22"/>
        </w:rPr>
        <w:t>działania służące przeciwdziałaniu skutkom suszy.</w:t>
      </w:r>
    </w:p>
    <w:p w14:paraId="02D9CF29" w14:textId="24C7B158" w:rsidR="00FD012B" w:rsidRPr="004F5E57" w:rsidRDefault="00656817" w:rsidP="00FD012B">
      <w:pPr>
        <w:spacing w:line="360" w:lineRule="auto"/>
        <w:jc w:val="both"/>
        <w:rPr>
          <w:rFonts w:ascii="Arial" w:hAnsi="Arial" w:cs="Arial"/>
          <w:sz w:val="22"/>
          <w:szCs w:val="22"/>
        </w:rPr>
      </w:pPr>
      <w:r w:rsidRPr="004F5E57">
        <w:rPr>
          <w:rFonts w:ascii="Arial" w:hAnsi="Arial" w:cs="Arial"/>
          <w:sz w:val="22"/>
          <w:szCs w:val="22"/>
        </w:rPr>
        <w:t xml:space="preserve">Zgodnie z ww. programem </w:t>
      </w:r>
      <w:r w:rsidR="002206FF">
        <w:rPr>
          <w:rFonts w:ascii="Arial" w:hAnsi="Arial" w:cs="Arial"/>
          <w:sz w:val="22"/>
          <w:szCs w:val="22"/>
        </w:rPr>
        <w:t>tereny gminy Racławice zostały zaliczone</w:t>
      </w:r>
      <w:r w:rsidRPr="004F5E57">
        <w:rPr>
          <w:rFonts w:ascii="Arial" w:hAnsi="Arial" w:cs="Arial"/>
          <w:sz w:val="22"/>
          <w:szCs w:val="22"/>
        </w:rPr>
        <w:t xml:space="preserve"> </w:t>
      </w:r>
      <w:r w:rsidR="002206FF">
        <w:rPr>
          <w:rFonts w:ascii="Arial" w:hAnsi="Arial" w:cs="Arial"/>
          <w:sz w:val="22"/>
          <w:szCs w:val="22"/>
        </w:rPr>
        <w:t>do obszarów</w:t>
      </w:r>
      <w:r w:rsidRPr="004F5E57">
        <w:rPr>
          <w:rFonts w:ascii="Arial" w:hAnsi="Arial" w:cs="Arial"/>
          <w:sz w:val="22"/>
          <w:szCs w:val="22"/>
        </w:rPr>
        <w:t xml:space="preserve"> słabo</w:t>
      </w:r>
      <w:r w:rsidR="002206FF">
        <w:rPr>
          <w:rFonts w:ascii="Arial" w:hAnsi="Arial" w:cs="Arial"/>
          <w:sz w:val="22"/>
          <w:szCs w:val="22"/>
        </w:rPr>
        <w:t>, umiarkowanie oraz silnie</w:t>
      </w:r>
      <w:r w:rsidRPr="004F5E57">
        <w:rPr>
          <w:rFonts w:ascii="Arial" w:hAnsi="Arial" w:cs="Arial"/>
          <w:sz w:val="22"/>
          <w:szCs w:val="22"/>
        </w:rPr>
        <w:t xml:space="preserve"> zagrożonych suszą rolniczą na terenach rolnych i leśnych </w:t>
      </w:r>
      <w:r w:rsidR="009F3432" w:rsidRPr="004F5E57">
        <w:rPr>
          <w:rFonts w:ascii="Arial" w:hAnsi="Arial" w:cs="Arial"/>
          <w:sz w:val="22"/>
          <w:szCs w:val="22"/>
        </w:rPr>
        <w:t xml:space="preserve">(poniższy rysunek). </w:t>
      </w:r>
    </w:p>
    <w:p w14:paraId="29E603B5" w14:textId="77777777" w:rsidR="009F3432" w:rsidRDefault="00FD012B" w:rsidP="009F3432">
      <w:pPr>
        <w:keepNext/>
        <w:spacing w:line="360" w:lineRule="auto"/>
        <w:jc w:val="center"/>
      </w:pPr>
      <w:r>
        <w:rPr>
          <w:rFonts w:ascii="Arial" w:hAnsi="Arial" w:cs="Arial"/>
          <w:noProof/>
          <w:sz w:val="20"/>
          <w:szCs w:val="20"/>
        </w:rPr>
        <w:drawing>
          <wp:inline distT="0" distB="0" distL="0" distR="0" wp14:anchorId="67775237" wp14:editId="7234326A">
            <wp:extent cx="3416688" cy="4722725"/>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27064" cy="4737067"/>
                    </a:xfrm>
                    <a:prstGeom prst="rect">
                      <a:avLst/>
                    </a:prstGeom>
                    <a:noFill/>
                    <a:ln>
                      <a:noFill/>
                    </a:ln>
                  </pic:spPr>
                </pic:pic>
              </a:graphicData>
            </a:graphic>
          </wp:inline>
        </w:drawing>
      </w:r>
    </w:p>
    <w:p w14:paraId="363F2B31" w14:textId="51DE9C64" w:rsidR="00FD012B" w:rsidRPr="0016398F" w:rsidRDefault="009F3432" w:rsidP="0056510D">
      <w:pPr>
        <w:pStyle w:val="Legenda"/>
        <w:rPr>
          <w:rFonts w:ascii="Arial" w:hAnsi="Arial" w:cs="Arial"/>
          <w:i w:val="0"/>
          <w:iCs w:val="0"/>
          <w:color w:val="808080" w:themeColor="background1" w:themeShade="80"/>
          <w:sz w:val="20"/>
          <w:szCs w:val="20"/>
        </w:rPr>
      </w:pPr>
      <w:bookmarkStart w:id="95" w:name="_Toc88499143"/>
      <w:bookmarkStart w:id="96" w:name="_Toc88684135"/>
      <w:bookmarkStart w:id="97" w:name="_Toc99700307"/>
      <w:bookmarkStart w:id="98" w:name="_Toc99700374"/>
      <w:bookmarkStart w:id="99" w:name="_Toc111970651"/>
      <w:bookmarkStart w:id="100" w:name="_Toc111970752"/>
      <w:r w:rsidRPr="0016398F">
        <w:rPr>
          <w:rFonts w:ascii="Arial" w:hAnsi="Arial" w:cs="Arial"/>
          <w:i w:val="0"/>
          <w:iCs w:val="0"/>
          <w:color w:val="808080" w:themeColor="background1" w:themeShade="80"/>
          <w:sz w:val="20"/>
          <w:szCs w:val="20"/>
        </w:rPr>
        <w:t xml:space="preserve">Rysunek </w:t>
      </w:r>
      <w:r w:rsidRPr="0016398F">
        <w:rPr>
          <w:rFonts w:ascii="Arial" w:hAnsi="Arial" w:cs="Arial"/>
          <w:i w:val="0"/>
          <w:iCs w:val="0"/>
          <w:color w:val="808080" w:themeColor="background1" w:themeShade="80"/>
          <w:sz w:val="20"/>
          <w:szCs w:val="20"/>
        </w:rPr>
        <w:fldChar w:fldCharType="begin"/>
      </w:r>
      <w:r w:rsidRPr="0016398F">
        <w:rPr>
          <w:rFonts w:ascii="Arial" w:hAnsi="Arial" w:cs="Arial"/>
          <w:i w:val="0"/>
          <w:iCs w:val="0"/>
          <w:color w:val="808080" w:themeColor="background1" w:themeShade="80"/>
          <w:sz w:val="20"/>
          <w:szCs w:val="20"/>
        </w:rPr>
        <w:instrText xml:space="preserve"> SEQ Rysunek \* ARABIC </w:instrText>
      </w:r>
      <w:r w:rsidRPr="0016398F">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6</w:t>
      </w:r>
      <w:r w:rsidRPr="0016398F">
        <w:rPr>
          <w:rFonts w:ascii="Arial" w:hAnsi="Arial" w:cs="Arial"/>
          <w:i w:val="0"/>
          <w:iCs w:val="0"/>
          <w:color w:val="808080" w:themeColor="background1" w:themeShade="80"/>
          <w:sz w:val="20"/>
          <w:szCs w:val="20"/>
        </w:rPr>
        <w:fldChar w:fldCharType="end"/>
      </w:r>
      <w:r w:rsidRPr="0016398F">
        <w:rPr>
          <w:rFonts w:ascii="Arial" w:hAnsi="Arial" w:cs="Arial"/>
          <w:i w:val="0"/>
          <w:iCs w:val="0"/>
          <w:color w:val="808080" w:themeColor="background1" w:themeShade="80"/>
          <w:sz w:val="20"/>
          <w:szCs w:val="20"/>
        </w:rPr>
        <w:t xml:space="preserve">. </w:t>
      </w:r>
      <w:r w:rsidR="00E31205" w:rsidRPr="0016398F">
        <w:rPr>
          <w:rFonts w:ascii="Arial" w:hAnsi="Arial" w:cs="Arial"/>
          <w:i w:val="0"/>
          <w:iCs w:val="0"/>
          <w:color w:val="808080" w:themeColor="background1" w:themeShade="80"/>
          <w:sz w:val="20"/>
          <w:szCs w:val="20"/>
        </w:rPr>
        <w:t xml:space="preserve">Mapa klas zagrożenia </w:t>
      </w:r>
      <w:r w:rsidR="0056510D" w:rsidRPr="0016398F">
        <w:rPr>
          <w:rFonts w:ascii="Arial" w:hAnsi="Arial" w:cs="Arial"/>
          <w:i w:val="0"/>
          <w:iCs w:val="0"/>
          <w:color w:val="808080" w:themeColor="background1" w:themeShade="80"/>
          <w:sz w:val="20"/>
          <w:szCs w:val="20"/>
        </w:rPr>
        <w:t>suszą rolniczą na terenach rolnych i leśnych.</w:t>
      </w:r>
      <w:bookmarkEnd w:id="95"/>
      <w:bookmarkEnd w:id="96"/>
      <w:bookmarkEnd w:id="97"/>
      <w:bookmarkEnd w:id="98"/>
      <w:bookmarkEnd w:id="99"/>
      <w:bookmarkEnd w:id="100"/>
    </w:p>
    <w:p w14:paraId="4013794C" w14:textId="77777777" w:rsidR="001F496E" w:rsidRDefault="001F496E" w:rsidP="001F496E"/>
    <w:p w14:paraId="011528EA" w14:textId="74E6626A" w:rsidR="001F496E" w:rsidRPr="004F5E57" w:rsidRDefault="00F90788" w:rsidP="009D0384">
      <w:pPr>
        <w:spacing w:line="360" w:lineRule="auto"/>
        <w:jc w:val="both"/>
        <w:rPr>
          <w:rFonts w:ascii="Arial" w:hAnsi="Arial" w:cs="Arial"/>
          <w:sz w:val="22"/>
          <w:szCs w:val="22"/>
        </w:rPr>
      </w:pPr>
      <w:r w:rsidRPr="004F5E57">
        <w:rPr>
          <w:rFonts w:ascii="Arial" w:hAnsi="Arial" w:cs="Arial"/>
          <w:sz w:val="22"/>
          <w:szCs w:val="22"/>
        </w:rPr>
        <w:t>O</w:t>
      </w:r>
      <w:r w:rsidR="001F496E" w:rsidRPr="004F5E57">
        <w:rPr>
          <w:rFonts w:ascii="Arial" w:hAnsi="Arial" w:cs="Arial"/>
          <w:sz w:val="22"/>
          <w:szCs w:val="22"/>
        </w:rPr>
        <w:t xml:space="preserve">bszar gminy </w:t>
      </w:r>
      <w:r w:rsidR="002206FF">
        <w:rPr>
          <w:rFonts w:ascii="Arial" w:hAnsi="Arial" w:cs="Arial"/>
          <w:sz w:val="22"/>
          <w:szCs w:val="22"/>
        </w:rPr>
        <w:t>Racławice</w:t>
      </w:r>
      <w:r w:rsidR="001F496E" w:rsidRPr="004F5E57">
        <w:rPr>
          <w:rFonts w:ascii="Arial" w:hAnsi="Arial" w:cs="Arial"/>
          <w:sz w:val="22"/>
          <w:szCs w:val="22"/>
        </w:rPr>
        <w:t xml:space="preserve"> należy do terenów </w:t>
      </w:r>
      <w:r w:rsidRPr="004F5E57">
        <w:rPr>
          <w:rFonts w:ascii="Arial" w:hAnsi="Arial" w:cs="Arial"/>
          <w:sz w:val="22"/>
          <w:szCs w:val="22"/>
        </w:rPr>
        <w:t xml:space="preserve">silnie </w:t>
      </w:r>
      <w:r w:rsidR="001F496E" w:rsidRPr="004F5E57">
        <w:rPr>
          <w:rFonts w:ascii="Arial" w:hAnsi="Arial" w:cs="Arial"/>
          <w:sz w:val="22"/>
          <w:szCs w:val="22"/>
        </w:rPr>
        <w:t xml:space="preserve">zagrożonych suszą </w:t>
      </w:r>
      <w:r w:rsidR="009D0384" w:rsidRPr="004F5E57">
        <w:rPr>
          <w:rFonts w:ascii="Arial" w:hAnsi="Arial" w:cs="Arial"/>
          <w:sz w:val="22"/>
          <w:szCs w:val="22"/>
        </w:rPr>
        <w:t xml:space="preserve">hydrologiczną </w:t>
      </w:r>
      <w:r w:rsidR="001F496E" w:rsidRPr="004F5E57">
        <w:rPr>
          <w:rFonts w:ascii="Arial" w:hAnsi="Arial" w:cs="Arial"/>
          <w:sz w:val="22"/>
          <w:szCs w:val="22"/>
        </w:rPr>
        <w:t>(poniższy rysunek).</w:t>
      </w:r>
    </w:p>
    <w:p w14:paraId="1B7165EE" w14:textId="77777777" w:rsidR="00E65A26" w:rsidRDefault="00E65A26" w:rsidP="00E65A26"/>
    <w:p w14:paraId="58496841" w14:textId="77777777" w:rsidR="009D0384" w:rsidRDefault="00B969A3" w:rsidP="009D0384">
      <w:pPr>
        <w:keepNext/>
        <w:jc w:val="center"/>
      </w:pPr>
      <w:r>
        <w:rPr>
          <w:noProof/>
        </w:rPr>
        <w:drawing>
          <wp:inline distT="0" distB="0" distL="0" distR="0" wp14:anchorId="71E5503B" wp14:editId="577EF88E">
            <wp:extent cx="4211201" cy="5676900"/>
            <wp:effectExtent l="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216422" cy="5683938"/>
                    </a:xfrm>
                    <a:prstGeom prst="rect">
                      <a:avLst/>
                    </a:prstGeom>
                    <a:noFill/>
                    <a:ln>
                      <a:noFill/>
                    </a:ln>
                  </pic:spPr>
                </pic:pic>
              </a:graphicData>
            </a:graphic>
          </wp:inline>
        </w:drawing>
      </w:r>
    </w:p>
    <w:p w14:paraId="4BDE742E" w14:textId="2B736C52" w:rsidR="00E65A26" w:rsidRPr="0016398F" w:rsidRDefault="009D0384" w:rsidP="00A069C0">
      <w:pPr>
        <w:pStyle w:val="Legenda"/>
        <w:rPr>
          <w:rFonts w:ascii="Arial" w:hAnsi="Arial" w:cs="Arial"/>
          <w:i w:val="0"/>
          <w:iCs w:val="0"/>
          <w:color w:val="808080" w:themeColor="background1" w:themeShade="80"/>
          <w:sz w:val="20"/>
          <w:szCs w:val="20"/>
        </w:rPr>
      </w:pPr>
      <w:bookmarkStart w:id="101" w:name="_Toc88499144"/>
      <w:bookmarkStart w:id="102" w:name="_Toc88684136"/>
      <w:bookmarkStart w:id="103" w:name="_Toc99700308"/>
      <w:bookmarkStart w:id="104" w:name="_Toc99700375"/>
      <w:bookmarkStart w:id="105" w:name="_Toc111970652"/>
      <w:bookmarkStart w:id="106" w:name="_Toc111970753"/>
      <w:r w:rsidRPr="0016398F">
        <w:rPr>
          <w:rFonts w:ascii="Arial" w:hAnsi="Arial" w:cs="Arial"/>
          <w:i w:val="0"/>
          <w:iCs w:val="0"/>
          <w:color w:val="808080" w:themeColor="background1" w:themeShade="80"/>
          <w:sz w:val="20"/>
          <w:szCs w:val="20"/>
        </w:rPr>
        <w:t xml:space="preserve">Rysunek </w:t>
      </w:r>
      <w:r w:rsidRPr="0016398F">
        <w:rPr>
          <w:rFonts w:ascii="Arial" w:hAnsi="Arial" w:cs="Arial"/>
          <w:i w:val="0"/>
          <w:iCs w:val="0"/>
          <w:color w:val="808080" w:themeColor="background1" w:themeShade="80"/>
          <w:sz w:val="20"/>
          <w:szCs w:val="20"/>
        </w:rPr>
        <w:fldChar w:fldCharType="begin"/>
      </w:r>
      <w:r w:rsidRPr="0016398F">
        <w:rPr>
          <w:rFonts w:ascii="Arial" w:hAnsi="Arial" w:cs="Arial"/>
          <w:i w:val="0"/>
          <w:iCs w:val="0"/>
          <w:color w:val="808080" w:themeColor="background1" w:themeShade="80"/>
          <w:sz w:val="20"/>
          <w:szCs w:val="20"/>
        </w:rPr>
        <w:instrText xml:space="preserve"> SEQ Rysunek \* ARABIC </w:instrText>
      </w:r>
      <w:r w:rsidRPr="0016398F">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7</w:t>
      </w:r>
      <w:r w:rsidRPr="0016398F">
        <w:rPr>
          <w:rFonts w:ascii="Arial" w:hAnsi="Arial" w:cs="Arial"/>
          <w:i w:val="0"/>
          <w:iCs w:val="0"/>
          <w:color w:val="808080" w:themeColor="background1" w:themeShade="80"/>
          <w:sz w:val="20"/>
          <w:szCs w:val="20"/>
        </w:rPr>
        <w:fldChar w:fldCharType="end"/>
      </w:r>
      <w:r w:rsidRPr="0016398F">
        <w:rPr>
          <w:rFonts w:ascii="Arial" w:hAnsi="Arial" w:cs="Arial"/>
          <w:i w:val="0"/>
          <w:iCs w:val="0"/>
          <w:color w:val="808080" w:themeColor="background1" w:themeShade="80"/>
          <w:sz w:val="20"/>
          <w:szCs w:val="20"/>
        </w:rPr>
        <w:t xml:space="preserve">. Mapa klas zagrożenia suszą </w:t>
      </w:r>
      <w:r w:rsidR="00A069C0" w:rsidRPr="0016398F">
        <w:rPr>
          <w:rFonts w:ascii="Arial" w:hAnsi="Arial" w:cs="Arial"/>
          <w:i w:val="0"/>
          <w:iCs w:val="0"/>
          <w:color w:val="808080" w:themeColor="background1" w:themeShade="80"/>
          <w:sz w:val="20"/>
          <w:szCs w:val="20"/>
        </w:rPr>
        <w:t>hydrologiczną.</w:t>
      </w:r>
      <w:bookmarkEnd w:id="101"/>
      <w:bookmarkEnd w:id="102"/>
      <w:bookmarkEnd w:id="103"/>
      <w:bookmarkEnd w:id="104"/>
      <w:bookmarkEnd w:id="105"/>
      <w:bookmarkEnd w:id="106"/>
      <w:r w:rsidR="00A069C0" w:rsidRPr="0016398F">
        <w:rPr>
          <w:rFonts w:ascii="Arial" w:hAnsi="Arial" w:cs="Arial"/>
          <w:i w:val="0"/>
          <w:iCs w:val="0"/>
          <w:color w:val="808080" w:themeColor="background1" w:themeShade="80"/>
          <w:sz w:val="20"/>
          <w:szCs w:val="20"/>
        </w:rPr>
        <w:t xml:space="preserve"> </w:t>
      </w:r>
    </w:p>
    <w:p w14:paraId="28F88970" w14:textId="77777777" w:rsidR="000307B6" w:rsidRDefault="000307B6" w:rsidP="000307B6">
      <w:pPr>
        <w:spacing w:line="360" w:lineRule="auto"/>
        <w:jc w:val="both"/>
        <w:rPr>
          <w:rFonts w:ascii="Arial" w:hAnsi="Arial" w:cs="Arial"/>
          <w:sz w:val="20"/>
          <w:szCs w:val="20"/>
        </w:rPr>
      </w:pPr>
    </w:p>
    <w:p w14:paraId="50E483B6" w14:textId="49E3405A" w:rsidR="00A31754" w:rsidRPr="004F5E57" w:rsidRDefault="00973FF6" w:rsidP="0044243C">
      <w:pPr>
        <w:spacing w:line="360" w:lineRule="auto"/>
        <w:jc w:val="both"/>
        <w:rPr>
          <w:rFonts w:ascii="Arial" w:hAnsi="Arial" w:cs="Arial"/>
          <w:sz w:val="22"/>
          <w:szCs w:val="22"/>
        </w:rPr>
      </w:pPr>
      <w:r w:rsidRPr="004F5E57">
        <w:rPr>
          <w:rFonts w:ascii="Arial" w:hAnsi="Arial" w:cs="Arial"/>
          <w:sz w:val="22"/>
          <w:szCs w:val="22"/>
        </w:rPr>
        <w:t xml:space="preserve">Obszar gminy </w:t>
      </w:r>
      <w:r w:rsidR="002206FF">
        <w:rPr>
          <w:rFonts w:ascii="Arial" w:hAnsi="Arial" w:cs="Arial"/>
          <w:sz w:val="22"/>
          <w:szCs w:val="22"/>
        </w:rPr>
        <w:t xml:space="preserve">Racławice </w:t>
      </w:r>
      <w:r w:rsidRPr="004F5E57">
        <w:rPr>
          <w:rFonts w:ascii="Arial" w:hAnsi="Arial" w:cs="Arial"/>
          <w:sz w:val="22"/>
          <w:szCs w:val="22"/>
        </w:rPr>
        <w:t xml:space="preserve">należy do terenów </w:t>
      </w:r>
      <w:r w:rsidR="00E55BEC" w:rsidRPr="004F5E57">
        <w:rPr>
          <w:rFonts w:ascii="Arial" w:hAnsi="Arial" w:cs="Arial"/>
          <w:sz w:val="22"/>
          <w:szCs w:val="22"/>
        </w:rPr>
        <w:t>umiarkowanie</w:t>
      </w:r>
      <w:r w:rsidRPr="004F5E57">
        <w:rPr>
          <w:rFonts w:ascii="Arial" w:hAnsi="Arial" w:cs="Arial"/>
          <w:sz w:val="22"/>
          <w:szCs w:val="22"/>
        </w:rPr>
        <w:t xml:space="preserve"> zagrożonych suszą hydro</w:t>
      </w:r>
      <w:r w:rsidR="00E55BEC" w:rsidRPr="004F5E57">
        <w:rPr>
          <w:rFonts w:ascii="Arial" w:hAnsi="Arial" w:cs="Arial"/>
          <w:sz w:val="22"/>
          <w:szCs w:val="22"/>
        </w:rPr>
        <w:t>geologiczną</w:t>
      </w:r>
      <w:r w:rsidRPr="004F5E57">
        <w:rPr>
          <w:rFonts w:ascii="Arial" w:hAnsi="Arial" w:cs="Arial"/>
          <w:sz w:val="22"/>
          <w:szCs w:val="22"/>
        </w:rPr>
        <w:t xml:space="preserve"> (poniższy rysunek).</w:t>
      </w:r>
    </w:p>
    <w:p w14:paraId="614474E6" w14:textId="77777777" w:rsidR="00A31754" w:rsidRDefault="00A31754" w:rsidP="0044243C">
      <w:pPr>
        <w:spacing w:line="360" w:lineRule="auto"/>
        <w:jc w:val="both"/>
        <w:rPr>
          <w:rFonts w:ascii="Arial" w:hAnsi="Arial" w:cs="Arial"/>
          <w:sz w:val="20"/>
          <w:szCs w:val="20"/>
        </w:rPr>
      </w:pPr>
    </w:p>
    <w:p w14:paraId="7A55C014" w14:textId="77777777" w:rsidR="00A31754" w:rsidRDefault="00A31754" w:rsidP="0044243C">
      <w:pPr>
        <w:spacing w:line="360" w:lineRule="auto"/>
        <w:jc w:val="both"/>
        <w:rPr>
          <w:rFonts w:ascii="Arial" w:hAnsi="Arial" w:cs="Arial"/>
          <w:sz w:val="20"/>
          <w:szCs w:val="20"/>
        </w:rPr>
      </w:pPr>
    </w:p>
    <w:p w14:paraId="6A4F822F" w14:textId="77777777" w:rsidR="00A31754" w:rsidRDefault="00A31754" w:rsidP="0044243C">
      <w:pPr>
        <w:spacing w:line="360" w:lineRule="auto"/>
        <w:jc w:val="both"/>
        <w:rPr>
          <w:rFonts w:ascii="Arial" w:hAnsi="Arial" w:cs="Arial"/>
          <w:sz w:val="20"/>
          <w:szCs w:val="20"/>
        </w:rPr>
      </w:pPr>
    </w:p>
    <w:p w14:paraId="145FE6DB" w14:textId="77777777" w:rsidR="00A31754" w:rsidRDefault="00A31754" w:rsidP="0044243C">
      <w:pPr>
        <w:spacing w:line="360" w:lineRule="auto"/>
        <w:jc w:val="both"/>
        <w:rPr>
          <w:rFonts w:ascii="Arial" w:hAnsi="Arial" w:cs="Arial"/>
          <w:sz w:val="20"/>
          <w:szCs w:val="20"/>
        </w:rPr>
      </w:pPr>
    </w:p>
    <w:p w14:paraId="24381D61" w14:textId="77777777" w:rsidR="00A31754" w:rsidRDefault="00A31754" w:rsidP="0044243C">
      <w:pPr>
        <w:spacing w:line="360" w:lineRule="auto"/>
        <w:jc w:val="both"/>
        <w:rPr>
          <w:rFonts w:ascii="Arial" w:hAnsi="Arial" w:cs="Arial"/>
          <w:sz w:val="20"/>
          <w:szCs w:val="20"/>
        </w:rPr>
      </w:pPr>
    </w:p>
    <w:p w14:paraId="04A57305" w14:textId="77777777" w:rsidR="00A31754" w:rsidRDefault="00A31754" w:rsidP="0044243C">
      <w:pPr>
        <w:spacing w:line="360" w:lineRule="auto"/>
        <w:jc w:val="both"/>
        <w:rPr>
          <w:rFonts w:ascii="Arial" w:hAnsi="Arial" w:cs="Arial"/>
          <w:sz w:val="20"/>
          <w:szCs w:val="20"/>
        </w:rPr>
      </w:pPr>
    </w:p>
    <w:p w14:paraId="0711BE77" w14:textId="77777777" w:rsidR="00A31754" w:rsidRDefault="00A31754" w:rsidP="0044243C">
      <w:pPr>
        <w:spacing w:line="360" w:lineRule="auto"/>
        <w:jc w:val="both"/>
        <w:rPr>
          <w:rFonts w:ascii="Arial" w:hAnsi="Arial" w:cs="Arial"/>
          <w:sz w:val="20"/>
          <w:szCs w:val="20"/>
        </w:rPr>
      </w:pPr>
    </w:p>
    <w:p w14:paraId="6555EAEA" w14:textId="77777777" w:rsidR="00A31754" w:rsidRDefault="00A31754" w:rsidP="0044243C">
      <w:pPr>
        <w:spacing w:line="360" w:lineRule="auto"/>
        <w:jc w:val="both"/>
        <w:rPr>
          <w:rFonts w:ascii="Arial" w:hAnsi="Arial" w:cs="Arial"/>
          <w:sz w:val="20"/>
          <w:szCs w:val="20"/>
        </w:rPr>
      </w:pPr>
    </w:p>
    <w:p w14:paraId="1F0B7A20" w14:textId="77777777" w:rsidR="00E55BEC" w:rsidRDefault="00A31754" w:rsidP="00E55BEC">
      <w:pPr>
        <w:keepNext/>
        <w:spacing w:line="360" w:lineRule="auto"/>
        <w:jc w:val="center"/>
      </w:pPr>
      <w:r>
        <w:rPr>
          <w:rFonts w:ascii="Arial" w:hAnsi="Arial" w:cs="Arial"/>
          <w:noProof/>
          <w:sz w:val="20"/>
          <w:szCs w:val="20"/>
        </w:rPr>
        <w:drawing>
          <wp:inline distT="0" distB="0" distL="0" distR="0" wp14:anchorId="791EC835" wp14:editId="3D1236BA">
            <wp:extent cx="4435397" cy="6086475"/>
            <wp:effectExtent l="0" t="0" r="3810"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37146" cy="6088875"/>
                    </a:xfrm>
                    <a:prstGeom prst="rect">
                      <a:avLst/>
                    </a:prstGeom>
                    <a:noFill/>
                    <a:ln>
                      <a:noFill/>
                    </a:ln>
                  </pic:spPr>
                </pic:pic>
              </a:graphicData>
            </a:graphic>
          </wp:inline>
        </w:drawing>
      </w:r>
    </w:p>
    <w:p w14:paraId="31A3F7A9" w14:textId="770A542A" w:rsidR="00A31754" w:rsidRPr="0016398F" w:rsidRDefault="00E55BEC" w:rsidP="00E55BEC">
      <w:pPr>
        <w:pStyle w:val="Legenda"/>
        <w:rPr>
          <w:rFonts w:ascii="Arial" w:hAnsi="Arial" w:cs="Arial"/>
          <w:i w:val="0"/>
          <w:iCs w:val="0"/>
          <w:color w:val="808080" w:themeColor="background1" w:themeShade="80"/>
          <w:sz w:val="22"/>
          <w:szCs w:val="22"/>
        </w:rPr>
      </w:pPr>
      <w:bookmarkStart w:id="107" w:name="_Toc88499145"/>
      <w:bookmarkStart w:id="108" w:name="_Toc88684137"/>
      <w:bookmarkStart w:id="109" w:name="_Toc99700309"/>
      <w:bookmarkStart w:id="110" w:name="_Toc99700376"/>
      <w:bookmarkStart w:id="111" w:name="_Toc111970653"/>
      <w:bookmarkStart w:id="112" w:name="_Toc111970754"/>
      <w:r w:rsidRPr="0016398F">
        <w:rPr>
          <w:rFonts w:ascii="Arial" w:hAnsi="Arial" w:cs="Arial"/>
          <w:i w:val="0"/>
          <w:iCs w:val="0"/>
          <w:color w:val="808080" w:themeColor="background1" w:themeShade="80"/>
          <w:sz w:val="20"/>
          <w:szCs w:val="20"/>
        </w:rPr>
        <w:t xml:space="preserve">Rysunek </w:t>
      </w:r>
      <w:r w:rsidRPr="0016398F">
        <w:rPr>
          <w:rFonts w:ascii="Arial" w:hAnsi="Arial" w:cs="Arial"/>
          <w:i w:val="0"/>
          <w:iCs w:val="0"/>
          <w:color w:val="808080" w:themeColor="background1" w:themeShade="80"/>
          <w:sz w:val="20"/>
          <w:szCs w:val="20"/>
        </w:rPr>
        <w:fldChar w:fldCharType="begin"/>
      </w:r>
      <w:r w:rsidRPr="0016398F">
        <w:rPr>
          <w:rFonts w:ascii="Arial" w:hAnsi="Arial" w:cs="Arial"/>
          <w:i w:val="0"/>
          <w:iCs w:val="0"/>
          <w:color w:val="808080" w:themeColor="background1" w:themeShade="80"/>
          <w:sz w:val="20"/>
          <w:szCs w:val="20"/>
        </w:rPr>
        <w:instrText xml:space="preserve"> SEQ Rysunek \* ARABIC </w:instrText>
      </w:r>
      <w:r w:rsidRPr="0016398F">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8</w:t>
      </w:r>
      <w:r w:rsidRPr="0016398F">
        <w:rPr>
          <w:rFonts w:ascii="Arial" w:hAnsi="Arial" w:cs="Arial"/>
          <w:i w:val="0"/>
          <w:iCs w:val="0"/>
          <w:color w:val="808080" w:themeColor="background1" w:themeShade="80"/>
          <w:sz w:val="20"/>
          <w:szCs w:val="20"/>
        </w:rPr>
        <w:fldChar w:fldCharType="end"/>
      </w:r>
      <w:r w:rsidRPr="0016398F">
        <w:rPr>
          <w:rFonts w:ascii="Arial" w:hAnsi="Arial" w:cs="Arial"/>
          <w:i w:val="0"/>
          <w:iCs w:val="0"/>
          <w:color w:val="808080" w:themeColor="background1" w:themeShade="80"/>
          <w:sz w:val="20"/>
          <w:szCs w:val="20"/>
        </w:rPr>
        <w:t>. Mapa klas zagrożenia suszą hydrogeologiczną.</w:t>
      </w:r>
      <w:bookmarkEnd w:id="107"/>
      <w:bookmarkEnd w:id="108"/>
      <w:bookmarkEnd w:id="109"/>
      <w:bookmarkEnd w:id="110"/>
      <w:bookmarkEnd w:id="111"/>
      <w:bookmarkEnd w:id="112"/>
      <w:r w:rsidRPr="0016398F">
        <w:rPr>
          <w:rFonts w:ascii="Arial" w:hAnsi="Arial" w:cs="Arial"/>
          <w:i w:val="0"/>
          <w:iCs w:val="0"/>
          <w:color w:val="808080" w:themeColor="background1" w:themeShade="80"/>
          <w:sz w:val="20"/>
          <w:szCs w:val="20"/>
        </w:rPr>
        <w:t xml:space="preserve"> </w:t>
      </w:r>
    </w:p>
    <w:p w14:paraId="735DF018" w14:textId="77777777" w:rsidR="00A31754" w:rsidRDefault="00A31754" w:rsidP="0044243C">
      <w:pPr>
        <w:spacing w:line="360" w:lineRule="auto"/>
        <w:jc w:val="both"/>
        <w:rPr>
          <w:rFonts w:ascii="Arial" w:hAnsi="Arial" w:cs="Arial"/>
          <w:sz w:val="20"/>
          <w:szCs w:val="20"/>
        </w:rPr>
      </w:pPr>
    </w:p>
    <w:p w14:paraId="06CF853B" w14:textId="5147CA96" w:rsidR="0044243C" w:rsidRPr="004F5E57" w:rsidRDefault="0044243C" w:rsidP="0044243C">
      <w:pPr>
        <w:spacing w:line="360" w:lineRule="auto"/>
        <w:jc w:val="both"/>
        <w:rPr>
          <w:rFonts w:ascii="Arial" w:hAnsi="Arial" w:cs="Arial"/>
          <w:sz w:val="22"/>
          <w:szCs w:val="22"/>
        </w:rPr>
      </w:pPr>
      <w:r w:rsidRPr="004F5E57">
        <w:rPr>
          <w:rFonts w:ascii="Arial" w:hAnsi="Arial" w:cs="Arial"/>
          <w:sz w:val="22"/>
          <w:szCs w:val="22"/>
        </w:rPr>
        <w:t xml:space="preserve">Zgodnie z założeniami Plany Przeciwdziałania Skutkom Suszy, gmina </w:t>
      </w:r>
      <w:r w:rsidR="002206FF">
        <w:rPr>
          <w:rFonts w:ascii="Arial" w:hAnsi="Arial" w:cs="Arial"/>
          <w:sz w:val="22"/>
          <w:szCs w:val="22"/>
        </w:rPr>
        <w:t xml:space="preserve">Racławice </w:t>
      </w:r>
      <w:r w:rsidRPr="004F5E57">
        <w:rPr>
          <w:rFonts w:ascii="Arial" w:hAnsi="Arial" w:cs="Arial"/>
          <w:sz w:val="22"/>
          <w:szCs w:val="22"/>
        </w:rPr>
        <w:t xml:space="preserve">powinna realizować następujące </w:t>
      </w:r>
      <w:r w:rsidR="00864E19" w:rsidRPr="004F5E57">
        <w:rPr>
          <w:rFonts w:ascii="Arial" w:hAnsi="Arial" w:cs="Arial"/>
          <w:sz w:val="22"/>
          <w:szCs w:val="22"/>
        </w:rPr>
        <w:t xml:space="preserve">działania: </w:t>
      </w:r>
    </w:p>
    <w:p w14:paraId="2FA8BDFD" w14:textId="77777777" w:rsidR="00864E19" w:rsidRPr="004F5E57" w:rsidRDefault="0044243C" w:rsidP="00F42038">
      <w:pPr>
        <w:pStyle w:val="Akapitzlist"/>
        <w:numPr>
          <w:ilvl w:val="0"/>
          <w:numId w:val="21"/>
        </w:numPr>
        <w:spacing w:line="360" w:lineRule="auto"/>
        <w:jc w:val="both"/>
        <w:rPr>
          <w:rFonts w:ascii="Arial" w:hAnsi="Arial" w:cs="Arial"/>
          <w:sz w:val="22"/>
          <w:szCs w:val="22"/>
        </w:rPr>
      </w:pPr>
      <w:r w:rsidRPr="004F5E57">
        <w:rPr>
          <w:rFonts w:ascii="Arial" w:hAnsi="Arial" w:cs="Arial"/>
          <w:sz w:val="22"/>
          <w:szCs w:val="22"/>
        </w:rPr>
        <w:t>Zwiększenie ilości i czasu retencji wód na gruntach rolnych (działanie 1),</w:t>
      </w:r>
    </w:p>
    <w:p w14:paraId="2C4D4C16" w14:textId="77777777" w:rsidR="00864E19" w:rsidRPr="004F5E57" w:rsidRDefault="0044243C" w:rsidP="00F42038">
      <w:pPr>
        <w:pStyle w:val="Akapitzlist"/>
        <w:numPr>
          <w:ilvl w:val="0"/>
          <w:numId w:val="21"/>
        </w:numPr>
        <w:spacing w:line="360" w:lineRule="auto"/>
        <w:jc w:val="both"/>
        <w:rPr>
          <w:rFonts w:ascii="Arial" w:hAnsi="Arial" w:cs="Arial"/>
          <w:sz w:val="22"/>
          <w:szCs w:val="22"/>
        </w:rPr>
      </w:pPr>
      <w:r w:rsidRPr="004F5E57">
        <w:rPr>
          <w:rFonts w:ascii="Arial" w:hAnsi="Arial" w:cs="Arial"/>
          <w:sz w:val="22"/>
          <w:szCs w:val="22"/>
        </w:rPr>
        <w:t>Retencja i zagospodarowanie wód opadowych i roztopowych na terenach zurbanizowanych (działanie 3)</w:t>
      </w:r>
    </w:p>
    <w:p w14:paraId="5F568A71" w14:textId="77777777" w:rsidR="00864E19" w:rsidRPr="004F5E57" w:rsidRDefault="0044243C" w:rsidP="00F42038">
      <w:pPr>
        <w:pStyle w:val="Akapitzlist"/>
        <w:numPr>
          <w:ilvl w:val="0"/>
          <w:numId w:val="21"/>
        </w:numPr>
        <w:spacing w:line="360" w:lineRule="auto"/>
        <w:jc w:val="both"/>
        <w:rPr>
          <w:rFonts w:ascii="Arial" w:hAnsi="Arial" w:cs="Arial"/>
          <w:sz w:val="22"/>
          <w:szCs w:val="22"/>
        </w:rPr>
      </w:pPr>
      <w:r w:rsidRPr="004F5E57">
        <w:rPr>
          <w:rFonts w:ascii="Arial" w:hAnsi="Arial" w:cs="Arial"/>
          <w:sz w:val="22"/>
          <w:szCs w:val="22"/>
        </w:rPr>
        <w:t>Realizacja przedsięwzięć zmierzających do zwiększania lub odtwarzania naturalnej retencji (działanie 4),</w:t>
      </w:r>
    </w:p>
    <w:p w14:paraId="2E00D4E8" w14:textId="2D5EF60A" w:rsidR="00864E19" w:rsidRPr="004F5E57" w:rsidRDefault="0044243C" w:rsidP="00F42038">
      <w:pPr>
        <w:pStyle w:val="Akapitzlist"/>
        <w:numPr>
          <w:ilvl w:val="0"/>
          <w:numId w:val="21"/>
        </w:numPr>
        <w:spacing w:line="360" w:lineRule="auto"/>
        <w:jc w:val="both"/>
        <w:rPr>
          <w:rFonts w:ascii="Arial" w:hAnsi="Arial" w:cs="Arial"/>
          <w:sz w:val="22"/>
          <w:szCs w:val="22"/>
        </w:rPr>
      </w:pPr>
      <w:r w:rsidRPr="004F5E57">
        <w:rPr>
          <w:rFonts w:ascii="Arial" w:hAnsi="Arial" w:cs="Arial"/>
          <w:sz w:val="22"/>
          <w:szCs w:val="22"/>
        </w:rPr>
        <w:lastRenderedPageBreak/>
        <w:t xml:space="preserve">Analiza możliwości zwiększania retencji w zlewniach z zastosowaniem naturalnej </w:t>
      </w:r>
      <w:r w:rsidR="0016398F">
        <w:rPr>
          <w:rFonts w:ascii="Arial" w:hAnsi="Arial" w:cs="Arial"/>
          <w:sz w:val="22"/>
          <w:szCs w:val="22"/>
        </w:rPr>
        <w:br/>
      </w:r>
      <w:r w:rsidRPr="004F5E57">
        <w:rPr>
          <w:rFonts w:ascii="Arial" w:hAnsi="Arial" w:cs="Arial"/>
          <w:sz w:val="22"/>
          <w:szCs w:val="22"/>
        </w:rPr>
        <w:t>i sztucznej retencji (działanie 6),</w:t>
      </w:r>
    </w:p>
    <w:p w14:paraId="31BAF279" w14:textId="77777777" w:rsidR="00864E19" w:rsidRPr="004F5E57" w:rsidRDefault="0044243C" w:rsidP="00F42038">
      <w:pPr>
        <w:pStyle w:val="Akapitzlist"/>
        <w:numPr>
          <w:ilvl w:val="0"/>
          <w:numId w:val="21"/>
        </w:numPr>
        <w:spacing w:line="360" w:lineRule="auto"/>
        <w:jc w:val="both"/>
        <w:rPr>
          <w:rFonts w:ascii="Arial" w:hAnsi="Arial" w:cs="Arial"/>
          <w:sz w:val="22"/>
          <w:szCs w:val="22"/>
        </w:rPr>
      </w:pPr>
      <w:r w:rsidRPr="004F5E57">
        <w:rPr>
          <w:rFonts w:ascii="Arial" w:hAnsi="Arial" w:cs="Arial"/>
          <w:sz w:val="22"/>
          <w:szCs w:val="22"/>
        </w:rPr>
        <w:t>Budowa oraz przebudowa urządzeń melioracyjnych wodnych dla zwiększania retencji glebowej (działanie 8),</w:t>
      </w:r>
    </w:p>
    <w:p w14:paraId="56874B61" w14:textId="77777777" w:rsidR="00864E19" w:rsidRPr="004F5E57" w:rsidRDefault="0044243C" w:rsidP="00F42038">
      <w:pPr>
        <w:pStyle w:val="Akapitzlist"/>
        <w:numPr>
          <w:ilvl w:val="0"/>
          <w:numId w:val="21"/>
        </w:numPr>
        <w:spacing w:line="360" w:lineRule="auto"/>
        <w:jc w:val="both"/>
        <w:rPr>
          <w:rFonts w:ascii="Arial" w:hAnsi="Arial" w:cs="Arial"/>
          <w:sz w:val="22"/>
          <w:szCs w:val="22"/>
        </w:rPr>
      </w:pPr>
      <w:r w:rsidRPr="004F5E57">
        <w:rPr>
          <w:rFonts w:ascii="Arial" w:hAnsi="Arial" w:cs="Arial"/>
          <w:sz w:val="22"/>
          <w:szCs w:val="22"/>
        </w:rPr>
        <w:t>Wykorzystanie wód z systemów drenarskich do nawożenia i nawadniania upraw polowych (działanie 9),</w:t>
      </w:r>
    </w:p>
    <w:p w14:paraId="40F50671" w14:textId="77777777" w:rsidR="00864E19" w:rsidRPr="004F5E57" w:rsidRDefault="0044243C" w:rsidP="00F42038">
      <w:pPr>
        <w:pStyle w:val="Akapitzlist"/>
        <w:numPr>
          <w:ilvl w:val="0"/>
          <w:numId w:val="21"/>
        </w:numPr>
        <w:spacing w:line="360" w:lineRule="auto"/>
        <w:jc w:val="both"/>
        <w:rPr>
          <w:rFonts w:ascii="Arial" w:hAnsi="Arial" w:cs="Arial"/>
          <w:sz w:val="22"/>
          <w:szCs w:val="22"/>
        </w:rPr>
      </w:pPr>
      <w:r w:rsidRPr="004F5E57">
        <w:rPr>
          <w:rFonts w:ascii="Arial" w:hAnsi="Arial" w:cs="Arial"/>
          <w:sz w:val="22"/>
          <w:szCs w:val="22"/>
        </w:rPr>
        <w:t>Budowa i przebudowa ujęć wód podziemnych do poboru na cele nawodnień rolniczych oraz budowa i przebudowa wodooszczędnych systemów nawadniania wykorzystujących zasoby wód podziemnych (działanie 10),</w:t>
      </w:r>
    </w:p>
    <w:p w14:paraId="62F68CE9" w14:textId="139E74D7" w:rsidR="000307B6" w:rsidRPr="004F5E57" w:rsidRDefault="0044243C" w:rsidP="00F42038">
      <w:pPr>
        <w:pStyle w:val="Akapitzlist"/>
        <w:numPr>
          <w:ilvl w:val="0"/>
          <w:numId w:val="21"/>
        </w:numPr>
        <w:spacing w:line="360" w:lineRule="auto"/>
        <w:jc w:val="both"/>
        <w:rPr>
          <w:rFonts w:ascii="Arial" w:hAnsi="Arial" w:cs="Arial"/>
          <w:sz w:val="22"/>
          <w:szCs w:val="22"/>
        </w:rPr>
      </w:pPr>
      <w:r w:rsidRPr="004F5E57">
        <w:rPr>
          <w:rFonts w:ascii="Arial" w:hAnsi="Arial" w:cs="Arial"/>
          <w:sz w:val="22"/>
          <w:szCs w:val="22"/>
        </w:rPr>
        <w:t>Przeprowadzenie weryfikacji zasad gospodarowania wodą w zbiornikach retencyjnych (działanie 24).</w:t>
      </w:r>
    </w:p>
    <w:p w14:paraId="0A062A65" w14:textId="77777777" w:rsidR="00B76358" w:rsidRPr="00B76358" w:rsidRDefault="00B76358" w:rsidP="00B76358">
      <w:pPr>
        <w:spacing w:line="360" w:lineRule="auto"/>
        <w:jc w:val="both"/>
        <w:rPr>
          <w:rFonts w:ascii="Arial" w:hAnsi="Arial" w:cs="Arial"/>
          <w:sz w:val="20"/>
          <w:szCs w:val="20"/>
        </w:rPr>
      </w:pPr>
    </w:p>
    <w:p w14:paraId="157FC80A" w14:textId="47081D7C" w:rsidR="00183705" w:rsidRPr="00183705" w:rsidRDefault="00183705" w:rsidP="00183705">
      <w:pPr>
        <w:pStyle w:val="Nagwek1"/>
        <w:numPr>
          <w:ilvl w:val="0"/>
          <w:numId w:val="2"/>
        </w:numPr>
        <w:rPr>
          <w:color w:val="002060"/>
        </w:rPr>
      </w:pPr>
      <w:bookmarkStart w:id="113" w:name="_Toc83244074"/>
      <w:bookmarkStart w:id="114" w:name="_Toc88210572"/>
      <w:bookmarkStart w:id="115" w:name="_Toc108530223"/>
      <w:r w:rsidRPr="00183705">
        <w:rPr>
          <w:color w:val="002060"/>
        </w:rPr>
        <w:t>Spójność z dokumentami wyższego rzędu</w:t>
      </w:r>
      <w:bookmarkEnd w:id="113"/>
      <w:bookmarkEnd w:id="114"/>
      <w:bookmarkEnd w:id="115"/>
      <w:r w:rsidRPr="00183705">
        <w:rPr>
          <w:color w:val="002060"/>
        </w:rPr>
        <w:t xml:space="preserve"> </w:t>
      </w:r>
    </w:p>
    <w:p w14:paraId="50A28A4F" w14:textId="754B2605" w:rsidR="00657613" w:rsidRPr="004F5E57" w:rsidRDefault="00657613" w:rsidP="00657613">
      <w:pPr>
        <w:spacing w:before="240" w:line="360" w:lineRule="auto"/>
        <w:jc w:val="both"/>
        <w:rPr>
          <w:rFonts w:ascii="Arial" w:hAnsi="Arial" w:cs="Arial"/>
          <w:sz w:val="22"/>
          <w:szCs w:val="22"/>
        </w:rPr>
      </w:pPr>
      <w:r w:rsidRPr="004F5E57">
        <w:rPr>
          <w:rFonts w:ascii="Arial" w:hAnsi="Arial" w:cs="Arial"/>
          <w:sz w:val="22"/>
          <w:szCs w:val="22"/>
        </w:rPr>
        <w:t xml:space="preserve">Cele strategiczne oraz cele operacyjne ujęte w przedmiotowej Strategii, są spójne </w:t>
      </w:r>
      <w:r w:rsidR="004F5E57">
        <w:rPr>
          <w:rFonts w:ascii="Arial" w:hAnsi="Arial" w:cs="Arial"/>
          <w:sz w:val="22"/>
          <w:szCs w:val="22"/>
        </w:rPr>
        <w:br/>
      </w:r>
      <w:r w:rsidRPr="004F5E57">
        <w:rPr>
          <w:rFonts w:ascii="Arial" w:hAnsi="Arial" w:cs="Arial"/>
          <w:sz w:val="22"/>
          <w:szCs w:val="22"/>
        </w:rPr>
        <w:t>z dokumentami strategicznymi wyższego rzędu o randze krajowej i wojewódzkiej. Wobec tego komplementarność celów wyznaczonych w Strategii z innymi działaniami oraz priorytetami wpływa na skuteczność i efektywność realizacji dokumentu.</w:t>
      </w:r>
    </w:p>
    <w:p w14:paraId="06A0D564" w14:textId="12CA60BB" w:rsidR="00657613" w:rsidRPr="004F5E57" w:rsidRDefault="00657613" w:rsidP="006B52E6">
      <w:pPr>
        <w:spacing w:line="360" w:lineRule="auto"/>
        <w:jc w:val="both"/>
        <w:rPr>
          <w:rFonts w:ascii="Arial" w:hAnsi="Arial" w:cs="Arial"/>
          <w:sz w:val="22"/>
          <w:szCs w:val="22"/>
        </w:rPr>
      </w:pPr>
      <w:r w:rsidRPr="004F5E57">
        <w:rPr>
          <w:rFonts w:ascii="Arial" w:hAnsi="Arial" w:cs="Arial"/>
          <w:sz w:val="22"/>
          <w:szCs w:val="22"/>
        </w:rPr>
        <w:t>Jednym z najważniejszych dokumentów planistycznych, na których opiera się przedmiotowa Strategia</w:t>
      </w:r>
      <w:r w:rsidRPr="004F5E57">
        <w:rPr>
          <w:rFonts w:ascii="Arial" w:hAnsi="Arial" w:cs="Arial"/>
          <w:i/>
          <w:iCs/>
          <w:sz w:val="22"/>
          <w:szCs w:val="22"/>
        </w:rPr>
        <w:t xml:space="preserve"> </w:t>
      </w:r>
      <w:r w:rsidRPr="004F5E57">
        <w:rPr>
          <w:rFonts w:ascii="Arial" w:hAnsi="Arial" w:cs="Arial"/>
          <w:sz w:val="22"/>
          <w:szCs w:val="22"/>
        </w:rPr>
        <w:t xml:space="preserve">jest Strategia Rozwoju Województwa </w:t>
      </w:r>
      <w:r w:rsidR="006A35D3" w:rsidRPr="004F5E57">
        <w:rPr>
          <w:rFonts w:ascii="Arial" w:hAnsi="Arial" w:cs="Arial"/>
          <w:sz w:val="22"/>
          <w:szCs w:val="22"/>
        </w:rPr>
        <w:t>„</w:t>
      </w:r>
      <w:r w:rsidR="0085451A" w:rsidRPr="004F5E57">
        <w:rPr>
          <w:rFonts w:ascii="Arial" w:hAnsi="Arial" w:cs="Arial"/>
          <w:sz w:val="22"/>
          <w:szCs w:val="22"/>
        </w:rPr>
        <w:t>Małopolska 2030</w:t>
      </w:r>
      <w:r w:rsidR="006A35D3" w:rsidRPr="004F5E57">
        <w:rPr>
          <w:rFonts w:ascii="Arial" w:hAnsi="Arial" w:cs="Arial"/>
          <w:sz w:val="22"/>
          <w:szCs w:val="22"/>
        </w:rPr>
        <w:t>”</w:t>
      </w:r>
      <w:r w:rsidRPr="004F5E57">
        <w:rPr>
          <w:rFonts w:ascii="Arial" w:hAnsi="Arial" w:cs="Arial"/>
          <w:sz w:val="22"/>
          <w:szCs w:val="22"/>
        </w:rPr>
        <w:t xml:space="preserve"> stanowiąca podstawę do sporządzania kierunków i obszarów rozwoju </w:t>
      </w:r>
      <w:r w:rsidR="00AA0FE8" w:rsidRPr="004F5E57">
        <w:rPr>
          <w:rFonts w:ascii="Arial" w:hAnsi="Arial" w:cs="Arial"/>
          <w:sz w:val="22"/>
          <w:szCs w:val="22"/>
        </w:rPr>
        <w:t>gminy</w:t>
      </w:r>
      <w:r w:rsidRPr="004F5E57">
        <w:rPr>
          <w:rFonts w:ascii="Arial" w:hAnsi="Arial" w:cs="Arial"/>
          <w:sz w:val="22"/>
          <w:szCs w:val="22"/>
        </w:rPr>
        <w:t xml:space="preserve">, które powinny być spójne z założeniami całego województwa </w:t>
      </w:r>
      <w:r w:rsidR="00574CA0" w:rsidRPr="004F5E57">
        <w:rPr>
          <w:rFonts w:ascii="Arial" w:hAnsi="Arial" w:cs="Arial"/>
          <w:sz w:val="22"/>
          <w:szCs w:val="22"/>
        </w:rPr>
        <w:t>małopolskiego</w:t>
      </w:r>
      <w:r w:rsidRPr="004F5E57">
        <w:rPr>
          <w:rFonts w:ascii="Arial" w:hAnsi="Arial" w:cs="Arial"/>
          <w:sz w:val="22"/>
          <w:szCs w:val="22"/>
        </w:rPr>
        <w:t xml:space="preserve"> i nie powinny wykraczać poza ich zakres. </w:t>
      </w:r>
    </w:p>
    <w:p w14:paraId="632704E3" w14:textId="77777777" w:rsidR="00657613" w:rsidRPr="004F5E57" w:rsidRDefault="00657613" w:rsidP="00657613">
      <w:pPr>
        <w:spacing w:line="360" w:lineRule="auto"/>
        <w:jc w:val="both"/>
        <w:rPr>
          <w:rFonts w:ascii="Calibri Light" w:hAnsi="Calibri Light" w:cs="Calibri Light"/>
          <w:sz w:val="28"/>
          <w:szCs w:val="28"/>
        </w:rPr>
      </w:pPr>
      <w:r w:rsidRPr="004F5E57">
        <w:rPr>
          <w:rFonts w:ascii="Arial" w:hAnsi="Arial" w:cs="Arial"/>
          <w:sz w:val="22"/>
          <w:szCs w:val="22"/>
        </w:rPr>
        <w:t xml:space="preserve">W poniższej tabeli przedstawiono analizę porównawczą celów strategicznych i operacyjnych wyznaczonych w ramach opracowania przedmiotowej Strategii w odniesieniu do zapisów dokumentów wyższego rzędu. </w:t>
      </w:r>
    </w:p>
    <w:p w14:paraId="4075AF89" w14:textId="77777777" w:rsidR="00657613" w:rsidRDefault="00657613" w:rsidP="00657613">
      <w:pPr>
        <w:rPr>
          <w:rFonts w:ascii="Segoe UI Semilight" w:hAnsi="Segoe UI Semilight" w:cs="Segoe UI Semilight"/>
        </w:rPr>
        <w:sectPr w:rsidR="00657613" w:rsidSect="00CE6030">
          <w:pgSz w:w="11906" w:h="16838"/>
          <w:pgMar w:top="1417" w:right="1417" w:bottom="1417" w:left="1417" w:header="708" w:footer="708" w:gutter="0"/>
          <w:cols w:space="708"/>
          <w:titlePg/>
          <w:docGrid w:linePitch="360"/>
        </w:sectPr>
      </w:pPr>
    </w:p>
    <w:p w14:paraId="7DDBE4F2" w14:textId="7E06B7C6" w:rsidR="00657613" w:rsidRPr="0016398F" w:rsidRDefault="00657613" w:rsidP="00930B16">
      <w:pPr>
        <w:pStyle w:val="Legenda"/>
        <w:keepNext/>
        <w:spacing w:after="0"/>
        <w:rPr>
          <w:rFonts w:ascii="Arial" w:hAnsi="Arial" w:cs="Arial"/>
          <w:i w:val="0"/>
          <w:iCs w:val="0"/>
          <w:color w:val="808080" w:themeColor="background1" w:themeShade="80"/>
          <w:sz w:val="20"/>
          <w:szCs w:val="20"/>
        </w:rPr>
      </w:pPr>
      <w:bookmarkStart w:id="116" w:name="_Toc83052672"/>
      <w:bookmarkStart w:id="117" w:name="_Toc84505537"/>
      <w:bookmarkStart w:id="118" w:name="_Toc88212192"/>
      <w:bookmarkStart w:id="119" w:name="_Toc88212378"/>
      <w:bookmarkStart w:id="120" w:name="_Toc88499105"/>
      <w:bookmarkStart w:id="121" w:name="_Toc99700391"/>
      <w:bookmarkStart w:id="122" w:name="_Toc111970589"/>
      <w:r w:rsidRPr="0016398F">
        <w:rPr>
          <w:rFonts w:ascii="Arial" w:hAnsi="Arial" w:cs="Arial"/>
          <w:i w:val="0"/>
          <w:iCs w:val="0"/>
          <w:color w:val="808080" w:themeColor="background1" w:themeShade="80"/>
          <w:sz w:val="20"/>
          <w:szCs w:val="20"/>
        </w:rPr>
        <w:lastRenderedPageBreak/>
        <w:t xml:space="preserve">Tabela </w:t>
      </w:r>
      <w:r w:rsidRPr="0016398F">
        <w:rPr>
          <w:rFonts w:ascii="Arial" w:hAnsi="Arial" w:cs="Arial"/>
          <w:i w:val="0"/>
          <w:iCs w:val="0"/>
          <w:color w:val="808080" w:themeColor="background1" w:themeShade="80"/>
          <w:sz w:val="20"/>
          <w:szCs w:val="20"/>
        </w:rPr>
        <w:fldChar w:fldCharType="begin"/>
      </w:r>
      <w:r w:rsidRPr="0016398F">
        <w:rPr>
          <w:rFonts w:ascii="Arial" w:hAnsi="Arial" w:cs="Arial"/>
          <w:i w:val="0"/>
          <w:iCs w:val="0"/>
          <w:color w:val="808080" w:themeColor="background1" w:themeShade="80"/>
          <w:sz w:val="20"/>
          <w:szCs w:val="20"/>
        </w:rPr>
        <w:instrText xml:space="preserve"> SEQ Tabela \* ARABIC </w:instrText>
      </w:r>
      <w:r w:rsidRPr="0016398F">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5</w:t>
      </w:r>
      <w:r w:rsidRPr="0016398F">
        <w:rPr>
          <w:rFonts w:ascii="Arial" w:hAnsi="Arial" w:cs="Arial"/>
          <w:i w:val="0"/>
          <w:iCs w:val="0"/>
          <w:noProof/>
          <w:color w:val="808080" w:themeColor="background1" w:themeShade="80"/>
          <w:sz w:val="20"/>
          <w:szCs w:val="20"/>
        </w:rPr>
        <w:fldChar w:fldCharType="end"/>
      </w:r>
      <w:r w:rsidRPr="0016398F">
        <w:rPr>
          <w:rFonts w:ascii="Arial" w:hAnsi="Arial" w:cs="Arial"/>
          <w:i w:val="0"/>
          <w:iCs w:val="0"/>
          <w:color w:val="808080" w:themeColor="background1" w:themeShade="80"/>
          <w:sz w:val="20"/>
          <w:szCs w:val="20"/>
        </w:rPr>
        <w:t>.</w:t>
      </w:r>
      <w:bookmarkEnd w:id="116"/>
      <w:r w:rsidRPr="0016398F">
        <w:rPr>
          <w:rFonts w:ascii="Arial" w:hAnsi="Arial" w:cs="Arial"/>
          <w:i w:val="0"/>
          <w:iCs w:val="0"/>
          <w:color w:val="808080" w:themeColor="background1" w:themeShade="80"/>
          <w:sz w:val="20"/>
          <w:szCs w:val="20"/>
        </w:rPr>
        <w:t xml:space="preserve"> </w:t>
      </w:r>
      <w:r w:rsidR="00930B16" w:rsidRPr="0016398F">
        <w:rPr>
          <w:rFonts w:ascii="Arial" w:hAnsi="Arial" w:cs="Arial"/>
          <w:i w:val="0"/>
          <w:iCs w:val="0"/>
          <w:color w:val="808080" w:themeColor="background1" w:themeShade="80"/>
          <w:sz w:val="20"/>
          <w:szCs w:val="20"/>
        </w:rPr>
        <w:t>Określenie spójności przedmiotowego opracowania z dokumentami wyższego rzędu</w:t>
      </w:r>
      <w:bookmarkEnd w:id="117"/>
      <w:bookmarkEnd w:id="118"/>
      <w:bookmarkEnd w:id="119"/>
      <w:bookmarkEnd w:id="120"/>
      <w:bookmarkEnd w:id="121"/>
      <w:r w:rsidR="0016398F" w:rsidRPr="0016398F">
        <w:rPr>
          <w:rFonts w:ascii="Arial" w:hAnsi="Arial" w:cs="Arial"/>
          <w:i w:val="0"/>
          <w:iCs w:val="0"/>
          <w:color w:val="808080" w:themeColor="background1" w:themeShade="80"/>
          <w:sz w:val="20"/>
          <w:szCs w:val="20"/>
        </w:rPr>
        <w:t>.</w:t>
      </w:r>
      <w:bookmarkEnd w:id="122"/>
      <w:r w:rsidR="00930B16" w:rsidRPr="0016398F">
        <w:rPr>
          <w:rFonts w:ascii="Arial" w:hAnsi="Arial" w:cs="Arial"/>
          <w:i w:val="0"/>
          <w:iCs w:val="0"/>
          <w:color w:val="808080" w:themeColor="background1" w:themeShade="80"/>
          <w:sz w:val="20"/>
          <w:szCs w:val="20"/>
        </w:rPr>
        <w:t xml:space="preserve"> </w:t>
      </w:r>
    </w:p>
    <w:p w14:paraId="22036E6A" w14:textId="77777777" w:rsidR="00657613" w:rsidRDefault="00657613" w:rsidP="00657613">
      <w:pPr>
        <w:rPr>
          <w:rFonts w:ascii="Segoe UI Semilight" w:hAnsi="Segoe UI Semilight" w:cs="Segoe UI Semilight"/>
        </w:rPr>
      </w:pPr>
    </w:p>
    <w:tbl>
      <w:tblPr>
        <w:tblStyle w:val="Tabela-Siatka"/>
        <w:tblW w:w="5000" w:type="pct"/>
        <w:tblLayout w:type="fixed"/>
        <w:tblLook w:val="04A0" w:firstRow="1" w:lastRow="0" w:firstColumn="1" w:lastColumn="0" w:noHBand="0" w:noVBand="1"/>
      </w:tblPr>
      <w:tblGrid>
        <w:gridCol w:w="1191"/>
        <w:gridCol w:w="4624"/>
        <w:gridCol w:w="816"/>
        <w:gridCol w:w="137"/>
        <w:gridCol w:w="683"/>
        <w:gridCol w:w="816"/>
        <w:gridCol w:w="816"/>
        <w:gridCol w:w="819"/>
        <w:gridCol w:w="953"/>
        <w:gridCol w:w="606"/>
        <w:gridCol w:w="1078"/>
        <w:gridCol w:w="26"/>
        <w:gridCol w:w="816"/>
        <w:gridCol w:w="839"/>
      </w:tblGrid>
      <w:tr w:rsidR="002206FF" w:rsidRPr="000D5CE3" w14:paraId="746463C6" w14:textId="77777777" w:rsidTr="002206FF">
        <w:trPr>
          <w:cantSplit/>
          <w:trHeight w:val="1353"/>
          <w:tblHeader/>
        </w:trPr>
        <w:tc>
          <w:tcPr>
            <w:tcW w:w="419" w:type="pct"/>
            <w:tcBorders>
              <w:top w:val="single" w:sz="4" w:space="0" w:color="auto"/>
              <w:left w:val="single" w:sz="4" w:space="0" w:color="auto"/>
              <w:bottom w:val="single" w:sz="4" w:space="0" w:color="auto"/>
              <w:right w:val="single" w:sz="4" w:space="0" w:color="auto"/>
            </w:tcBorders>
            <w:shd w:val="clear" w:color="auto" w:fill="002060"/>
          </w:tcPr>
          <w:p w14:paraId="02B0E7AE" w14:textId="77777777" w:rsidR="002206FF" w:rsidRPr="001A081E" w:rsidRDefault="002206FF" w:rsidP="00FB7242">
            <w:pPr>
              <w:spacing w:line="360" w:lineRule="auto"/>
              <w:jc w:val="both"/>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shd w:val="clear" w:color="auto" w:fill="002060"/>
            <w:vAlign w:val="center"/>
          </w:tcPr>
          <w:p w14:paraId="57B4A134" w14:textId="77777777" w:rsidR="002206FF" w:rsidRPr="003B0737" w:rsidRDefault="002206FF" w:rsidP="00FB7242">
            <w:pPr>
              <w:jc w:val="center"/>
              <w:rPr>
                <w:rFonts w:ascii="Arial" w:hAnsi="Arial" w:cs="Arial"/>
                <w:b/>
                <w:bCs/>
                <w:sz w:val="20"/>
                <w:szCs w:val="20"/>
              </w:rPr>
            </w:pPr>
            <w:r w:rsidRPr="003B0737">
              <w:rPr>
                <w:rFonts w:ascii="Arial" w:hAnsi="Arial" w:cs="Arial"/>
                <w:b/>
                <w:bCs/>
                <w:sz w:val="20"/>
                <w:szCs w:val="20"/>
              </w:rPr>
              <w:t xml:space="preserve">Cele strategiczne ujęte </w:t>
            </w:r>
          </w:p>
          <w:p w14:paraId="47991B10" w14:textId="5317F0C6" w:rsidR="002206FF" w:rsidRPr="001A081E" w:rsidRDefault="002206FF" w:rsidP="00FB7242">
            <w:pPr>
              <w:jc w:val="center"/>
              <w:rPr>
                <w:rFonts w:ascii="Arial" w:hAnsi="Arial" w:cs="Arial"/>
                <w:b/>
                <w:bCs/>
                <w:sz w:val="20"/>
                <w:szCs w:val="20"/>
              </w:rPr>
            </w:pPr>
            <w:r w:rsidRPr="003B0737">
              <w:rPr>
                <w:rFonts w:ascii="Arial" w:hAnsi="Arial" w:cs="Arial"/>
                <w:b/>
                <w:bCs/>
                <w:sz w:val="20"/>
                <w:szCs w:val="20"/>
              </w:rPr>
              <w:t xml:space="preserve">w Strategii Rozwoju </w:t>
            </w:r>
            <w:r>
              <w:rPr>
                <w:rFonts w:ascii="Arial" w:hAnsi="Arial" w:cs="Arial"/>
                <w:b/>
                <w:bCs/>
                <w:sz w:val="20"/>
                <w:szCs w:val="20"/>
              </w:rPr>
              <w:t xml:space="preserve">Gminy Racławice </w:t>
            </w:r>
            <w:r w:rsidRPr="00E13914">
              <w:rPr>
                <w:rFonts w:ascii="Arial" w:hAnsi="Arial" w:cs="Arial"/>
                <w:b/>
                <w:bCs/>
                <w:sz w:val="20"/>
                <w:szCs w:val="20"/>
              </w:rPr>
              <w:t>na lata 2022 – 2030</w:t>
            </w:r>
          </w:p>
        </w:tc>
        <w:tc>
          <w:tcPr>
            <w:tcW w:w="287" w:type="pct"/>
            <w:tcBorders>
              <w:top w:val="single" w:sz="4" w:space="0" w:color="auto"/>
              <w:left w:val="single" w:sz="4" w:space="0" w:color="auto"/>
              <w:bottom w:val="single" w:sz="4" w:space="0" w:color="auto"/>
              <w:right w:val="single" w:sz="4" w:space="0" w:color="auto"/>
            </w:tcBorders>
            <w:shd w:val="clear" w:color="auto" w:fill="002060"/>
          </w:tcPr>
          <w:p w14:paraId="74671409" w14:textId="77777777" w:rsidR="002206FF" w:rsidRPr="000D5CE3" w:rsidRDefault="002206FF" w:rsidP="00E13914">
            <w:pPr>
              <w:jc w:val="center"/>
              <w:rPr>
                <w:rFonts w:ascii="Arial" w:hAnsi="Arial" w:cs="Arial"/>
                <w:b/>
                <w:bCs/>
                <w:sz w:val="18"/>
                <w:szCs w:val="18"/>
              </w:rPr>
            </w:pPr>
          </w:p>
        </w:tc>
        <w:tc>
          <w:tcPr>
            <w:tcW w:w="862" w:type="pct"/>
            <w:gridSpan w:val="4"/>
            <w:tcBorders>
              <w:top w:val="single" w:sz="4" w:space="0" w:color="auto"/>
              <w:left w:val="single" w:sz="4" w:space="0" w:color="auto"/>
              <w:bottom w:val="single" w:sz="4" w:space="0" w:color="auto"/>
              <w:right w:val="single" w:sz="4" w:space="0" w:color="auto"/>
            </w:tcBorders>
            <w:shd w:val="clear" w:color="auto" w:fill="002060"/>
            <w:vAlign w:val="center"/>
          </w:tcPr>
          <w:p w14:paraId="57253097" w14:textId="700113F2" w:rsidR="002206FF" w:rsidRPr="00E13914" w:rsidRDefault="002206FF" w:rsidP="00E13914">
            <w:pPr>
              <w:jc w:val="center"/>
              <w:rPr>
                <w:rFonts w:ascii="Arial" w:hAnsi="Arial" w:cs="Arial"/>
                <w:b/>
                <w:bCs/>
                <w:sz w:val="18"/>
                <w:szCs w:val="18"/>
              </w:rPr>
            </w:pPr>
            <w:r w:rsidRPr="000D5CE3">
              <w:rPr>
                <w:rFonts w:ascii="Arial" w:hAnsi="Arial" w:cs="Arial"/>
                <w:b/>
                <w:bCs/>
                <w:sz w:val="18"/>
                <w:szCs w:val="18"/>
              </w:rPr>
              <w:t xml:space="preserve">Cel strategiczny 1: </w:t>
            </w:r>
            <w:r w:rsidRPr="00E13914">
              <w:rPr>
                <w:rFonts w:ascii="Arial" w:hAnsi="Arial" w:cs="Arial"/>
                <w:b/>
                <w:bCs/>
                <w:sz w:val="18"/>
                <w:szCs w:val="18"/>
              </w:rPr>
              <w:t xml:space="preserve">Budowanie nowego ładu przestrzennego </w:t>
            </w:r>
          </w:p>
          <w:p w14:paraId="57B0171E" w14:textId="48C602BF" w:rsidR="002206FF" w:rsidRPr="000D5CE3" w:rsidRDefault="002206FF" w:rsidP="00E13914">
            <w:pPr>
              <w:jc w:val="center"/>
              <w:rPr>
                <w:rFonts w:ascii="Arial" w:hAnsi="Arial" w:cs="Arial"/>
                <w:b/>
                <w:bCs/>
                <w:sz w:val="18"/>
                <w:szCs w:val="18"/>
              </w:rPr>
            </w:pPr>
            <w:r w:rsidRPr="00E13914">
              <w:rPr>
                <w:rFonts w:ascii="Arial" w:hAnsi="Arial" w:cs="Arial"/>
                <w:b/>
                <w:bCs/>
                <w:sz w:val="18"/>
                <w:szCs w:val="18"/>
              </w:rPr>
              <w:t>i systematyczne rozwijanie infrastruktury</w:t>
            </w:r>
          </w:p>
        </w:tc>
        <w:tc>
          <w:tcPr>
            <w:tcW w:w="1224" w:type="pct"/>
            <w:gridSpan w:val="5"/>
            <w:tcBorders>
              <w:top w:val="single" w:sz="4" w:space="0" w:color="auto"/>
              <w:left w:val="single" w:sz="4" w:space="0" w:color="auto"/>
              <w:bottom w:val="single" w:sz="4" w:space="0" w:color="auto"/>
              <w:right w:val="single" w:sz="4" w:space="0" w:color="auto"/>
            </w:tcBorders>
            <w:shd w:val="clear" w:color="auto" w:fill="002060"/>
            <w:vAlign w:val="center"/>
          </w:tcPr>
          <w:p w14:paraId="77D7BB64" w14:textId="672A8918" w:rsidR="002206FF" w:rsidRPr="000D5CE3" w:rsidRDefault="002206FF" w:rsidP="00FB7242">
            <w:pPr>
              <w:jc w:val="center"/>
              <w:rPr>
                <w:rFonts w:ascii="Arial" w:hAnsi="Arial" w:cs="Arial"/>
                <w:b/>
                <w:bCs/>
                <w:sz w:val="18"/>
                <w:szCs w:val="18"/>
              </w:rPr>
            </w:pPr>
            <w:r w:rsidRPr="000D5CE3">
              <w:rPr>
                <w:rFonts w:ascii="Arial" w:hAnsi="Arial" w:cs="Arial"/>
                <w:b/>
                <w:bCs/>
                <w:sz w:val="18"/>
                <w:szCs w:val="18"/>
              </w:rPr>
              <w:t xml:space="preserve">Cel strategiczny 2: </w:t>
            </w:r>
            <w:r w:rsidRPr="00E13914">
              <w:rPr>
                <w:rFonts w:ascii="Arial" w:hAnsi="Arial" w:cs="Arial"/>
                <w:b/>
                <w:bCs/>
                <w:sz w:val="18"/>
                <w:szCs w:val="18"/>
              </w:rPr>
              <w:t>Podnoszenie jakości świadczonych usług oraz wzmacnianie kapitału ludzkiego</w:t>
            </w:r>
          </w:p>
        </w:tc>
        <w:tc>
          <w:tcPr>
            <w:tcW w:w="582" w:type="pct"/>
            <w:gridSpan w:val="2"/>
            <w:tcBorders>
              <w:top w:val="single" w:sz="4" w:space="0" w:color="auto"/>
              <w:left w:val="single" w:sz="4" w:space="0" w:color="auto"/>
              <w:bottom w:val="single" w:sz="4" w:space="0" w:color="auto"/>
              <w:right w:val="single" w:sz="4" w:space="0" w:color="auto"/>
            </w:tcBorders>
            <w:shd w:val="clear" w:color="auto" w:fill="002060"/>
            <w:vAlign w:val="center"/>
          </w:tcPr>
          <w:p w14:paraId="088F16A5" w14:textId="25C6CE1E" w:rsidR="002206FF" w:rsidRPr="000D5CE3" w:rsidRDefault="002206FF" w:rsidP="00FB7242">
            <w:pPr>
              <w:jc w:val="center"/>
              <w:rPr>
                <w:rFonts w:ascii="Arial" w:hAnsi="Arial" w:cs="Arial"/>
                <w:b/>
                <w:bCs/>
                <w:sz w:val="18"/>
                <w:szCs w:val="18"/>
              </w:rPr>
            </w:pPr>
            <w:r w:rsidRPr="00867349">
              <w:rPr>
                <w:rFonts w:ascii="Arial" w:hAnsi="Arial" w:cs="Arial"/>
                <w:b/>
                <w:bCs/>
                <w:sz w:val="18"/>
                <w:szCs w:val="18"/>
              </w:rPr>
              <w:t>Cel strategiczny 3: Poprawa konkurencyjności gospodarczej gminy</w:t>
            </w:r>
          </w:p>
        </w:tc>
      </w:tr>
      <w:tr w:rsidR="002206FF" w:rsidRPr="001A081E" w14:paraId="2412A310" w14:textId="77777777" w:rsidTr="002206FF">
        <w:trPr>
          <w:cantSplit/>
          <w:trHeight w:val="3578"/>
          <w:tblHeader/>
        </w:trPr>
        <w:tc>
          <w:tcPr>
            <w:tcW w:w="419" w:type="pct"/>
            <w:tcBorders>
              <w:top w:val="single" w:sz="4" w:space="0" w:color="auto"/>
              <w:left w:val="single" w:sz="4" w:space="0" w:color="auto"/>
              <w:bottom w:val="single" w:sz="4" w:space="0" w:color="auto"/>
              <w:right w:val="single" w:sz="4" w:space="0" w:color="auto"/>
            </w:tcBorders>
            <w:shd w:val="clear" w:color="auto" w:fill="002060"/>
          </w:tcPr>
          <w:p w14:paraId="4A5486BC" w14:textId="77777777" w:rsidR="002206FF" w:rsidRPr="001A081E" w:rsidRDefault="002206FF" w:rsidP="00FB7242">
            <w:pPr>
              <w:spacing w:line="360" w:lineRule="auto"/>
              <w:jc w:val="both"/>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shd w:val="clear" w:color="auto" w:fill="002060"/>
            <w:vAlign w:val="center"/>
            <w:hideMark/>
          </w:tcPr>
          <w:p w14:paraId="27C1B20A" w14:textId="77777777" w:rsidR="002206FF" w:rsidRPr="001A081E" w:rsidRDefault="002206FF" w:rsidP="00FB7242">
            <w:pPr>
              <w:jc w:val="center"/>
              <w:rPr>
                <w:rFonts w:ascii="Arial" w:hAnsi="Arial" w:cs="Arial"/>
                <w:b/>
                <w:bCs/>
                <w:sz w:val="20"/>
                <w:szCs w:val="20"/>
              </w:rPr>
            </w:pPr>
            <w:r w:rsidRPr="001A081E">
              <w:rPr>
                <w:rFonts w:ascii="Arial" w:hAnsi="Arial" w:cs="Arial"/>
                <w:b/>
                <w:bCs/>
                <w:sz w:val="20"/>
                <w:szCs w:val="20"/>
              </w:rPr>
              <w:t>Cele i priorytety nadrzędnych dokumentów strategicznych</w:t>
            </w:r>
          </w:p>
        </w:tc>
        <w:tc>
          <w:tcPr>
            <w:tcW w:w="335"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extDirection w:val="btLr"/>
          </w:tcPr>
          <w:p w14:paraId="14523E6B" w14:textId="206B1500" w:rsidR="002206FF" w:rsidRPr="001A081E" w:rsidRDefault="002206FF" w:rsidP="00FB7242">
            <w:pPr>
              <w:ind w:left="113" w:right="113"/>
              <w:jc w:val="center"/>
              <w:rPr>
                <w:rFonts w:ascii="Arial" w:hAnsi="Arial" w:cs="Arial"/>
                <w:sz w:val="18"/>
                <w:szCs w:val="18"/>
              </w:rPr>
            </w:pPr>
            <w:r w:rsidRPr="003821EA">
              <w:rPr>
                <w:rFonts w:ascii="Arial" w:hAnsi="Arial" w:cs="Arial"/>
                <w:sz w:val="18"/>
                <w:szCs w:val="18"/>
              </w:rPr>
              <w:t xml:space="preserve">1. </w:t>
            </w:r>
            <w:r w:rsidRPr="00E13914">
              <w:rPr>
                <w:rFonts w:ascii="Arial" w:hAnsi="Arial" w:cs="Arial"/>
                <w:sz w:val="18"/>
                <w:szCs w:val="18"/>
              </w:rPr>
              <w:t>Wzmocnienie dostępności komunikacyjnej oraz zagospodarowanie przestrzeni publicznej</w:t>
            </w:r>
          </w:p>
        </w:tc>
        <w:tc>
          <w:tcPr>
            <w:tcW w:w="2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extDirection w:val="btLr"/>
          </w:tcPr>
          <w:p w14:paraId="3231529C" w14:textId="746F724F" w:rsidR="002206FF" w:rsidRPr="001A081E" w:rsidRDefault="002206FF" w:rsidP="00FB7242">
            <w:pPr>
              <w:ind w:left="113" w:right="113"/>
              <w:jc w:val="center"/>
              <w:rPr>
                <w:rFonts w:ascii="Arial" w:hAnsi="Arial" w:cs="Arial"/>
                <w:sz w:val="18"/>
                <w:szCs w:val="18"/>
              </w:rPr>
            </w:pPr>
            <w:r>
              <w:rPr>
                <w:rFonts w:ascii="Arial" w:hAnsi="Arial" w:cs="Arial"/>
                <w:sz w:val="18"/>
                <w:szCs w:val="18"/>
              </w:rPr>
              <w:t xml:space="preserve">2. </w:t>
            </w:r>
            <w:r w:rsidRPr="002206FF">
              <w:rPr>
                <w:rFonts w:ascii="Arial" w:hAnsi="Arial" w:cs="Arial"/>
                <w:sz w:val="18"/>
                <w:szCs w:val="18"/>
              </w:rPr>
              <w:t xml:space="preserve">Rozwój infrastruktury </w:t>
            </w:r>
            <w:r w:rsidR="00627760" w:rsidRPr="002206FF">
              <w:rPr>
                <w:rFonts w:ascii="Arial" w:hAnsi="Arial" w:cs="Arial"/>
                <w:sz w:val="18"/>
                <w:szCs w:val="18"/>
              </w:rPr>
              <w:t>technicznej</w:t>
            </w:r>
          </w:p>
        </w:tc>
        <w:tc>
          <w:tcPr>
            <w:tcW w:w="287" w:type="pct"/>
            <w:tcBorders>
              <w:top w:val="single" w:sz="4" w:space="0" w:color="auto"/>
              <w:left w:val="single" w:sz="4" w:space="0" w:color="auto"/>
              <w:bottom w:val="single" w:sz="4" w:space="0" w:color="auto"/>
              <w:right w:val="single" w:sz="4" w:space="0" w:color="auto"/>
            </w:tcBorders>
            <w:shd w:val="clear" w:color="auto" w:fill="F2F2F2" w:themeFill="background1" w:themeFillShade="F2"/>
            <w:textDirection w:val="btLr"/>
          </w:tcPr>
          <w:p w14:paraId="7A58070C" w14:textId="638E7985" w:rsidR="002206FF" w:rsidRDefault="002206FF" w:rsidP="00FB7242">
            <w:pPr>
              <w:ind w:left="113" w:right="113"/>
              <w:jc w:val="center"/>
              <w:rPr>
                <w:rFonts w:ascii="Arial" w:hAnsi="Arial" w:cs="Arial"/>
                <w:sz w:val="18"/>
                <w:szCs w:val="18"/>
              </w:rPr>
            </w:pPr>
            <w:r>
              <w:rPr>
                <w:rFonts w:ascii="Arial" w:hAnsi="Arial" w:cs="Arial"/>
                <w:sz w:val="18"/>
                <w:szCs w:val="18"/>
              </w:rPr>
              <w:t>3</w:t>
            </w:r>
            <w:r w:rsidRPr="005209DD">
              <w:rPr>
                <w:rFonts w:ascii="Arial" w:hAnsi="Arial" w:cs="Arial"/>
                <w:sz w:val="18"/>
                <w:szCs w:val="18"/>
              </w:rPr>
              <w:t xml:space="preserve">. </w:t>
            </w:r>
            <w:r w:rsidRPr="00D52694">
              <w:rPr>
                <w:rFonts w:ascii="Arial" w:hAnsi="Arial" w:cs="Arial"/>
                <w:sz w:val="18"/>
                <w:szCs w:val="18"/>
              </w:rPr>
              <w:t>Poprawa komponentów środowiska naturalnego</w:t>
            </w:r>
          </w:p>
        </w:tc>
        <w:tc>
          <w:tcPr>
            <w:tcW w:w="287" w:type="pct"/>
            <w:tcBorders>
              <w:top w:val="single" w:sz="4" w:space="0" w:color="auto"/>
              <w:left w:val="single" w:sz="4" w:space="0" w:color="auto"/>
              <w:bottom w:val="single" w:sz="4" w:space="0" w:color="auto"/>
              <w:right w:val="single" w:sz="4" w:space="0" w:color="auto"/>
            </w:tcBorders>
            <w:shd w:val="clear" w:color="auto" w:fill="F2F2F2" w:themeFill="background1" w:themeFillShade="F2"/>
            <w:textDirection w:val="btLr"/>
          </w:tcPr>
          <w:p w14:paraId="293AE5F1" w14:textId="757E71F5" w:rsidR="002206FF" w:rsidRPr="001A081E" w:rsidRDefault="002206FF" w:rsidP="00FB7242">
            <w:pPr>
              <w:ind w:left="113" w:right="113"/>
              <w:jc w:val="center"/>
              <w:rPr>
                <w:rFonts w:ascii="Arial" w:hAnsi="Arial" w:cs="Arial"/>
                <w:sz w:val="18"/>
                <w:szCs w:val="18"/>
              </w:rPr>
            </w:pPr>
            <w:r>
              <w:rPr>
                <w:rFonts w:ascii="Arial" w:hAnsi="Arial" w:cs="Arial"/>
                <w:sz w:val="18"/>
                <w:szCs w:val="18"/>
              </w:rPr>
              <w:t>4</w:t>
            </w:r>
            <w:r w:rsidRPr="00F855A9">
              <w:rPr>
                <w:rFonts w:ascii="Arial" w:hAnsi="Arial" w:cs="Arial"/>
                <w:sz w:val="18"/>
                <w:szCs w:val="18"/>
              </w:rPr>
              <w:t xml:space="preserve">. </w:t>
            </w:r>
            <w:r w:rsidRPr="00D52694">
              <w:rPr>
                <w:rFonts w:ascii="Arial" w:hAnsi="Arial" w:cs="Arial"/>
                <w:sz w:val="18"/>
                <w:szCs w:val="18"/>
              </w:rPr>
              <w:t>Adaptacja do zmian klimatu</w:t>
            </w:r>
          </w:p>
        </w:tc>
        <w:tc>
          <w:tcPr>
            <w:tcW w:w="288" w:type="pct"/>
            <w:tcBorders>
              <w:top w:val="single" w:sz="4" w:space="0" w:color="auto"/>
              <w:left w:val="single" w:sz="4" w:space="0" w:color="auto"/>
              <w:bottom w:val="single" w:sz="4" w:space="0" w:color="auto"/>
              <w:right w:val="single" w:sz="4" w:space="0" w:color="auto"/>
            </w:tcBorders>
            <w:shd w:val="clear" w:color="auto" w:fill="F2F2F2" w:themeFill="background1" w:themeFillShade="F2"/>
            <w:textDirection w:val="btLr"/>
            <w:vAlign w:val="center"/>
          </w:tcPr>
          <w:p w14:paraId="74040B56" w14:textId="293427EF" w:rsidR="002206FF" w:rsidRPr="001A081E" w:rsidRDefault="002206FF" w:rsidP="00FB7242">
            <w:pPr>
              <w:ind w:left="113" w:right="113"/>
              <w:jc w:val="center"/>
              <w:rPr>
                <w:rFonts w:ascii="Arial" w:hAnsi="Arial" w:cs="Arial"/>
                <w:sz w:val="18"/>
                <w:szCs w:val="18"/>
              </w:rPr>
            </w:pPr>
            <w:r w:rsidRPr="0019756C">
              <w:rPr>
                <w:rFonts w:ascii="Arial" w:hAnsi="Arial" w:cs="Arial"/>
                <w:sz w:val="18"/>
                <w:szCs w:val="18"/>
              </w:rPr>
              <w:t xml:space="preserve">1. </w:t>
            </w:r>
            <w:r w:rsidRPr="00D97469">
              <w:rPr>
                <w:rFonts w:ascii="Arial" w:hAnsi="Arial" w:cs="Arial"/>
                <w:sz w:val="18"/>
                <w:szCs w:val="18"/>
              </w:rPr>
              <w:t>Zapewnienie wysokiej jakości usług edukacyjnych dla dzieci, młodzieży i dorosłych</w:t>
            </w:r>
          </w:p>
        </w:tc>
        <w:tc>
          <w:tcPr>
            <w:tcW w:w="335" w:type="pct"/>
            <w:tcBorders>
              <w:top w:val="single" w:sz="4" w:space="0" w:color="auto"/>
              <w:left w:val="single" w:sz="4" w:space="0" w:color="auto"/>
              <w:bottom w:val="single" w:sz="4" w:space="0" w:color="auto"/>
              <w:right w:val="single" w:sz="4" w:space="0" w:color="auto"/>
            </w:tcBorders>
            <w:shd w:val="clear" w:color="auto" w:fill="F2F2F2" w:themeFill="background1" w:themeFillShade="F2"/>
            <w:textDirection w:val="btLr"/>
            <w:vAlign w:val="center"/>
            <w:hideMark/>
          </w:tcPr>
          <w:p w14:paraId="11DC741A" w14:textId="14D39FA6" w:rsidR="002206FF" w:rsidRPr="001A081E" w:rsidRDefault="002206FF" w:rsidP="00FB7242">
            <w:pPr>
              <w:ind w:left="113" w:right="113"/>
              <w:jc w:val="center"/>
              <w:rPr>
                <w:rFonts w:ascii="Arial" w:hAnsi="Arial" w:cs="Arial"/>
                <w:sz w:val="18"/>
                <w:szCs w:val="18"/>
              </w:rPr>
            </w:pPr>
            <w:r w:rsidRPr="00690E79">
              <w:rPr>
                <w:rFonts w:ascii="Arial" w:hAnsi="Arial" w:cs="Arial"/>
                <w:sz w:val="18"/>
                <w:szCs w:val="18"/>
              </w:rPr>
              <w:t xml:space="preserve">2. </w:t>
            </w:r>
            <w:r w:rsidRPr="00E13914">
              <w:rPr>
                <w:rFonts w:ascii="Arial" w:hAnsi="Arial" w:cs="Arial"/>
                <w:sz w:val="18"/>
                <w:szCs w:val="18"/>
              </w:rPr>
              <w:t>Poszerzenie infrastruktury i oferty spędzania czasu wolnego oraz rozwój infrastruktury społecznej</w:t>
            </w:r>
          </w:p>
        </w:tc>
        <w:tc>
          <w:tcPr>
            <w:tcW w:w="213" w:type="pct"/>
            <w:tcBorders>
              <w:top w:val="single" w:sz="4" w:space="0" w:color="auto"/>
              <w:left w:val="single" w:sz="4" w:space="0" w:color="auto"/>
              <w:bottom w:val="single" w:sz="4" w:space="0" w:color="auto"/>
              <w:right w:val="single" w:sz="4" w:space="0" w:color="auto"/>
            </w:tcBorders>
            <w:shd w:val="clear" w:color="auto" w:fill="F2F2F2" w:themeFill="background1" w:themeFillShade="F2"/>
            <w:textDirection w:val="btLr"/>
          </w:tcPr>
          <w:p w14:paraId="515EB474" w14:textId="53E79063" w:rsidR="002206FF" w:rsidRPr="001A081E" w:rsidRDefault="002206FF" w:rsidP="00FB7242">
            <w:pPr>
              <w:ind w:left="113" w:right="113"/>
              <w:jc w:val="center"/>
              <w:rPr>
                <w:rFonts w:ascii="Arial" w:hAnsi="Arial" w:cs="Arial"/>
                <w:sz w:val="18"/>
                <w:szCs w:val="18"/>
              </w:rPr>
            </w:pPr>
            <w:r>
              <w:rPr>
                <w:rFonts w:ascii="Arial" w:hAnsi="Arial" w:cs="Arial"/>
                <w:sz w:val="18"/>
                <w:szCs w:val="18"/>
              </w:rPr>
              <w:t>3</w:t>
            </w:r>
            <w:r w:rsidRPr="005E08C8">
              <w:rPr>
                <w:rFonts w:ascii="Arial" w:hAnsi="Arial" w:cs="Arial"/>
                <w:sz w:val="18"/>
                <w:szCs w:val="18"/>
              </w:rPr>
              <w:t xml:space="preserve">. </w:t>
            </w:r>
            <w:r w:rsidRPr="00D97469">
              <w:rPr>
                <w:rFonts w:ascii="Arial" w:hAnsi="Arial" w:cs="Arial"/>
                <w:sz w:val="18"/>
                <w:szCs w:val="18"/>
              </w:rPr>
              <w:t>Wysokiej jakości usługi zdrowotne</w:t>
            </w:r>
          </w:p>
        </w:tc>
        <w:tc>
          <w:tcPr>
            <w:tcW w:w="379" w:type="pct"/>
            <w:tcBorders>
              <w:top w:val="single" w:sz="4" w:space="0" w:color="auto"/>
              <w:left w:val="single" w:sz="4" w:space="0" w:color="auto"/>
              <w:bottom w:val="single" w:sz="4" w:space="0" w:color="auto"/>
              <w:right w:val="single" w:sz="4" w:space="0" w:color="auto"/>
            </w:tcBorders>
            <w:shd w:val="clear" w:color="auto" w:fill="F2F2F2" w:themeFill="background1" w:themeFillShade="F2"/>
            <w:textDirection w:val="btLr"/>
            <w:vAlign w:val="center"/>
          </w:tcPr>
          <w:p w14:paraId="393DAA05" w14:textId="59035499" w:rsidR="002206FF" w:rsidRPr="001A081E" w:rsidRDefault="002206FF" w:rsidP="00FB7242">
            <w:pPr>
              <w:ind w:left="113" w:right="113"/>
              <w:jc w:val="center"/>
              <w:rPr>
                <w:rFonts w:ascii="Arial" w:hAnsi="Arial" w:cs="Arial"/>
                <w:sz w:val="18"/>
                <w:szCs w:val="18"/>
              </w:rPr>
            </w:pPr>
            <w:r>
              <w:rPr>
                <w:rFonts w:ascii="Arial" w:hAnsi="Arial" w:cs="Arial"/>
                <w:sz w:val="18"/>
                <w:szCs w:val="18"/>
              </w:rPr>
              <w:t>4</w:t>
            </w:r>
            <w:r w:rsidRPr="009A5D11">
              <w:rPr>
                <w:rFonts w:ascii="Arial" w:hAnsi="Arial" w:cs="Arial"/>
                <w:sz w:val="18"/>
                <w:szCs w:val="18"/>
              </w:rPr>
              <w:t xml:space="preserve">. </w:t>
            </w:r>
            <w:r w:rsidRPr="00867349">
              <w:rPr>
                <w:rFonts w:ascii="Arial" w:hAnsi="Arial" w:cs="Arial"/>
                <w:sz w:val="18"/>
                <w:szCs w:val="18"/>
              </w:rPr>
              <w:t>Integracja i budowanie tożsamości lokalnej mieszkańców gminy wraz ze wsparciem osób wykluczonych społecznie</w:t>
            </w:r>
          </w:p>
        </w:tc>
        <w:tc>
          <w:tcPr>
            <w:tcW w:w="296"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extDirection w:val="btLr"/>
            <w:vAlign w:val="center"/>
          </w:tcPr>
          <w:p w14:paraId="4273E54C" w14:textId="4A81F6CD" w:rsidR="002206FF" w:rsidRPr="001A081E" w:rsidRDefault="002206FF" w:rsidP="00867349">
            <w:pPr>
              <w:ind w:left="113" w:right="113"/>
              <w:jc w:val="center"/>
              <w:rPr>
                <w:rFonts w:ascii="Arial" w:hAnsi="Arial" w:cs="Arial"/>
                <w:sz w:val="18"/>
                <w:szCs w:val="18"/>
              </w:rPr>
            </w:pPr>
            <w:r>
              <w:rPr>
                <w:rFonts w:ascii="Arial" w:hAnsi="Arial" w:cs="Arial"/>
                <w:sz w:val="18"/>
                <w:szCs w:val="18"/>
              </w:rPr>
              <w:t>1</w:t>
            </w:r>
            <w:r w:rsidRPr="005F0406">
              <w:rPr>
                <w:rFonts w:ascii="Arial" w:hAnsi="Arial" w:cs="Arial"/>
                <w:sz w:val="18"/>
                <w:szCs w:val="18"/>
              </w:rPr>
              <w:t xml:space="preserve">. </w:t>
            </w:r>
            <w:r>
              <w:rPr>
                <w:rFonts w:ascii="Arial" w:hAnsi="Arial" w:cs="Arial"/>
                <w:sz w:val="18"/>
                <w:szCs w:val="18"/>
              </w:rPr>
              <w:t xml:space="preserve">Wsparcie przedsiębiorczości oraz rolnictwa </w:t>
            </w:r>
          </w:p>
        </w:tc>
        <w:tc>
          <w:tcPr>
            <w:tcW w:w="295" w:type="pct"/>
            <w:tcBorders>
              <w:top w:val="single" w:sz="4" w:space="0" w:color="auto"/>
              <w:left w:val="single" w:sz="4" w:space="0" w:color="auto"/>
              <w:bottom w:val="single" w:sz="4" w:space="0" w:color="auto"/>
              <w:right w:val="single" w:sz="4" w:space="0" w:color="auto"/>
            </w:tcBorders>
            <w:shd w:val="clear" w:color="auto" w:fill="F2F2F2" w:themeFill="background1" w:themeFillShade="F2"/>
            <w:textDirection w:val="btLr"/>
            <w:vAlign w:val="center"/>
          </w:tcPr>
          <w:p w14:paraId="73306EAC" w14:textId="73214FFE" w:rsidR="002206FF" w:rsidRPr="001A081E" w:rsidRDefault="002206FF" w:rsidP="00FB7242">
            <w:pPr>
              <w:ind w:left="113" w:right="113"/>
              <w:jc w:val="center"/>
              <w:rPr>
                <w:rFonts w:ascii="Arial" w:hAnsi="Arial" w:cs="Arial"/>
                <w:sz w:val="18"/>
                <w:szCs w:val="18"/>
              </w:rPr>
            </w:pPr>
            <w:r>
              <w:rPr>
                <w:rFonts w:ascii="Arial" w:hAnsi="Arial" w:cs="Arial"/>
                <w:sz w:val="18"/>
                <w:szCs w:val="18"/>
              </w:rPr>
              <w:t>2</w:t>
            </w:r>
            <w:r w:rsidRPr="003B0737">
              <w:rPr>
                <w:rFonts w:ascii="Arial" w:hAnsi="Arial" w:cs="Arial"/>
                <w:sz w:val="18"/>
                <w:szCs w:val="18"/>
              </w:rPr>
              <w:t xml:space="preserve">. </w:t>
            </w:r>
            <w:r>
              <w:rPr>
                <w:rFonts w:ascii="Arial" w:hAnsi="Arial" w:cs="Arial"/>
                <w:sz w:val="18"/>
                <w:szCs w:val="18"/>
              </w:rPr>
              <w:t xml:space="preserve">Rozwój oferty inwestycyjnej </w:t>
            </w:r>
          </w:p>
        </w:tc>
      </w:tr>
      <w:tr w:rsidR="002206FF" w:rsidRPr="001A081E" w14:paraId="6BCCAD07" w14:textId="77777777" w:rsidTr="002206FF">
        <w:trPr>
          <w:trHeight w:val="389"/>
        </w:trPr>
        <w:tc>
          <w:tcPr>
            <w:tcW w:w="419"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A0669E9" w14:textId="4E7D61A4" w:rsidR="002206FF" w:rsidRPr="001A081E" w:rsidRDefault="002206FF" w:rsidP="00FB7242">
            <w:pPr>
              <w:ind w:left="113" w:right="113"/>
              <w:jc w:val="center"/>
              <w:rPr>
                <w:rFonts w:ascii="Arial" w:hAnsi="Arial" w:cs="Arial"/>
                <w:sz w:val="14"/>
                <w:szCs w:val="14"/>
              </w:rPr>
            </w:pPr>
            <w:bookmarkStart w:id="123" w:name="_Hlk56531774"/>
            <w:r w:rsidRPr="001A081E">
              <w:rPr>
                <w:rFonts w:ascii="Arial" w:hAnsi="Arial" w:cs="Arial"/>
                <w:sz w:val="20"/>
                <w:szCs w:val="20"/>
              </w:rPr>
              <w:t>Krajowa Strategia Rozwoju Regionalnego 2030</w:t>
            </w:r>
            <w:bookmarkEnd w:id="123"/>
          </w:p>
        </w:tc>
        <w:tc>
          <w:tcPr>
            <w:tcW w:w="1626" w:type="pct"/>
            <w:tcBorders>
              <w:top w:val="single" w:sz="4" w:space="0" w:color="auto"/>
              <w:left w:val="single" w:sz="4" w:space="0" w:color="auto"/>
              <w:bottom w:val="single" w:sz="4" w:space="0" w:color="auto"/>
              <w:right w:val="single" w:sz="4" w:space="0" w:color="auto"/>
            </w:tcBorders>
            <w:hideMark/>
          </w:tcPr>
          <w:p w14:paraId="631A0C53" w14:textId="77777777" w:rsidR="002206FF" w:rsidRPr="001A081E" w:rsidRDefault="002206FF" w:rsidP="00FB7242">
            <w:pPr>
              <w:jc w:val="center"/>
              <w:rPr>
                <w:rFonts w:ascii="Arial" w:hAnsi="Arial" w:cs="Arial"/>
                <w:sz w:val="20"/>
                <w:szCs w:val="20"/>
              </w:rPr>
            </w:pPr>
            <w:r w:rsidRPr="001A081E">
              <w:rPr>
                <w:rFonts w:ascii="Arial" w:hAnsi="Arial" w:cs="Arial"/>
                <w:sz w:val="20"/>
                <w:szCs w:val="20"/>
              </w:rPr>
              <w:t>1.1 Wzmacnianie szans rozwojowych obszarów słabszych gospodarczo</w:t>
            </w:r>
          </w:p>
        </w:tc>
        <w:tc>
          <w:tcPr>
            <w:tcW w:w="335" w:type="pct"/>
            <w:gridSpan w:val="2"/>
            <w:tcBorders>
              <w:top w:val="single" w:sz="4" w:space="0" w:color="auto"/>
              <w:left w:val="single" w:sz="4" w:space="0" w:color="auto"/>
              <w:bottom w:val="single" w:sz="4" w:space="0" w:color="auto"/>
              <w:right w:val="single" w:sz="4" w:space="0" w:color="auto"/>
            </w:tcBorders>
            <w:vAlign w:val="center"/>
          </w:tcPr>
          <w:p w14:paraId="33F7C265" w14:textId="77777777" w:rsidR="002206FF" w:rsidRPr="001A081E" w:rsidRDefault="002206FF" w:rsidP="00FB7242">
            <w:pPr>
              <w:spacing w:line="360" w:lineRule="auto"/>
              <w:jc w:val="center"/>
              <w:rPr>
                <w:rFonts w:ascii="Arial" w:hAnsi="Arial" w:cs="Arial"/>
                <w:strike/>
                <w:sz w:val="20"/>
                <w:szCs w:val="20"/>
              </w:rPr>
            </w:pPr>
          </w:p>
        </w:tc>
        <w:tc>
          <w:tcPr>
            <w:tcW w:w="240" w:type="pct"/>
            <w:tcBorders>
              <w:top w:val="single" w:sz="4" w:space="0" w:color="auto"/>
              <w:left w:val="single" w:sz="4" w:space="0" w:color="auto"/>
              <w:bottom w:val="single" w:sz="4" w:space="0" w:color="auto"/>
              <w:right w:val="single" w:sz="4" w:space="0" w:color="auto"/>
            </w:tcBorders>
            <w:vAlign w:val="center"/>
          </w:tcPr>
          <w:p w14:paraId="42E95975" w14:textId="77777777" w:rsidR="002206FF" w:rsidRPr="001A081E" w:rsidRDefault="002206FF" w:rsidP="00FB7242">
            <w:pPr>
              <w:spacing w:line="360" w:lineRule="auto"/>
              <w:jc w:val="center"/>
              <w:rPr>
                <w:rFonts w:ascii="Arial" w:hAnsi="Arial" w:cs="Arial"/>
                <w:strike/>
                <w:sz w:val="20"/>
                <w:szCs w:val="20"/>
              </w:rPr>
            </w:pPr>
          </w:p>
        </w:tc>
        <w:tc>
          <w:tcPr>
            <w:tcW w:w="287" w:type="pct"/>
            <w:tcBorders>
              <w:top w:val="single" w:sz="4" w:space="0" w:color="auto"/>
              <w:left w:val="single" w:sz="4" w:space="0" w:color="auto"/>
              <w:bottom w:val="single" w:sz="4" w:space="0" w:color="auto"/>
              <w:right w:val="single" w:sz="4" w:space="0" w:color="auto"/>
            </w:tcBorders>
          </w:tcPr>
          <w:p w14:paraId="65B730C8" w14:textId="77777777" w:rsidR="002206FF" w:rsidRPr="001A081E" w:rsidRDefault="002206FF" w:rsidP="00FB7242">
            <w:pPr>
              <w:spacing w:line="360" w:lineRule="auto"/>
              <w:jc w:val="center"/>
              <w:rPr>
                <w:rFonts w:ascii="Arial" w:hAnsi="Arial" w:cs="Arial"/>
                <w:strike/>
                <w:sz w:val="20"/>
                <w:szCs w:val="20"/>
              </w:rPr>
            </w:pPr>
          </w:p>
        </w:tc>
        <w:tc>
          <w:tcPr>
            <w:tcW w:w="287" w:type="pct"/>
            <w:tcBorders>
              <w:top w:val="single" w:sz="4" w:space="0" w:color="auto"/>
              <w:left w:val="single" w:sz="4" w:space="0" w:color="auto"/>
              <w:bottom w:val="single" w:sz="4" w:space="0" w:color="auto"/>
              <w:right w:val="single" w:sz="4" w:space="0" w:color="auto"/>
            </w:tcBorders>
          </w:tcPr>
          <w:p w14:paraId="0D19C343" w14:textId="1E134E7F" w:rsidR="002206FF" w:rsidRPr="001A081E" w:rsidRDefault="002206FF" w:rsidP="00FB7242">
            <w:pPr>
              <w:spacing w:line="360" w:lineRule="auto"/>
              <w:jc w:val="center"/>
              <w:rPr>
                <w:rFonts w:ascii="Arial" w:hAnsi="Arial" w:cs="Arial"/>
                <w:strike/>
                <w:sz w:val="20"/>
                <w:szCs w:val="20"/>
              </w:rPr>
            </w:pPr>
          </w:p>
        </w:tc>
        <w:tc>
          <w:tcPr>
            <w:tcW w:w="288" w:type="pct"/>
            <w:tcBorders>
              <w:top w:val="single" w:sz="4" w:space="0" w:color="auto"/>
              <w:left w:val="single" w:sz="4" w:space="0" w:color="auto"/>
              <w:bottom w:val="single" w:sz="4" w:space="0" w:color="auto"/>
              <w:right w:val="single" w:sz="4" w:space="0" w:color="auto"/>
            </w:tcBorders>
          </w:tcPr>
          <w:p w14:paraId="30648814" w14:textId="77777777" w:rsidR="002206FF" w:rsidRPr="001A081E" w:rsidRDefault="002206FF" w:rsidP="00FB7242">
            <w:pPr>
              <w:spacing w:line="360" w:lineRule="auto"/>
              <w:jc w:val="center"/>
              <w:rPr>
                <w:rFonts w:ascii="Arial" w:hAnsi="Arial" w:cs="Arial"/>
                <w:strike/>
                <w:sz w:val="20"/>
                <w:szCs w:val="20"/>
              </w:rPr>
            </w:pPr>
          </w:p>
        </w:tc>
        <w:tc>
          <w:tcPr>
            <w:tcW w:w="335" w:type="pct"/>
            <w:tcBorders>
              <w:top w:val="single" w:sz="4" w:space="0" w:color="auto"/>
              <w:left w:val="single" w:sz="4" w:space="0" w:color="auto"/>
              <w:bottom w:val="single" w:sz="4" w:space="0" w:color="auto"/>
              <w:right w:val="single" w:sz="4" w:space="0" w:color="auto"/>
            </w:tcBorders>
            <w:vAlign w:val="center"/>
          </w:tcPr>
          <w:p w14:paraId="78D8608E" w14:textId="77777777" w:rsidR="002206FF" w:rsidRPr="001A081E" w:rsidRDefault="002206FF" w:rsidP="00FB7242">
            <w:pPr>
              <w:spacing w:line="360" w:lineRule="auto"/>
              <w:jc w:val="center"/>
              <w:rPr>
                <w:rFonts w:ascii="Arial" w:hAnsi="Arial" w:cs="Arial"/>
                <w:strike/>
                <w:sz w:val="20"/>
                <w:szCs w:val="20"/>
              </w:rPr>
            </w:pPr>
          </w:p>
        </w:tc>
        <w:tc>
          <w:tcPr>
            <w:tcW w:w="213" w:type="pct"/>
            <w:tcBorders>
              <w:top w:val="single" w:sz="4" w:space="0" w:color="auto"/>
              <w:left w:val="single" w:sz="4" w:space="0" w:color="auto"/>
              <w:bottom w:val="single" w:sz="4" w:space="0" w:color="auto"/>
              <w:right w:val="single" w:sz="4" w:space="0" w:color="auto"/>
            </w:tcBorders>
          </w:tcPr>
          <w:p w14:paraId="1FFD2937" w14:textId="77777777" w:rsidR="002206FF" w:rsidRPr="001A081E" w:rsidRDefault="002206FF" w:rsidP="00FB7242">
            <w:pPr>
              <w:spacing w:line="360" w:lineRule="auto"/>
              <w:jc w:val="center"/>
              <w:rPr>
                <w:rFonts w:ascii="Arial" w:hAnsi="Arial" w:cs="Arial"/>
                <w:strike/>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auto"/>
          </w:tcPr>
          <w:p w14:paraId="4E22DFBF" w14:textId="77777777" w:rsidR="002206FF" w:rsidRPr="001A081E" w:rsidRDefault="002206FF" w:rsidP="00FB7242">
            <w:pPr>
              <w:spacing w:line="360" w:lineRule="auto"/>
              <w:jc w:val="center"/>
              <w:rPr>
                <w:rFonts w:ascii="Arial" w:hAnsi="Arial" w:cs="Arial"/>
                <w:strike/>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002060"/>
          </w:tcPr>
          <w:p w14:paraId="2AEE8824" w14:textId="77777777" w:rsidR="002206FF" w:rsidRPr="001A081E" w:rsidRDefault="002206FF" w:rsidP="00FB7242">
            <w:pPr>
              <w:spacing w:line="360" w:lineRule="auto"/>
              <w:jc w:val="center"/>
              <w:rPr>
                <w:rFonts w:ascii="Arial" w:hAnsi="Arial" w:cs="Arial"/>
                <w:strike/>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002060"/>
            <w:vAlign w:val="center"/>
          </w:tcPr>
          <w:p w14:paraId="1BE99A2F" w14:textId="77777777" w:rsidR="002206FF" w:rsidRPr="001A081E" w:rsidRDefault="002206FF" w:rsidP="00FB7242">
            <w:pPr>
              <w:spacing w:line="360" w:lineRule="auto"/>
              <w:jc w:val="center"/>
              <w:rPr>
                <w:rFonts w:ascii="Arial" w:hAnsi="Arial" w:cs="Arial"/>
                <w:strike/>
                <w:sz w:val="20"/>
                <w:szCs w:val="20"/>
              </w:rPr>
            </w:pPr>
          </w:p>
        </w:tc>
      </w:tr>
      <w:tr w:rsidR="002206FF" w:rsidRPr="001A081E" w14:paraId="60EE4CD0" w14:textId="77777777" w:rsidTr="002206FF">
        <w:trPr>
          <w:trHeight w:val="389"/>
        </w:trPr>
        <w:tc>
          <w:tcPr>
            <w:tcW w:w="419" w:type="pct"/>
            <w:vMerge/>
            <w:tcBorders>
              <w:top w:val="single" w:sz="4" w:space="0" w:color="auto"/>
              <w:left w:val="single" w:sz="4" w:space="0" w:color="auto"/>
              <w:bottom w:val="single" w:sz="4" w:space="0" w:color="auto"/>
              <w:right w:val="single" w:sz="4" w:space="0" w:color="auto"/>
            </w:tcBorders>
            <w:vAlign w:val="center"/>
            <w:hideMark/>
          </w:tcPr>
          <w:p w14:paraId="2616C8FA" w14:textId="77777777" w:rsidR="002206FF" w:rsidRPr="001A081E" w:rsidRDefault="002206FF" w:rsidP="00FB7242">
            <w:pPr>
              <w:rPr>
                <w:rFonts w:ascii="Arial" w:hAnsi="Arial" w:cs="Arial"/>
                <w:sz w:val="14"/>
                <w:szCs w:val="14"/>
              </w:rPr>
            </w:pPr>
          </w:p>
        </w:tc>
        <w:tc>
          <w:tcPr>
            <w:tcW w:w="1626" w:type="pct"/>
            <w:tcBorders>
              <w:top w:val="single" w:sz="4" w:space="0" w:color="auto"/>
              <w:left w:val="single" w:sz="4" w:space="0" w:color="auto"/>
              <w:bottom w:val="single" w:sz="4" w:space="0" w:color="auto"/>
              <w:right w:val="single" w:sz="4" w:space="0" w:color="auto"/>
            </w:tcBorders>
            <w:hideMark/>
          </w:tcPr>
          <w:p w14:paraId="5328D3CB" w14:textId="77777777" w:rsidR="002206FF" w:rsidRPr="001A081E" w:rsidRDefault="002206FF" w:rsidP="00FB7242">
            <w:pPr>
              <w:jc w:val="center"/>
              <w:rPr>
                <w:rFonts w:ascii="Arial" w:hAnsi="Arial" w:cs="Arial"/>
                <w:sz w:val="20"/>
                <w:szCs w:val="20"/>
              </w:rPr>
            </w:pPr>
            <w:r w:rsidRPr="001A081E">
              <w:rPr>
                <w:rFonts w:ascii="Arial" w:hAnsi="Arial" w:cs="Arial"/>
                <w:sz w:val="20"/>
                <w:szCs w:val="20"/>
              </w:rPr>
              <w:t>1.2 Wykorzystywanie potencjału rozwojowego miast średnich tracących funkcje społeczno-gospodarcze</w:t>
            </w:r>
          </w:p>
        </w:tc>
        <w:tc>
          <w:tcPr>
            <w:tcW w:w="335" w:type="pct"/>
            <w:gridSpan w:val="2"/>
            <w:tcBorders>
              <w:top w:val="single" w:sz="4" w:space="0" w:color="auto"/>
              <w:left w:val="single" w:sz="4" w:space="0" w:color="auto"/>
              <w:bottom w:val="single" w:sz="4" w:space="0" w:color="auto"/>
              <w:right w:val="single" w:sz="4" w:space="0" w:color="auto"/>
            </w:tcBorders>
          </w:tcPr>
          <w:p w14:paraId="44580C5C"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tcPr>
          <w:p w14:paraId="00DEFB25"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tcPr>
          <w:p w14:paraId="42215CA9"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tcPr>
          <w:p w14:paraId="05556621" w14:textId="3FD74FE8"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tcPr>
          <w:p w14:paraId="383BAF7F"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tcPr>
          <w:p w14:paraId="76217247"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tcPr>
          <w:p w14:paraId="7C2A17BC"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auto"/>
          </w:tcPr>
          <w:p w14:paraId="75DD7091"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002060"/>
          </w:tcPr>
          <w:p w14:paraId="4B3472D2"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002060"/>
          </w:tcPr>
          <w:p w14:paraId="3625BDC7" w14:textId="77777777" w:rsidR="002206FF" w:rsidRPr="001A081E" w:rsidRDefault="002206FF" w:rsidP="00FB7242">
            <w:pPr>
              <w:spacing w:line="360" w:lineRule="auto"/>
              <w:jc w:val="both"/>
              <w:rPr>
                <w:rFonts w:ascii="Arial" w:hAnsi="Arial" w:cs="Arial"/>
                <w:sz w:val="20"/>
                <w:szCs w:val="20"/>
              </w:rPr>
            </w:pPr>
          </w:p>
        </w:tc>
      </w:tr>
      <w:tr w:rsidR="002206FF" w:rsidRPr="001A081E" w14:paraId="783E9D92" w14:textId="77777777" w:rsidTr="002206FF">
        <w:trPr>
          <w:trHeight w:val="680"/>
        </w:trPr>
        <w:tc>
          <w:tcPr>
            <w:tcW w:w="419" w:type="pct"/>
            <w:vMerge/>
            <w:tcBorders>
              <w:top w:val="single" w:sz="4" w:space="0" w:color="auto"/>
              <w:left w:val="single" w:sz="4" w:space="0" w:color="auto"/>
              <w:bottom w:val="single" w:sz="4" w:space="0" w:color="auto"/>
              <w:right w:val="single" w:sz="4" w:space="0" w:color="auto"/>
            </w:tcBorders>
            <w:vAlign w:val="center"/>
            <w:hideMark/>
          </w:tcPr>
          <w:p w14:paraId="3105B961" w14:textId="77777777" w:rsidR="002206FF" w:rsidRPr="001A081E" w:rsidRDefault="002206FF" w:rsidP="00FB7242">
            <w:pPr>
              <w:rPr>
                <w:rFonts w:ascii="Arial" w:hAnsi="Arial" w:cs="Arial"/>
                <w:sz w:val="14"/>
                <w:szCs w:val="14"/>
              </w:rPr>
            </w:pPr>
          </w:p>
        </w:tc>
        <w:tc>
          <w:tcPr>
            <w:tcW w:w="1626" w:type="pct"/>
            <w:tcBorders>
              <w:top w:val="single" w:sz="4" w:space="0" w:color="auto"/>
              <w:left w:val="single" w:sz="4" w:space="0" w:color="auto"/>
              <w:bottom w:val="single" w:sz="4" w:space="0" w:color="auto"/>
              <w:right w:val="single" w:sz="4" w:space="0" w:color="auto"/>
            </w:tcBorders>
            <w:vAlign w:val="center"/>
            <w:hideMark/>
          </w:tcPr>
          <w:p w14:paraId="43A594B5" w14:textId="77777777" w:rsidR="002206FF" w:rsidRPr="001A081E" w:rsidRDefault="002206FF" w:rsidP="00FB7242">
            <w:pPr>
              <w:jc w:val="center"/>
              <w:rPr>
                <w:rFonts w:ascii="Arial" w:hAnsi="Arial" w:cs="Arial"/>
                <w:sz w:val="20"/>
                <w:szCs w:val="20"/>
              </w:rPr>
            </w:pPr>
            <w:r w:rsidRPr="001A081E">
              <w:rPr>
                <w:rFonts w:ascii="Arial" w:hAnsi="Arial" w:cs="Arial"/>
                <w:sz w:val="20"/>
                <w:szCs w:val="20"/>
              </w:rPr>
              <w:t>1.3 Przyspieszenie transformacji profilu gospodarczego Śląska</w:t>
            </w:r>
          </w:p>
        </w:tc>
        <w:tc>
          <w:tcPr>
            <w:tcW w:w="2955" w:type="pct"/>
            <w:gridSpan w:val="12"/>
            <w:tcBorders>
              <w:top w:val="single" w:sz="4" w:space="0" w:color="auto"/>
              <w:left w:val="single" w:sz="4" w:space="0" w:color="auto"/>
              <w:bottom w:val="single" w:sz="4" w:space="0" w:color="auto"/>
              <w:right w:val="single" w:sz="4" w:space="0" w:color="auto"/>
            </w:tcBorders>
          </w:tcPr>
          <w:p w14:paraId="1A277EF8" w14:textId="14EC9005" w:rsidR="002206FF" w:rsidRPr="001A081E" w:rsidRDefault="002206FF" w:rsidP="00FB7242">
            <w:pPr>
              <w:spacing w:line="360" w:lineRule="auto"/>
              <w:jc w:val="center"/>
              <w:rPr>
                <w:rFonts w:ascii="Arial" w:hAnsi="Arial" w:cs="Arial"/>
                <w:sz w:val="20"/>
                <w:szCs w:val="20"/>
              </w:rPr>
            </w:pPr>
            <w:r>
              <w:rPr>
                <w:rFonts w:ascii="Arial" w:hAnsi="Arial" w:cs="Arial"/>
                <w:sz w:val="20"/>
                <w:szCs w:val="20"/>
              </w:rPr>
              <w:t>X</w:t>
            </w:r>
          </w:p>
        </w:tc>
      </w:tr>
      <w:tr w:rsidR="002206FF" w:rsidRPr="001A081E" w14:paraId="3ED46B46" w14:textId="77777777" w:rsidTr="00627760">
        <w:trPr>
          <w:trHeight w:val="699"/>
        </w:trPr>
        <w:tc>
          <w:tcPr>
            <w:tcW w:w="419" w:type="pct"/>
            <w:vMerge/>
            <w:tcBorders>
              <w:top w:val="single" w:sz="4" w:space="0" w:color="auto"/>
              <w:left w:val="single" w:sz="4" w:space="0" w:color="auto"/>
              <w:bottom w:val="single" w:sz="4" w:space="0" w:color="auto"/>
              <w:right w:val="single" w:sz="4" w:space="0" w:color="auto"/>
            </w:tcBorders>
            <w:vAlign w:val="center"/>
            <w:hideMark/>
          </w:tcPr>
          <w:p w14:paraId="152FF40F" w14:textId="77777777" w:rsidR="002206FF" w:rsidRPr="001A081E" w:rsidRDefault="002206FF" w:rsidP="00FB7242">
            <w:pPr>
              <w:rPr>
                <w:rFonts w:ascii="Arial" w:hAnsi="Arial" w:cs="Arial"/>
                <w:sz w:val="14"/>
                <w:szCs w:val="14"/>
              </w:rPr>
            </w:pPr>
          </w:p>
        </w:tc>
        <w:tc>
          <w:tcPr>
            <w:tcW w:w="1626" w:type="pct"/>
            <w:tcBorders>
              <w:top w:val="single" w:sz="4" w:space="0" w:color="auto"/>
              <w:left w:val="single" w:sz="4" w:space="0" w:color="auto"/>
              <w:bottom w:val="single" w:sz="4" w:space="0" w:color="auto"/>
              <w:right w:val="single" w:sz="4" w:space="0" w:color="auto"/>
            </w:tcBorders>
            <w:hideMark/>
          </w:tcPr>
          <w:p w14:paraId="6BB2AD67" w14:textId="77777777" w:rsidR="002206FF" w:rsidRPr="001A081E" w:rsidRDefault="002206FF" w:rsidP="00FB7242">
            <w:pPr>
              <w:jc w:val="center"/>
              <w:rPr>
                <w:rFonts w:ascii="Arial" w:hAnsi="Arial" w:cs="Arial"/>
                <w:sz w:val="20"/>
                <w:szCs w:val="20"/>
              </w:rPr>
            </w:pPr>
            <w:r w:rsidRPr="001A081E">
              <w:rPr>
                <w:rFonts w:ascii="Arial" w:hAnsi="Arial" w:cs="Arial"/>
                <w:sz w:val="20"/>
                <w:szCs w:val="20"/>
              </w:rPr>
              <w:t>1.4 Przeciwdziałanie kryzysom na obszarach zdegradowanych</w:t>
            </w:r>
          </w:p>
        </w:tc>
        <w:tc>
          <w:tcPr>
            <w:tcW w:w="335" w:type="pct"/>
            <w:gridSpan w:val="2"/>
            <w:tcBorders>
              <w:top w:val="single" w:sz="4" w:space="0" w:color="auto"/>
              <w:left w:val="single" w:sz="4" w:space="0" w:color="auto"/>
              <w:bottom w:val="single" w:sz="4" w:space="0" w:color="auto"/>
              <w:right w:val="single" w:sz="4" w:space="0" w:color="auto"/>
            </w:tcBorders>
          </w:tcPr>
          <w:p w14:paraId="34D11D4E"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002060"/>
          </w:tcPr>
          <w:p w14:paraId="555E12CD"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tcPr>
          <w:p w14:paraId="1D4C90D6"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tcPr>
          <w:p w14:paraId="150417AB" w14:textId="74A9486E"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tcPr>
          <w:p w14:paraId="590CC2C0"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002060"/>
          </w:tcPr>
          <w:p w14:paraId="3ED4DC97"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tcPr>
          <w:p w14:paraId="071F7323"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tcPr>
          <w:p w14:paraId="5C90B6DE"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tcPr>
          <w:p w14:paraId="36C4427C"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tcPr>
          <w:p w14:paraId="22374EBD" w14:textId="77777777" w:rsidR="002206FF" w:rsidRPr="001A081E" w:rsidRDefault="002206FF" w:rsidP="00FB7242">
            <w:pPr>
              <w:spacing w:line="360" w:lineRule="auto"/>
              <w:jc w:val="both"/>
              <w:rPr>
                <w:rFonts w:ascii="Arial" w:hAnsi="Arial" w:cs="Arial"/>
                <w:sz w:val="20"/>
                <w:szCs w:val="20"/>
              </w:rPr>
            </w:pPr>
          </w:p>
        </w:tc>
      </w:tr>
      <w:tr w:rsidR="002206FF" w:rsidRPr="001A081E" w14:paraId="26F8A14A" w14:textId="77777777" w:rsidTr="00627760">
        <w:trPr>
          <w:trHeight w:val="389"/>
        </w:trPr>
        <w:tc>
          <w:tcPr>
            <w:tcW w:w="419" w:type="pct"/>
            <w:vMerge/>
            <w:tcBorders>
              <w:top w:val="single" w:sz="4" w:space="0" w:color="auto"/>
              <w:left w:val="single" w:sz="4" w:space="0" w:color="auto"/>
              <w:bottom w:val="single" w:sz="4" w:space="0" w:color="auto"/>
              <w:right w:val="single" w:sz="4" w:space="0" w:color="auto"/>
            </w:tcBorders>
            <w:vAlign w:val="center"/>
            <w:hideMark/>
          </w:tcPr>
          <w:p w14:paraId="76242243" w14:textId="77777777" w:rsidR="002206FF" w:rsidRPr="001A081E" w:rsidRDefault="002206FF" w:rsidP="00FB7242">
            <w:pPr>
              <w:rPr>
                <w:rFonts w:ascii="Arial" w:hAnsi="Arial" w:cs="Arial"/>
                <w:sz w:val="14"/>
                <w:szCs w:val="14"/>
              </w:rPr>
            </w:pPr>
          </w:p>
        </w:tc>
        <w:tc>
          <w:tcPr>
            <w:tcW w:w="1626" w:type="pct"/>
            <w:tcBorders>
              <w:top w:val="single" w:sz="4" w:space="0" w:color="auto"/>
              <w:left w:val="single" w:sz="4" w:space="0" w:color="auto"/>
              <w:bottom w:val="single" w:sz="4" w:space="0" w:color="auto"/>
              <w:right w:val="single" w:sz="4" w:space="0" w:color="auto"/>
            </w:tcBorders>
            <w:hideMark/>
          </w:tcPr>
          <w:p w14:paraId="63434944" w14:textId="77777777" w:rsidR="002206FF" w:rsidRPr="001A081E" w:rsidRDefault="002206FF" w:rsidP="00FB7242">
            <w:pPr>
              <w:jc w:val="center"/>
              <w:rPr>
                <w:rFonts w:ascii="Arial" w:hAnsi="Arial" w:cs="Arial"/>
                <w:sz w:val="20"/>
                <w:szCs w:val="20"/>
              </w:rPr>
            </w:pPr>
            <w:r w:rsidRPr="001A081E">
              <w:rPr>
                <w:rFonts w:ascii="Arial" w:hAnsi="Arial" w:cs="Arial"/>
                <w:sz w:val="20"/>
                <w:szCs w:val="20"/>
              </w:rPr>
              <w:t>1.5 Rozwój infrastruktury wspierającej dostarczanie usług publicznych i podnoszącej atrakcyjność inwestycyjną obszarów</w:t>
            </w:r>
          </w:p>
        </w:tc>
        <w:tc>
          <w:tcPr>
            <w:tcW w:w="335" w:type="pct"/>
            <w:gridSpan w:val="2"/>
            <w:tcBorders>
              <w:top w:val="single" w:sz="4" w:space="0" w:color="auto"/>
              <w:left w:val="single" w:sz="4" w:space="0" w:color="auto"/>
              <w:bottom w:val="single" w:sz="4" w:space="0" w:color="auto"/>
              <w:right w:val="single" w:sz="4" w:space="0" w:color="auto"/>
            </w:tcBorders>
            <w:shd w:val="clear" w:color="auto" w:fill="002060"/>
          </w:tcPr>
          <w:p w14:paraId="75926CAD"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002060"/>
          </w:tcPr>
          <w:p w14:paraId="0D602A67"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tcPr>
          <w:p w14:paraId="16969BEF"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tcPr>
          <w:p w14:paraId="3D476724" w14:textId="1D5D1260"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tcPr>
          <w:p w14:paraId="774CB2FB"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tcPr>
          <w:p w14:paraId="1715823C"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tcPr>
          <w:p w14:paraId="2F31ED99"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tcPr>
          <w:p w14:paraId="2974CA18"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tcPr>
          <w:p w14:paraId="0079C773"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tcPr>
          <w:p w14:paraId="5AE53A40" w14:textId="77777777" w:rsidR="002206FF" w:rsidRPr="001A081E" w:rsidRDefault="002206FF" w:rsidP="00FB7242">
            <w:pPr>
              <w:spacing w:line="360" w:lineRule="auto"/>
              <w:jc w:val="both"/>
              <w:rPr>
                <w:rFonts w:ascii="Arial" w:hAnsi="Arial" w:cs="Arial"/>
                <w:sz w:val="20"/>
                <w:szCs w:val="20"/>
              </w:rPr>
            </w:pPr>
          </w:p>
        </w:tc>
      </w:tr>
      <w:tr w:rsidR="002206FF" w:rsidRPr="001A081E" w14:paraId="54CE45CB" w14:textId="77777777" w:rsidTr="002206FF">
        <w:trPr>
          <w:trHeight w:val="709"/>
        </w:trPr>
        <w:tc>
          <w:tcPr>
            <w:tcW w:w="419" w:type="pct"/>
            <w:vMerge/>
            <w:tcBorders>
              <w:top w:val="single" w:sz="4" w:space="0" w:color="auto"/>
              <w:left w:val="single" w:sz="4" w:space="0" w:color="auto"/>
              <w:bottom w:val="single" w:sz="4" w:space="0" w:color="auto"/>
              <w:right w:val="single" w:sz="4" w:space="0" w:color="auto"/>
            </w:tcBorders>
            <w:vAlign w:val="center"/>
            <w:hideMark/>
          </w:tcPr>
          <w:p w14:paraId="2B505260" w14:textId="77777777" w:rsidR="002206FF" w:rsidRPr="001A081E" w:rsidRDefault="002206FF" w:rsidP="00FB7242">
            <w:pPr>
              <w:rPr>
                <w:rFonts w:ascii="Arial" w:hAnsi="Arial" w:cs="Arial"/>
                <w:sz w:val="14"/>
                <w:szCs w:val="14"/>
              </w:rPr>
            </w:pPr>
          </w:p>
        </w:tc>
        <w:tc>
          <w:tcPr>
            <w:tcW w:w="1626" w:type="pct"/>
            <w:tcBorders>
              <w:top w:val="single" w:sz="4" w:space="0" w:color="auto"/>
              <w:left w:val="single" w:sz="4" w:space="0" w:color="auto"/>
              <w:bottom w:val="single" w:sz="4" w:space="0" w:color="auto"/>
              <w:right w:val="single" w:sz="4" w:space="0" w:color="auto"/>
            </w:tcBorders>
            <w:vAlign w:val="center"/>
            <w:hideMark/>
          </w:tcPr>
          <w:p w14:paraId="4374F315" w14:textId="77777777" w:rsidR="002206FF" w:rsidRPr="001A081E" w:rsidRDefault="002206FF" w:rsidP="00FB7242">
            <w:pPr>
              <w:jc w:val="center"/>
              <w:rPr>
                <w:rFonts w:ascii="Arial" w:hAnsi="Arial" w:cs="Arial"/>
                <w:sz w:val="20"/>
                <w:szCs w:val="20"/>
              </w:rPr>
            </w:pPr>
            <w:r w:rsidRPr="001A081E">
              <w:rPr>
                <w:rFonts w:ascii="Arial" w:hAnsi="Arial" w:cs="Arial"/>
                <w:sz w:val="20"/>
                <w:szCs w:val="20"/>
              </w:rPr>
              <w:t xml:space="preserve">2.1 Rozwój kapitału ludzkiego </w:t>
            </w:r>
            <w:r>
              <w:rPr>
                <w:rFonts w:ascii="Arial" w:hAnsi="Arial" w:cs="Arial"/>
                <w:sz w:val="20"/>
                <w:szCs w:val="20"/>
              </w:rPr>
              <w:br/>
            </w:r>
            <w:r w:rsidRPr="001A081E">
              <w:rPr>
                <w:rFonts w:ascii="Arial" w:hAnsi="Arial" w:cs="Arial"/>
                <w:sz w:val="20"/>
                <w:szCs w:val="20"/>
              </w:rPr>
              <w:t>i społecznego</w:t>
            </w:r>
          </w:p>
        </w:tc>
        <w:tc>
          <w:tcPr>
            <w:tcW w:w="335" w:type="pct"/>
            <w:gridSpan w:val="2"/>
            <w:tcBorders>
              <w:top w:val="single" w:sz="4" w:space="0" w:color="auto"/>
              <w:left w:val="single" w:sz="4" w:space="0" w:color="auto"/>
              <w:bottom w:val="single" w:sz="4" w:space="0" w:color="auto"/>
              <w:right w:val="single" w:sz="4" w:space="0" w:color="auto"/>
            </w:tcBorders>
          </w:tcPr>
          <w:p w14:paraId="6C248E34"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tcPr>
          <w:p w14:paraId="51704020"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tcPr>
          <w:p w14:paraId="41667DFD"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tcPr>
          <w:p w14:paraId="5A58E05E" w14:textId="2AE8D600"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002060"/>
          </w:tcPr>
          <w:p w14:paraId="1EA460B3"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002060"/>
          </w:tcPr>
          <w:p w14:paraId="61FE6122"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tcPr>
          <w:p w14:paraId="76E150C1"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tcPr>
          <w:p w14:paraId="3CE40289"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tcPr>
          <w:p w14:paraId="12421684"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tcPr>
          <w:p w14:paraId="0C668A24" w14:textId="77777777" w:rsidR="002206FF" w:rsidRPr="001A081E" w:rsidRDefault="002206FF" w:rsidP="00FB7242">
            <w:pPr>
              <w:spacing w:line="360" w:lineRule="auto"/>
              <w:jc w:val="both"/>
              <w:rPr>
                <w:rFonts w:ascii="Arial" w:hAnsi="Arial" w:cs="Arial"/>
                <w:sz w:val="20"/>
                <w:szCs w:val="20"/>
              </w:rPr>
            </w:pPr>
          </w:p>
        </w:tc>
      </w:tr>
      <w:tr w:rsidR="002206FF" w:rsidRPr="001A081E" w14:paraId="6EDF5A26" w14:textId="77777777" w:rsidTr="002206FF">
        <w:trPr>
          <w:trHeight w:val="389"/>
        </w:trPr>
        <w:tc>
          <w:tcPr>
            <w:tcW w:w="419" w:type="pct"/>
            <w:vMerge/>
            <w:tcBorders>
              <w:top w:val="single" w:sz="4" w:space="0" w:color="auto"/>
              <w:left w:val="single" w:sz="4" w:space="0" w:color="auto"/>
              <w:bottom w:val="single" w:sz="4" w:space="0" w:color="auto"/>
              <w:right w:val="single" w:sz="4" w:space="0" w:color="auto"/>
            </w:tcBorders>
            <w:vAlign w:val="center"/>
            <w:hideMark/>
          </w:tcPr>
          <w:p w14:paraId="085857DD" w14:textId="77777777" w:rsidR="002206FF" w:rsidRPr="001A081E" w:rsidRDefault="002206FF" w:rsidP="00FB7242">
            <w:pPr>
              <w:rPr>
                <w:rFonts w:ascii="Arial" w:hAnsi="Arial" w:cs="Arial"/>
                <w:sz w:val="14"/>
                <w:szCs w:val="14"/>
              </w:rPr>
            </w:pPr>
          </w:p>
        </w:tc>
        <w:tc>
          <w:tcPr>
            <w:tcW w:w="1626" w:type="pct"/>
            <w:tcBorders>
              <w:top w:val="single" w:sz="4" w:space="0" w:color="auto"/>
              <w:left w:val="single" w:sz="4" w:space="0" w:color="auto"/>
              <w:bottom w:val="single" w:sz="4" w:space="0" w:color="auto"/>
              <w:right w:val="single" w:sz="4" w:space="0" w:color="auto"/>
            </w:tcBorders>
            <w:hideMark/>
          </w:tcPr>
          <w:p w14:paraId="402F67F7" w14:textId="77777777" w:rsidR="002206FF" w:rsidRPr="001A081E" w:rsidRDefault="002206FF" w:rsidP="00FB7242">
            <w:pPr>
              <w:jc w:val="center"/>
              <w:rPr>
                <w:rFonts w:ascii="Arial" w:hAnsi="Arial" w:cs="Arial"/>
                <w:sz w:val="20"/>
                <w:szCs w:val="20"/>
              </w:rPr>
            </w:pPr>
            <w:r w:rsidRPr="001A081E">
              <w:rPr>
                <w:rFonts w:ascii="Arial" w:hAnsi="Arial" w:cs="Arial"/>
                <w:sz w:val="20"/>
                <w:szCs w:val="20"/>
              </w:rPr>
              <w:t>2.2 Wspieranie przedsiębiorczości na szczeblu regionalnym i lokalnym</w:t>
            </w:r>
          </w:p>
        </w:tc>
        <w:tc>
          <w:tcPr>
            <w:tcW w:w="335" w:type="pct"/>
            <w:gridSpan w:val="2"/>
            <w:tcBorders>
              <w:top w:val="single" w:sz="4" w:space="0" w:color="auto"/>
              <w:left w:val="single" w:sz="4" w:space="0" w:color="auto"/>
              <w:bottom w:val="single" w:sz="4" w:space="0" w:color="auto"/>
              <w:right w:val="single" w:sz="4" w:space="0" w:color="auto"/>
            </w:tcBorders>
          </w:tcPr>
          <w:p w14:paraId="213F6FFB"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tcPr>
          <w:p w14:paraId="19B7A682"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tcPr>
          <w:p w14:paraId="4CFFCB67"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tcPr>
          <w:p w14:paraId="357B9727" w14:textId="13FC3166"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tcPr>
          <w:p w14:paraId="61628969"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tcPr>
          <w:p w14:paraId="1F99E2B2"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tcPr>
          <w:p w14:paraId="6D9A82E7"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FFFFFF" w:themeFill="background1"/>
          </w:tcPr>
          <w:p w14:paraId="5B9CD99E"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002060"/>
          </w:tcPr>
          <w:p w14:paraId="2B556C6C"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002060"/>
          </w:tcPr>
          <w:p w14:paraId="072D45E7" w14:textId="77777777" w:rsidR="002206FF" w:rsidRPr="001A081E" w:rsidRDefault="002206FF" w:rsidP="00FB7242">
            <w:pPr>
              <w:spacing w:line="360" w:lineRule="auto"/>
              <w:jc w:val="both"/>
              <w:rPr>
                <w:rFonts w:ascii="Arial" w:hAnsi="Arial" w:cs="Arial"/>
                <w:sz w:val="20"/>
                <w:szCs w:val="20"/>
              </w:rPr>
            </w:pPr>
          </w:p>
        </w:tc>
      </w:tr>
      <w:tr w:rsidR="00627760" w:rsidRPr="001A081E" w14:paraId="05657054" w14:textId="77777777" w:rsidTr="00627760">
        <w:trPr>
          <w:trHeight w:val="389"/>
        </w:trPr>
        <w:tc>
          <w:tcPr>
            <w:tcW w:w="419" w:type="pct"/>
            <w:vMerge/>
            <w:tcBorders>
              <w:top w:val="single" w:sz="4" w:space="0" w:color="auto"/>
              <w:left w:val="single" w:sz="4" w:space="0" w:color="auto"/>
              <w:bottom w:val="single" w:sz="4" w:space="0" w:color="auto"/>
              <w:right w:val="single" w:sz="4" w:space="0" w:color="auto"/>
            </w:tcBorders>
            <w:vAlign w:val="center"/>
            <w:hideMark/>
          </w:tcPr>
          <w:p w14:paraId="09925C98" w14:textId="77777777" w:rsidR="00627760" w:rsidRPr="001A081E" w:rsidRDefault="00627760" w:rsidP="00FB7242">
            <w:pPr>
              <w:rPr>
                <w:rFonts w:ascii="Arial" w:hAnsi="Arial" w:cs="Arial"/>
                <w:sz w:val="14"/>
                <w:szCs w:val="14"/>
              </w:rPr>
            </w:pPr>
          </w:p>
        </w:tc>
        <w:tc>
          <w:tcPr>
            <w:tcW w:w="1626" w:type="pct"/>
            <w:tcBorders>
              <w:top w:val="single" w:sz="4" w:space="0" w:color="auto"/>
              <w:left w:val="single" w:sz="4" w:space="0" w:color="auto"/>
              <w:bottom w:val="single" w:sz="4" w:space="0" w:color="auto"/>
              <w:right w:val="single" w:sz="4" w:space="0" w:color="auto"/>
            </w:tcBorders>
            <w:hideMark/>
          </w:tcPr>
          <w:p w14:paraId="4EF6DF33" w14:textId="77777777" w:rsidR="00627760" w:rsidRPr="001A081E" w:rsidRDefault="00627760" w:rsidP="00FB7242">
            <w:pPr>
              <w:jc w:val="center"/>
              <w:rPr>
                <w:rFonts w:ascii="Arial" w:hAnsi="Arial" w:cs="Arial"/>
                <w:sz w:val="20"/>
                <w:szCs w:val="20"/>
              </w:rPr>
            </w:pPr>
            <w:r w:rsidRPr="001A081E">
              <w:rPr>
                <w:rFonts w:ascii="Arial" w:hAnsi="Arial" w:cs="Arial"/>
                <w:sz w:val="20"/>
                <w:szCs w:val="20"/>
              </w:rPr>
              <w:t xml:space="preserve">2.3 Innowacyjny rozwój regionu </w:t>
            </w:r>
            <w:r>
              <w:rPr>
                <w:rFonts w:ascii="Arial" w:hAnsi="Arial" w:cs="Arial"/>
                <w:sz w:val="20"/>
                <w:szCs w:val="20"/>
              </w:rPr>
              <w:br/>
            </w:r>
            <w:r w:rsidRPr="001A081E">
              <w:rPr>
                <w:rFonts w:ascii="Arial" w:hAnsi="Arial" w:cs="Arial"/>
                <w:sz w:val="20"/>
                <w:szCs w:val="20"/>
              </w:rPr>
              <w:t>i doskonalenie podejścia opartego na Regionalnych Inteligentnych Specjalizacjach</w:t>
            </w:r>
          </w:p>
        </w:tc>
        <w:tc>
          <w:tcPr>
            <w:tcW w:w="2955" w:type="pct"/>
            <w:gridSpan w:val="12"/>
            <w:tcBorders>
              <w:top w:val="single" w:sz="4" w:space="0" w:color="auto"/>
              <w:left w:val="single" w:sz="4" w:space="0" w:color="auto"/>
              <w:bottom w:val="single" w:sz="4" w:space="0" w:color="auto"/>
              <w:right w:val="single" w:sz="4" w:space="0" w:color="auto"/>
            </w:tcBorders>
          </w:tcPr>
          <w:p w14:paraId="00B6F1C3" w14:textId="0C2B14D9" w:rsidR="00627760" w:rsidRPr="001A081E" w:rsidRDefault="00627760" w:rsidP="00664043">
            <w:pPr>
              <w:spacing w:line="360" w:lineRule="auto"/>
              <w:jc w:val="center"/>
              <w:rPr>
                <w:rFonts w:ascii="Arial" w:hAnsi="Arial" w:cs="Arial"/>
                <w:sz w:val="20"/>
                <w:szCs w:val="20"/>
              </w:rPr>
            </w:pPr>
            <w:r>
              <w:rPr>
                <w:rFonts w:ascii="Arial" w:hAnsi="Arial" w:cs="Arial"/>
                <w:sz w:val="20"/>
                <w:szCs w:val="20"/>
              </w:rPr>
              <w:t>X</w:t>
            </w:r>
          </w:p>
        </w:tc>
      </w:tr>
      <w:tr w:rsidR="002206FF" w:rsidRPr="001A081E" w14:paraId="61CCAF3D" w14:textId="77777777" w:rsidTr="002206FF">
        <w:trPr>
          <w:trHeight w:val="389"/>
        </w:trPr>
        <w:tc>
          <w:tcPr>
            <w:tcW w:w="419" w:type="pct"/>
            <w:vMerge/>
            <w:tcBorders>
              <w:top w:val="single" w:sz="4" w:space="0" w:color="auto"/>
              <w:left w:val="single" w:sz="4" w:space="0" w:color="auto"/>
              <w:bottom w:val="single" w:sz="4" w:space="0" w:color="auto"/>
              <w:right w:val="single" w:sz="4" w:space="0" w:color="auto"/>
            </w:tcBorders>
            <w:vAlign w:val="center"/>
            <w:hideMark/>
          </w:tcPr>
          <w:p w14:paraId="1F92F99F" w14:textId="77777777" w:rsidR="002206FF" w:rsidRPr="001A081E" w:rsidRDefault="002206FF" w:rsidP="00FB7242">
            <w:pPr>
              <w:rPr>
                <w:rFonts w:ascii="Arial" w:hAnsi="Arial" w:cs="Arial"/>
                <w:sz w:val="14"/>
                <w:szCs w:val="14"/>
              </w:rPr>
            </w:pPr>
          </w:p>
        </w:tc>
        <w:tc>
          <w:tcPr>
            <w:tcW w:w="1626" w:type="pct"/>
            <w:tcBorders>
              <w:top w:val="single" w:sz="4" w:space="0" w:color="auto"/>
              <w:left w:val="single" w:sz="4" w:space="0" w:color="auto"/>
              <w:bottom w:val="single" w:sz="4" w:space="0" w:color="auto"/>
              <w:right w:val="single" w:sz="4" w:space="0" w:color="auto"/>
            </w:tcBorders>
            <w:hideMark/>
          </w:tcPr>
          <w:p w14:paraId="647F0316" w14:textId="77777777" w:rsidR="002206FF" w:rsidRPr="001A081E" w:rsidRDefault="002206FF" w:rsidP="00FB7242">
            <w:pPr>
              <w:jc w:val="center"/>
              <w:rPr>
                <w:rFonts w:ascii="Arial" w:hAnsi="Arial" w:cs="Arial"/>
                <w:sz w:val="20"/>
                <w:szCs w:val="20"/>
              </w:rPr>
            </w:pPr>
            <w:r w:rsidRPr="001A081E">
              <w:rPr>
                <w:rFonts w:ascii="Arial" w:hAnsi="Arial" w:cs="Arial"/>
                <w:sz w:val="20"/>
                <w:szCs w:val="20"/>
              </w:rPr>
              <w:t>3.1 Wzmacnianie potencjału administracji na rzecz zarządzania rozwojem</w:t>
            </w:r>
          </w:p>
        </w:tc>
        <w:tc>
          <w:tcPr>
            <w:tcW w:w="335" w:type="pct"/>
            <w:gridSpan w:val="2"/>
            <w:tcBorders>
              <w:top w:val="single" w:sz="4" w:space="0" w:color="auto"/>
              <w:left w:val="single" w:sz="4" w:space="0" w:color="auto"/>
              <w:bottom w:val="single" w:sz="4" w:space="0" w:color="auto"/>
              <w:right w:val="single" w:sz="4" w:space="0" w:color="auto"/>
            </w:tcBorders>
            <w:shd w:val="clear" w:color="auto" w:fill="002060"/>
          </w:tcPr>
          <w:p w14:paraId="438A8A22"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002060"/>
          </w:tcPr>
          <w:p w14:paraId="34E212B1"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tcPr>
          <w:p w14:paraId="41F29707"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auto"/>
          </w:tcPr>
          <w:p w14:paraId="5FF3F00F" w14:textId="7A2A4053"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tcPr>
          <w:p w14:paraId="2C4D4E89"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tcPr>
          <w:p w14:paraId="7515AE52"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tcPr>
          <w:p w14:paraId="5BCD683D"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tcPr>
          <w:p w14:paraId="7224CE17"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tcPr>
          <w:p w14:paraId="090331B5"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tcPr>
          <w:p w14:paraId="5A96AF37" w14:textId="77777777" w:rsidR="002206FF" w:rsidRPr="001A081E" w:rsidRDefault="002206FF" w:rsidP="00FB7242">
            <w:pPr>
              <w:spacing w:line="360" w:lineRule="auto"/>
              <w:jc w:val="both"/>
              <w:rPr>
                <w:rFonts w:ascii="Arial" w:hAnsi="Arial" w:cs="Arial"/>
                <w:sz w:val="20"/>
                <w:szCs w:val="20"/>
              </w:rPr>
            </w:pPr>
          </w:p>
        </w:tc>
      </w:tr>
      <w:tr w:rsidR="002206FF" w:rsidRPr="001A081E" w14:paraId="6EAEA8A0" w14:textId="77777777" w:rsidTr="002206FF">
        <w:trPr>
          <w:trHeight w:val="389"/>
        </w:trPr>
        <w:tc>
          <w:tcPr>
            <w:tcW w:w="419" w:type="pct"/>
            <w:vMerge/>
            <w:tcBorders>
              <w:top w:val="single" w:sz="4" w:space="0" w:color="auto"/>
              <w:left w:val="single" w:sz="4" w:space="0" w:color="auto"/>
              <w:bottom w:val="single" w:sz="4" w:space="0" w:color="auto"/>
              <w:right w:val="single" w:sz="4" w:space="0" w:color="auto"/>
            </w:tcBorders>
            <w:vAlign w:val="center"/>
            <w:hideMark/>
          </w:tcPr>
          <w:p w14:paraId="046BA456" w14:textId="77777777" w:rsidR="002206FF" w:rsidRPr="001A081E" w:rsidRDefault="002206FF" w:rsidP="00FB7242">
            <w:pPr>
              <w:rPr>
                <w:rFonts w:ascii="Arial" w:hAnsi="Arial" w:cs="Arial"/>
                <w:sz w:val="14"/>
                <w:szCs w:val="14"/>
              </w:rPr>
            </w:pPr>
          </w:p>
        </w:tc>
        <w:tc>
          <w:tcPr>
            <w:tcW w:w="1626" w:type="pct"/>
            <w:tcBorders>
              <w:top w:val="single" w:sz="4" w:space="0" w:color="auto"/>
              <w:left w:val="single" w:sz="4" w:space="0" w:color="auto"/>
              <w:bottom w:val="single" w:sz="4" w:space="0" w:color="auto"/>
              <w:right w:val="single" w:sz="4" w:space="0" w:color="auto"/>
            </w:tcBorders>
            <w:hideMark/>
          </w:tcPr>
          <w:p w14:paraId="308C1D4F" w14:textId="77777777" w:rsidR="002206FF" w:rsidRPr="001A081E" w:rsidRDefault="002206FF" w:rsidP="00FB7242">
            <w:pPr>
              <w:jc w:val="center"/>
              <w:rPr>
                <w:rFonts w:ascii="Arial" w:hAnsi="Arial" w:cs="Arial"/>
                <w:sz w:val="20"/>
                <w:szCs w:val="20"/>
              </w:rPr>
            </w:pPr>
            <w:r w:rsidRPr="001A081E">
              <w:rPr>
                <w:rFonts w:ascii="Arial" w:hAnsi="Arial" w:cs="Arial"/>
                <w:sz w:val="20"/>
                <w:szCs w:val="20"/>
              </w:rPr>
              <w:t xml:space="preserve">3.2 Wzmacnianie współpracy </w:t>
            </w:r>
            <w:r>
              <w:rPr>
                <w:rFonts w:ascii="Arial" w:hAnsi="Arial" w:cs="Arial"/>
                <w:sz w:val="20"/>
                <w:szCs w:val="20"/>
              </w:rPr>
              <w:br/>
            </w:r>
            <w:r w:rsidRPr="001A081E">
              <w:rPr>
                <w:rFonts w:ascii="Arial" w:hAnsi="Arial" w:cs="Arial"/>
                <w:sz w:val="20"/>
                <w:szCs w:val="20"/>
              </w:rPr>
              <w:t>i zintegrowanego podejścia do rozwoju na poziomie lokalnym, regionalnym i ponadregionalnym</w:t>
            </w:r>
          </w:p>
        </w:tc>
        <w:tc>
          <w:tcPr>
            <w:tcW w:w="335" w:type="pct"/>
            <w:gridSpan w:val="2"/>
            <w:tcBorders>
              <w:top w:val="single" w:sz="4" w:space="0" w:color="auto"/>
              <w:left w:val="single" w:sz="4" w:space="0" w:color="auto"/>
              <w:bottom w:val="single" w:sz="4" w:space="0" w:color="auto"/>
              <w:right w:val="single" w:sz="4" w:space="0" w:color="auto"/>
            </w:tcBorders>
            <w:shd w:val="clear" w:color="auto" w:fill="002060"/>
          </w:tcPr>
          <w:p w14:paraId="4B77E4EA"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002060"/>
          </w:tcPr>
          <w:p w14:paraId="5195BCE6"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0B844427"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787C9FDD" w14:textId="1298D085"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tcPr>
          <w:p w14:paraId="600DD918"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tcPr>
          <w:p w14:paraId="6EAB6D22"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tcPr>
          <w:p w14:paraId="41869E39"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tcPr>
          <w:p w14:paraId="6470C7B2"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tcPr>
          <w:p w14:paraId="55A9F372"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tcPr>
          <w:p w14:paraId="73ED38F3" w14:textId="77777777" w:rsidR="002206FF" w:rsidRPr="001A081E" w:rsidRDefault="002206FF" w:rsidP="00FB7242">
            <w:pPr>
              <w:spacing w:line="360" w:lineRule="auto"/>
              <w:jc w:val="both"/>
              <w:rPr>
                <w:rFonts w:ascii="Arial" w:hAnsi="Arial" w:cs="Arial"/>
                <w:sz w:val="20"/>
                <w:szCs w:val="20"/>
              </w:rPr>
            </w:pPr>
          </w:p>
        </w:tc>
      </w:tr>
      <w:tr w:rsidR="002206FF" w:rsidRPr="001A081E" w14:paraId="6BB2D2A2" w14:textId="77777777" w:rsidTr="002206FF">
        <w:trPr>
          <w:trHeight w:val="681"/>
        </w:trPr>
        <w:tc>
          <w:tcPr>
            <w:tcW w:w="419" w:type="pct"/>
            <w:vMerge/>
            <w:tcBorders>
              <w:top w:val="single" w:sz="4" w:space="0" w:color="auto"/>
              <w:left w:val="single" w:sz="4" w:space="0" w:color="auto"/>
              <w:bottom w:val="single" w:sz="4" w:space="0" w:color="auto"/>
              <w:right w:val="single" w:sz="4" w:space="0" w:color="auto"/>
            </w:tcBorders>
            <w:vAlign w:val="center"/>
            <w:hideMark/>
          </w:tcPr>
          <w:p w14:paraId="3D880720" w14:textId="77777777" w:rsidR="002206FF" w:rsidRPr="001A081E" w:rsidRDefault="002206FF" w:rsidP="00FB7242">
            <w:pPr>
              <w:rPr>
                <w:rFonts w:ascii="Arial" w:hAnsi="Arial" w:cs="Arial"/>
                <w:sz w:val="14"/>
                <w:szCs w:val="14"/>
              </w:rPr>
            </w:pPr>
          </w:p>
        </w:tc>
        <w:tc>
          <w:tcPr>
            <w:tcW w:w="1626" w:type="pct"/>
            <w:tcBorders>
              <w:top w:val="single" w:sz="4" w:space="0" w:color="auto"/>
              <w:left w:val="single" w:sz="4" w:space="0" w:color="auto"/>
              <w:bottom w:val="single" w:sz="4" w:space="0" w:color="auto"/>
              <w:right w:val="single" w:sz="4" w:space="0" w:color="auto"/>
            </w:tcBorders>
            <w:vAlign w:val="center"/>
            <w:hideMark/>
          </w:tcPr>
          <w:p w14:paraId="268619FD" w14:textId="77777777" w:rsidR="002206FF" w:rsidRPr="001A081E" w:rsidRDefault="002206FF" w:rsidP="00FB7242">
            <w:pPr>
              <w:jc w:val="center"/>
              <w:rPr>
                <w:rFonts w:ascii="Arial" w:hAnsi="Arial" w:cs="Arial"/>
                <w:sz w:val="20"/>
                <w:szCs w:val="20"/>
              </w:rPr>
            </w:pPr>
            <w:r w:rsidRPr="001A081E">
              <w:rPr>
                <w:rFonts w:ascii="Arial" w:hAnsi="Arial" w:cs="Arial"/>
                <w:sz w:val="20"/>
                <w:szCs w:val="20"/>
              </w:rPr>
              <w:t>3.3 Poprawa organizacji świadczenia usług publicznych</w:t>
            </w:r>
          </w:p>
        </w:tc>
        <w:tc>
          <w:tcPr>
            <w:tcW w:w="335" w:type="pct"/>
            <w:gridSpan w:val="2"/>
            <w:tcBorders>
              <w:top w:val="single" w:sz="4" w:space="0" w:color="auto"/>
              <w:left w:val="single" w:sz="4" w:space="0" w:color="auto"/>
              <w:bottom w:val="single" w:sz="4" w:space="0" w:color="auto"/>
              <w:right w:val="single" w:sz="4" w:space="0" w:color="auto"/>
            </w:tcBorders>
          </w:tcPr>
          <w:p w14:paraId="683D5E1B"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tcPr>
          <w:p w14:paraId="15502919"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203ADB7A"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3F45699E" w14:textId="6C374ABB"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002060"/>
          </w:tcPr>
          <w:p w14:paraId="64F19B74"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002060"/>
          </w:tcPr>
          <w:p w14:paraId="38A42A43"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002060"/>
          </w:tcPr>
          <w:p w14:paraId="0CF61360"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tcPr>
          <w:p w14:paraId="575204D8"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tcPr>
          <w:p w14:paraId="0090AA70"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tcPr>
          <w:p w14:paraId="48E7479B" w14:textId="77777777" w:rsidR="002206FF" w:rsidRPr="001A081E" w:rsidRDefault="002206FF" w:rsidP="00FB7242">
            <w:pPr>
              <w:spacing w:line="360" w:lineRule="auto"/>
              <w:jc w:val="both"/>
              <w:rPr>
                <w:rFonts w:ascii="Arial" w:hAnsi="Arial" w:cs="Arial"/>
                <w:sz w:val="20"/>
                <w:szCs w:val="20"/>
              </w:rPr>
            </w:pPr>
          </w:p>
        </w:tc>
      </w:tr>
      <w:tr w:rsidR="002206FF" w:rsidRPr="001A081E" w14:paraId="1DBC1322" w14:textId="77777777" w:rsidTr="002206FF">
        <w:trPr>
          <w:trHeight w:val="389"/>
        </w:trPr>
        <w:tc>
          <w:tcPr>
            <w:tcW w:w="419" w:type="pct"/>
            <w:vMerge/>
            <w:tcBorders>
              <w:top w:val="single" w:sz="4" w:space="0" w:color="auto"/>
              <w:left w:val="single" w:sz="4" w:space="0" w:color="auto"/>
              <w:bottom w:val="single" w:sz="4" w:space="0" w:color="auto"/>
              <w:right w:val="single" w:sz="4" w:space="0" w:color="auto"/>
            </w:tcBorders>
            <w:vAlign w:val="center"/>
            <w:hideMark/>
          </w:tcPr>
          <w:p w14:paraId="4647878A" w14:textId="77777777" w:rsidR="002206FF" w:rsidRPr="001A081E" w:rsidRDefault="002206FF" w:rsidP="00FB7242">
            <w:pPr>
              <w:rPr>
                <w:rFonts w:ascii="Arial" w:hAnsi="Arial" w:cs="Arial"/>
                <w:sz w:val="14"/>
                <w:szCs w:val="14"/>
              </w:rPr>
            </w:pPr>
          </w:p>
        </w:tc>
        <w:tc>
          <w:tcPr>
            <w:tcW w:w="1626" w:type="pct"/>
            <w:tcBorders>
              <w:top w:val="single" w:sz="4" w:space="0" w:color="auto"/>
              <w:left w:val="single" w:sz="4" w:space="0" w:color="auto"/>
              <w:bottom w:val="single" w:sz="4" w:space="0" w:color="auto"/>
              <w:right w:val="single" w:sz="4" w:space="0" w:color="auto"/>
            </w:tcBorders>
            <w:hideMark/>
          </w:tcPr>
          <w:p w14:paraId="4127882F" w14:textId="77777777" w:rsidR="002206FF" w:rsidRPr="001A081E" w:rsidRDefault="002206FF" w:rsidP="00FB7242">
            <w:pPr>
              <w:jc w:val="center"/>
              <w:rPr>
                <w:rFonts w:ascii="Arial" w:hAnsi="Arial" w:cs="Arial"/>
                <w:sz w:val="20"/>
                <w:szCs w:val="20"/>
              </w:rPr>
            </w:pPr>
            <w:r w:rsidRPr="001A081E">
              <w:rPr>
                <w:rFonts w:ascii="Arial" w:hAnsi="Arial" w:cs="Arial"/>
                <w:sz w:val="20"/>
                <w:szCs w:val="20"/>
              </w:rPr>
              <w:t>3.4 Efektywny i spójny system finansowania polityki regionalnej.</w:t>
            </w:r>
          </w:p>
        </w:tc>
        <w:tc>
          <w:tcPr>
            <w:tcW w:w="335" w:type="pct"/>
            <w:gridSpan w:val="2"/>
            <w:tcBorders>
              <w:top w:val="single" w:sz="4" w:space="0" w:color="auto"/>
              <w:left w:val="single" w:sz="4" w:space="0" w:color="auto"/>
              <w:bottom w:val="single" w:sz="4" w:space="0" w:color="auto"/>
              <w:right w:val="single" w:sz="4" w:space="0" w:color="auto"/>
            </w:tcBorders>
          </w:tcPr>
          <w:p w14:paraId="32943720"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tcPr>
          <w:p w14:paraId="7B138543"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tcPr>
          <w:p w14:paraId="361D7F93"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tcPr>
          <w:p w14:paraId="36EC55D9" w14:textId="0D028E65"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tcPr>
          <w:p w14:paraId="23A63F13"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tcPr>
          <w:p w14:paraId="7B7F37CB"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tcPr>
          <w:p w14:paraId="5A8C5856"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tcPr>
          <w:p w14:paraId="5525C32B"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tcPr>
          <w:p w14:paraId="24BD1FFD"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tcPr>
          <w:p w14:paraId="0680FED0" w14:textId="77777777" w:rsidR="002206FF" w:rsidRPr="001A081E" w:rsidRDefault="002206FF" w:rsidP="00FB7242">
            <w:pPr>
              <w:spacing w:line="360" w:lineRule="auto"/>
              <w:jc w:val="both"/>
              <w:rPr>
                <w:rFonts w:ascii="Arial" w:hAnsi="Arial" w:cs="Arial"/>
                <w:sz w:val="20"/>
                <w:szCs w:val="20"/>
              </w:rPr>
            </w:pPr>
          </w:p>
        </w:tc>
      </w:tr>
      <w:tr w:rsidR="002206FF" w:rsidRPr="001A081E" w14:paraId="1F919683" w14:textId="77777777" w:rsidTr="002206FF">
        <w:trPr>
          <w:trHeight w:val="1129"/>
        </w:trPr>
        <w:tc>
          <w:tcPr>
            <w:tcW w:w="419"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336C136" w14:textId="77777777" w:rsidR="002206FF" w:rsidRPr="001A081E" w:rsidRDefault="002206FF" w:rsidP="00FB7242">
            <w:pPr>
              <w:ind w:left="113" w:right="113"/>
              <w:jc w:val="center"/>
              <w:rPr>
                <w:rFonts w:ascii="Arial" w:hAnsi="Arial" w:cs="Arial"/>
                <w:sz w:val="20"/>
                <w:szCs w:val="20"/>
              </w:rPr>
            </w:pPr>
            <w:bookmarkStart w:id="124" w:name="_Hlk56531789"/>
            <w:r w:rsidRPr="001A081E">
              <w:rPr>
                <w:rFonts w:ascii="Arial" w:hAnsi="Arial" w:cs="Arial"/>
                <w:sz w:val="20"/>
                <w:szCs w:val="20"/>
              </w:rPr>
              <w:t>Strategia na rzecz</w:t>
            </w:r>
          </w:p>
          <w:p w14:paraId="769F27DB" w14:textId="77777777" w:rsidR="002206FF" w:rsidRPr="001A081E" w:rsidRDefault="002206FF" w:rsidP="00FB7242">
            <w:pPr>
              <w:ind w:left="113" w:right="113"/>
              <w:jc w:val="center"/>
              <w:rPr>
                <w:rFonts w:ascii="Arial" w:hAnsi="Arial" w:cs="Arial"/>
                <w:sz w:val="20"/>
                <w:szCs w:val="20"/>
              </w:rPr>
            </w:pPr>
            <w:r w:rsidRPr="001A081E">
              <w:rPr>
                <w:rFonts w:ascii="Arial" w:hAnsi="Arial" w:cs="Arial"/>
                <w:sz w:val="20"/>
                <w:szCs w:val="20"/>
              </w:rPr>
              <w:t>Odpowiedzialnego</w:t>
            </w:r>
          </w:p>
          <w:p w14:paraId="52C8E455" w14:textId="28F1BA5D" w:rsidR="002206FF" w:rsidRPr="001A081E" w:rsidRDefault="002206FF" w:rsidP="00FB7242">
            <w:pPr>
              <w:ind w:left="113" w:right="113"/>
              <w:jc w:val="center"/>
              <w:rPr>
                <w:rFonts w:ascii="Arial" w:hAnsi="Arial" w:cs="Arial"/>
                <w:sz w:val="20"/>
                <w:szCs w:val="20"/>
              </w:rPr>
            </w:pPr>
            <w:r w:rsidRPr="001A081E">
              <w:rPr>
                <w:rFonts w:ascii="Arial" w:hAnsi="Arial" w:cs="Arial"/>
                <w:sz w:val="20"/>
                <w:szCs w:val="20"/>
              </w:rPr>
              <w:t>Rozwoju</w:t>
            </w:r>
            <w:bookmarkEnd w:id="124"/>
          </w:p>
        </w:tc>
        <w:tc>
          <w:tcPr>
            <w:tcW w:w="1626" w:type="pct"/>
            <w:tcBorders>
              <w:top w:val="single" w:sz="4" w:space="0" w:color="auto"/>
              <w:left w:val="single" w:sz="4" w:space="0" w:color="auto"/>
              <w:bottom w:val="single" w:sz="4" w:space="0" w:color="auto"/>
              <w:right w:val="single" w:sz="4" w:space="0" w:color="auto"/>
            </w:tcBorders>
            <w:vAlign w:val="center"/>
            <w:hideMark/>
          </w:tcPr>
          <w:p w14:paraId="7FEC80BE" w14:textId="77777777" w:rsidR="002206FF" w:rsidRPr="001A081E" w:rsidRDefault="002206FF" w:rsidP="00FB7242">
            <w:pPr>
              <w:jc w:val="center"/>
              <w:rPr>
                <w:rFonts w:ascii="Arial" w:hAnsi="Arial" w:cs="Arial"/>
                <w:sz w:val="20"/>
                <w:szCs w:val="20"/>
              </w:rPr>
            </w:pPr>
            <w:r w:rsidRPr="001A081E">
              <w:rPr>
                <w:rFonts w:ascii="Arial" w:hAnsi="Arial" w:cs="Arial"/>
                <w:sz w:val="20"/>
                <w:szCs w:val="20"/>
              </w:rPr>
              <w:t>I. Trwały wzrost gospodarczy oparty coraz silniej o wiedzę, dane i doskonałość organizacyjną</w:t>
            </w:r>
          </w:p>
        </w:tc>
        <w:tc>
          <w:tcPr>
            <w:tcW w:w="335" w:type="pct"/>
            <w:gridSpan w:val="2"/>
            <w:tcBorders>
              <w:top w:val="single" w:sz="4" w:space="0" w:color="auto"/>
              <w:left w:val="single" w:sz="4" w:space="0" w:color="auto"/>
              <w:bottom w:val="single" w:sz="4" w:space="0" w:color="auto"/>
              <w:right w:val="single" w:sz="4" w:space="0" w:color="auto"/>
            </w:tcBorders>
            <w:vAlign w:val="center"/>
          </w:tcPr>
          <w:p w14:paraId="2D63CB33" w14:textId="77777777" w:rsidR="002206FF" w:rsidRPr="001A081E" w:rsidRDefault="002206FF" w:rsidP="00FB7242">
            <w:pPr>
              <w:spacing w:line="360" w:lineRule="auto"/>
              <w:jc w:val="center"/>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vAlign w:val="center"/>
          </w:tcPr>
          <w:p w14:paraId="68772CCE" w14:textId="77777777" w:rsidR="002206FF" w:rsidRPr="001A081E" w:rsidRDefault="002206FF" w:rsidP="00FB7242">
            <w:pPr>
              <w:spacing w:line="360" w:lineRule="auto"/>
              <w:jc w:val="center"/>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tcPr>
          <w:p w14:paraId="281C5B52" w14:textId="77777777" w:rsidR="002206FF" w:rsidRPr="001A081E" w:rsidRDefault="002206FF" w:rsidP="00FB7242">
            <w:pPr>
              <w:spacing w:line="360" w:lineRule="auto"/>
              <w:jc w:val="center"/>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tcPr>
          <w:p w14:paraId="3EFECD67" w14:textId="24B3FDCD" w:rsidR="002206FF" w:rsidRPr="001A081E" w:rsidRDefault="002206FF" w:rsidP="00FB7242">
            <w:pPr>
              <w:spacing w:line="360" w:lineRule="auto"/>
              <w:jc w:val="center"/>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tcPr>
          <w:p w14:paraId="501AB7D7" w14:textId="77777777" w:rsidR="002206FF" w:rsidRPr="001A081E" w:rsidRDefault="002206FF" w:rsidP="00FB7242">
            <w:pPr>
              <w:spacing w:line="360" w:lineRule="auto"/>
              <w:jc w:val="center"/>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vAlign w:val="center"/>
          </w:tcPr>
          <w:p w14:paraId="55444DE4" w14:textId="77777777" w:rsidR="002206FF" w:rsidRPr="001A081E" w:rsidRDefault="002206FF" w:rsidP="00FB7242">
            <w:pPr>
              <w:spacing w:line="360" w:lineRule="auto"/>
              <w:jc w:val="center"/>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tcPr>
          <w:p w14:paraId="386D0AB5" w14:textId="77777777" w:rsidR="002206FF" w:rsidRPr="001A081E" w:rsidRDefault="002206FF" w:rsidP="00FB7242">
            <w:pPr>
              <w:spacing w:line="360" w:lineRule="auto"/>
              <w:jc w:val="center"/>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FFFFFF" w:themeFill="background1"/>
          </w:tcPr>
          <w:p w14:paraId="4A40844A" w14:textId="77777777" w:rsidR="002206FF" w:rsidRPr="001A081E" w:rsidRDefault="002206FF" w:rsidP="00FB7242">
            <w:pPr>
              <w:spacing w:line="360" w:lineRule="auto"/>
              <w:jc w:val="center"/>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002060"/>
          </w:tcPr>
          <w:p w14:paraId="281FF01D" w14:textId="77777777" w:rsidR="002206FF" w:rsidRPr="001A081E" w:rsidRDefault="002206FF" w:rsidP="00FB7242">
            <w:pPr>
              <w:spacing w:line="360" w:lineRule="auto"/>
              <w:jc w:val="center"/>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002060"/>
            <w:vAlign w:val="center"/>
          </w:tcPr>
          <w:p w14:paraId="6C4B4B38" w14:textId="77777777" w:rsidR="002206FF" w:rsidRPr="001A081E" w:rsidRDefault="002206FF" w:rsidP="00FB7242">
            <w:pPr>
              <w:spacing w:line="360" w:lineRule="auto"/>
              <w:jc w:val="center"/>
              <w:rPr>
                <w:rFonts w:ascii="Arial" w:hAnsi="Arial" w:cs="Arial"/>
                <w:sz w:val="20"/>
                <w:szCs w:val="20"/>
              </w:rPr>
            </w:pPr>
          </w:p>
        </w:tc>
      </w:tr>
      <w:tr w:rsidR="002206FF" w:rsidRPr="001A081E" w14:paraId="7C7BBBFE" w14:textId="77777777" w:rsidTr="002206FF">
        <w:trPr>
          <w:trHeight w:val="875"/>
        </w:trPr>
        <w:tc>
          <w:tcPr>
            <w:tcW w:w="419" w:type="pct"/>
            <w:vMerge/>
            <w:tcBorders>
              <w:top w:val="single" w:sz="4" w:space="0" w:color="auto"/>
              <w:left w:val="single" w:sz="4" w:space="0" w:color="auto"/>
              <w:bottom w:val="single" w:sz="4" w:space="0" w:color="auto"/>
              <w:right w:val="single" w:sz="4" w:space="0" w:color="auto"/>
            </w:tcBorders>
            <w:vAlign w:val="center"/>
            <w:hideMark/>
          </w:tcPr>
          <w:p w14:paraId="2F47DA1C" w14:textId="77777777" w:rsidR="002206FF" w:rsidRPr="001A081E" w:rsidRDefault="002206FF" w:rsidP="00FB7242">
            <w:pPr>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vAlign w:val="center"/>
            <w:hideMark/>
          </w:tcPr>
          <w:p w14:paraId="728738B0" w14:textId="77777777" w:rsidR="002206FF" w:rsidRPr="001A081E" w:rsidRDefault="002206FF" w:rsidP="00FB7242">
            <w:pPr>
              <w:jc w:val="center"/>
              <w:rPr>
                <w:rFonts w:ascii="Arial" w:hAnsi="Arial" w:cs="Arial"/>
                <w:sz w:val="20"/>
                <w:szCs w:val="20"/>
              </w:rPr>
            </w:pPr>
            <w:r w:rsidRPr="001A081E">
              <w:rPr>
                <w:rFonts w:ascii="Arial" w:hAnsi="Arial" w:cs="Arial"/>
                <w:sz w:val="20"/>
                <w:szCs w:val="20"/>
              </w:rPr>
              <w:t xml:space="preserve">II. Rozwój społecznie wrażliwy </w:t>
            </w:r>
            <w:r>
              <w:rPr>
                <w:rFonts w:ascii="Arial" w:hAnsi="Arial" w:cs="Arial"/>
                <w:sz w:val="20"/>
                <w:szCs w:val="20"/>
              </w:rPr>
              <w:br/>
            </w:r>
            <w:r w:rsidRPr="001A081E">
              <w:rPr>
                <w:rFonts w:ascii="Arial" w:hAnsi="Arial" w:cs="Arial"/>
                <w:sz w:val="20"/>
                <w:szCs w:val="20"/>
              </w:rPr>
              <w:t>i terytorialnie zrównoważony</w:t>
            </w:r>
          </w:p>
        </w:tc>
        <w:tc>
          <w:tcPr>
            <w:tcW w:w="335" w:type="pct"/>
            <w:gridSpan w:val="2"/>
            <w:tcBorders>
              <w:top w:val="single" w:sz="4" w:space="0" w:color="auto"/>
              <w:left w:val="single" w:sz="4" w:space="0" w:color="auto"/>
              <w:bottom w:val="single" w:sz="4" w:space="0" w:color="auto"/>
              <w:right w:val="single" w:sz="4" w:space="0" w:color="auto"/>
            </w:tcBorders>
            <w:shd w:val="clear" w:color="auto" w:fill="002060"/>
            <w:vAlign w:val="center"/>
          </w:tcPr>
          <w:p w14:paraId="58821611" w14:textId="77777777" w:rsidR="002206FF" w:rsidRPr="001A081E" w:rsidRDefault="002206FF" w:rsidP="00FB7242">
            <w:pPr>
              <w:spacing w:line="360" w:lineRule="auto"/>
              <w:jc w:val="center"/>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002060"/>
            <w:vAlign w:val="center"/>
          </w:tcPr>
          <w:p w14:paraId="11956B23" w14:textId="77777777" w:rsidR="002206FF" w:rsidRPr="001A081E" w:rsidRDefault="002206FF" w:rsidP="00FB7242">
            <w:pPr>
              <w:spacing w:line="360" w:lineRule="auto"/>
              <w:jc w:val="center"/>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002060"/>
          </w:tcPr>
          <w:p w14:paraId="7C78CF5F" w14:textId="77777777" w:rsidR="002206FF" w:rsidRPr="001A081E" w:rsidRDefault="002206FF" w:rsidP="00FB7242">
            <w:pPr>
              <w:spacing w:line="360" w:lineRule="auto"/>
              <w:jc w:val="center"/>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002060"/>
          </w:tcPr>
          <w:p w14:paraId="2C3BD2D7" w14:textId="62E814F4" w:rsidR="002206FF" w:rsidRPr="001A081E" w:rsidRDefault="002206FF" w:rsidP="00FB7242">
            <w:pPr>
              <w:spacing w:line="360" w:lineRule="auto"/>
              <w:jc w:val="center"/>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002060"/>
          </w:tcPr>
          <w:p w14:paraId="0E1453A1" w14:textId="77777777" w:rsidR="002206FF" w:rsidRPr="001A081E" w:rsidRDefault="002206FF" w:rsidP="00FB7242">
            <w:pPr>
              <w:spacing w:line="360" w:lineRule="auto"/>
              <w:jc w:val="center"/>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002060"/>
            <w:vAlign w:val="center"/>
          </w:tcPr>
          <w:p w14:paraId="6EB87E04" w14:textId="77777777" w:rsidR="002206FF" w:rsidRPr="001A081E" w:rsidRDefault="002206FF" w:rsidP="00FB7242">
            <w:pPr>
              <w:spacing w:line="360" w:lineRule="auto"/>
              <w:jc w:val="center"/>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002060"/>
          </w:tcPr>
          <w:p w14:paraId="36C750D2" w14:textId="77777777" w:rsidR="002206FF" w:rsidRPr="001A081E" w:rsidRDefault="002206FF" w:rsidP="00FB7242">
            <w:pPr>
              <w:spacing w:line="360" w:lineRule="auto"/>
              <w:jc w:val="center"/>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tcPr>
          <w:p w14:paraId="17745B63" w14:textId="77777777" w:rsidR="002206FF" w:rsidRPr="001A081E" w:rsidRDefault="002206FF" w:rsidP="00FB7242">
            <w:pPr>
              <w:spacing w:line="360" w:lineRule="auto"/>
              <w:jc w:val="center"/>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tcPr>
          <w:p w14:paraId="65E2A94C" w14:textId="77777777" w:rsidR="002206FF" w:rsidRPr="001A081E" w:rsidRDefault="002206FF" w:rsidP="00FB7242">
            <w:pPr>
              <w:spacing w:line="360" w:lineRule="auto"/>
              <w:jc w:val="center"/>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vAlign w:val="center"/>
          </w:tcPr>
          <w:p w14:paraId="4385BBA0" w14:textId="77777777" w:rsidR="002206FF" w:rsidRPr="001A081E" w:rsidRDefault="002206FF" w:rsidP="00FB7242">
            <w:pPr>
              <w:spacing w:line="360" w:lineRule="auto"/>
              <w:jc w:val="center"/>
              <w:rPr>
                <w:rFonts w:ascii="Arial" w:hAnsi="Arial" w:cs="Arial"/>
                <w:sz w:val="20"/>
                <w:szCs w:val="20"/>
              </w:rPr>
            </w:pPr>
          </w:p>
        </w:tc>
      </w:tr>
      <w:tr w:rsidR="002206FF" w:rsidRPr="001A081E" w14:paraId="1B7058B3" w14:textId="77777777" w:rsidTr="002206FF">
        <w:trPr>
          <w:trHeight w:val="1522"/>
        </w:trPr>
        <w:tc>
          <w:tcPr>
            <w:tcW w:w="419" w:type="pct"/>
            <w:vMerge/>
            <w:tcBorders>
              <w:top w:val="single" w:sz="4" w:space="0" w:color="auto"/>
              <w:left w:val="single" w:sz="4" w:space="0" w:color="auto"/>
              <w:bottom w:val="single" w:sz="4" w:space="0" w:color="auto"/>
              <w:right w:val="single" w:sz="4" w:space="0" w:color="auto"/>
            </w:tcBorders>
            <w:vAlign w:val="center"/>
            <w:hideMark/>
          </w:tcPr>
          <w:p w14:paraId="31E7FB6E" w14:textId="77777777" w:rsidR="002206FF" w:rsidRPr="001A081E" w:rsidRDefault="002206FF" w:rsidP="00FB7242">
            <w:pPr>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vAlign w:val="center"/>
            <w:hideMark/>
          </w:tcPr>
          <w:p w14:paraId="2BA5840D" w14:textId="77777777" w:rsidR="002206FF" w:rsidRPr="001A081E" w:rsidRDefault="002206FF" w:rsidP="00FB7242">
            <w:pPr>
              <w:jc w:val="center"/>
              <w:rPr>
                <w:rFonts w:ascii="Arial" w:hAnsi="Arial" w:cs="Arial"/>
                <w:sz w:val="20"/>
                <w:szCs w:val="20"/>
              </w:rPr>
            </w:pPr>
            <w:r w:rsidRPr="001A081E">
              <w:rPr>
                <w:rFonts w:ascii="Arial" w:hAnsi="Arial" w:cs="Arial"/>
                <w:sz w:val="20"/>
                <w:szCs w:val="20"/>
              </w:rPr>
              <w:t xml:space="preserve">III. Skuteczne państwo </w:t>
            </w:r>
            <w:r w:rsidRPr="001A081E">
              <w:rPr>
                <w:rFonts w:ascii="Arial" w:hAnsi="Arial" w:cs="Arial"/>
                <w:sz w:val="20"/>
                <w:szCs w:val="20"/>
              </w:rPr>
              <w:br/>
              <w:t xml:space="preserve">i instytucje służące wzrostowi oraz włączeniu społecznemu </w:t>
            </w:r>
            <w:r w:rsidRPr="001A081E">
              <w:rPr>
                <w:rFonts w:ascii="Arial" w:hAnsi="Arial" w:cs="Arial"/>
                <w:sz w:val="20"/>
                <w:szCs w:val="20"/>
              </w:rPr>
              <w:br/>
              <w:t>i gospodarczemu</w:t>
            </w:r>
          </w:p>
        </w:tc>
        <w:tc>
          <w:tcPr>
            <w:tcW w:w="335" w:type="pct"/>
            <w:gridSpan w:val="2"/>
            <w:tcBorders>
              <w:top w:val="single" w:sz="4" w:space="0" w:color="auto"/>
              <w:left w:val="single" w:sz="4" w:space="0" w:color="auto"/>
              <w:bottom w:val="single" w:sz="4" w:space="0" w:color="auto"/>
              <w:right w:val="single" w:sz="4" w:space="0" w:color="auto"/>
            </w:tcBorders>
            <w:vAlign w:val="center"/>
          </w:tcPr>
          <w:p w14:paraId="150807ED" w14:textId="77777777" w:rsidR="002206FF" w:rsidRPr="001A081E" w:rsidRDefault="002206FF" w:rsidP="00FB7242">
            <w:pPr>
              <w:spacing w:line="360" w:lineRule="auto"/>
              <w:jc w:val="center"/>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vAlign w:val="center"/>
          </w:tcPr>
          <w:p w14:paraId="7024D993" w14:textId="77777777" w:rsidR="002206FF" w:rsidRPr="001A081E" w:rsidRDefault="002206FF" w:rsidP="00FB7242">
            <w:pPr>
              <w:spacing w:line="360" w:lineRule="auto"/>
              <w:jc w:val="center"/>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tcPr>
          <w:p w14:paraId="58EAF086" w14:textId="77777777" w:rsidR="002206FF" w:rsidRPr="001A081E" w:rsidRDefault="002206FF" w:rsidP="00FB7242">
            <w:pPr>
              <w:spacing w:line="360" w:lineRule="auto"/>
              <w:jc w:val="center"/>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tcPr>
          <w:p w14:paraId="50BBCB5F" w14:textId="41B85D95" w:rsidR="002206FF" w:rsidRPr="001A081E" w:rsidRDefault="002206FF" w:rsidP="00FB7242">
            <w:pPr>
              <w:spacing w:line="360" w:lineRule="auto"/>
              <w:jc w:val="center"/>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002060"/>
          </w:tcPr>
          <w:p w14:paraId="4F75D5CD" w14:textId="77777777" w:rsidR="002206FF" w:rsidRPr="001A081E" w:rsidRDefault="002206FF" w:rsidP="00FB7242">
            <w:pPr>
              <w:spacing w:line="360" w:lineRule="auto"/>
              <w:jc w:val="center"/>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002060"/>
            <w:vAlign w:val="center"/>
          </w:tcPr>
          <w:p w14:paraId="3DA8FDE2" w14:textId="77777777" w:rsidR="002206FF" w:rsidRPr="001A081E" w:rsidRDefault="002206FF" w:rsidP="00FB7242">
            <w:pPr>
              <w:spacing w:line="360" w:lineRule="auto"/>
              <w:jc w:val="center"/>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002060"/>
          </w:tcPr>
          <w:p w14:paraId="172097A7" w14:textId="77777777" w:rsidR="002206FF" w:rsidRPr="001A081E" w:rsidRDefault="002206FF" w:rsidP="00FB7242">
            <w:pPr>
              <w:spacing w:line="360" w:lineRule="auto"/>
              <w:jc w:val="center"/>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002060"/>
          </w:tcPr>
          <w:p w14:paraId="58669F42" w14:textId="77777777" w:rsidR="002206FF" w:rsidRPr="001A081E" w:rsidRDefault="002206FF" w:rsidP="00FB7242">
            <w:pPr>
              <w:spacing w:line="360" w:lineRule="auto"/>
              <w:jc w:val="center"/>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002060"/>
          </w:tcPr>
          <w:p w14:paraId="73F88CA7" w14:textId="77777777" w:rsidR="002206FF" w:rsidRPr="001A081E" w:rsidRDefault="002206FF" w:rsidP="00FB7242">
            <w:pPr>
              <w:spacing w:line="360" w:lineRule="auto"/>
              <w:jc w:val="center"/>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002060"/>
            <w:vAlign w:val="center"/>
          </w:tcPr>
          <w:p w14:paraId="2138CF2B" w14:textId="77777777" w:rsidR="002206FF" w:rsidRPr="001A081E" w:rsidRDefault="002206FF" w:rsidP="00FB7242">
            <w:pPr>
              <w:spacing w:line="360" w:lineRule="auto"/>
              <w:jc w:val="center"/>
              <w:rPr>
                <w:rFonts w:ascii="Arial" w:hAnsi="Arial" w:cs="Arial"/>
                <w:sz w:val="20"/>
                <w:szCs w:val="20"/>
              </w:rPr>
            </w:pPr>
          </w:p>
        </w:tc>
      </w:tr>
      <w:tr w:rsidR="002206FF" w:rsidRPr="001A081E" w14:paraId="02487944" w14:textId="77777777" w:rsidTr="002206FF">
        <w:trPr>
          <w:trHeight w:val="389"/>
        </w:trPr>
        <w:tc>
          <w:tcPr>
            <w:tcW w:w="419" w:type="pct"/>
            <w:vMerge w:val="restart"/>
            <w:tcBorders>
              <w:top w:val="single" w:sz="4" w:space="0" w:color="auto"/>
              <w:left w:val="single" w:sz="4" w:space="0" w:color="auto"/>
              <w:right w:val="single" w:sz="4" w:space="0" w:color="auto"/>
            </w:tcBorders>
            <w:textDirection w:val="btLr"/>
            <w:vAlign w:val="center"/>
          </w:tcPr>
          <w:p w14:paraId="400787B8" w14:textId="77777777" w:rsidR="002206FF" w:rsidRPr="004F7F79" w:rsidRDefault="002206FF" w:rsidP="00FB7242">
            <w:pPr>
              <w:ind w:left="113" w:right="113"/>
              <w:jc w:val="center"/>
              <w:rPr>
                <w:rFonts w:ascii="Arial" w:hAnsi="Arial" w:cs="Arial"/>
                <w:sz w:val="20"/>
                <w:szCs w:val="20"/>
              </w:rPr>
            </w:pPr>
            <w:r w:rsidRPr="004F7F79">
              <w:rPr>
                <w:rFonts w:ascii="Arial" w:hAnsi="Arial" w:cs="Arial"/>
                <w:sz w:val="20"/>
                <w:szCs w:val="20"/>
              </w:rPr>
              <w:lastRenderedPageBreak/>
              <w:t>Strategia Rozwoju Województwa</w:t>
            </w:r>
          </w:p>
          <w:p w14:paraId="7BEE7CA0" w14:textId="77777777" w:rsidR="002206FF" w:rsidRPr="001A081E" w:rsidRDefault="002206FF" w:rsidP="00FB7242">
            <w:pPr>
              <w:ind w:left="113" w:right="113"/>
              <w:jc w:val="center"/>
              <w:rPr>
                <w:rFonts w:ascii="Arial" w:hAnsi="Arial" w:cs="Arial"/>
                <w:sz w:val="20"/>
                <w:szCs w:val="20"/>
              </w:rPr>
            </w:pPr>
            <w:r w:rsidRPr="004F7F79">
              <w:rPr>
                <w:rFonts w:ascii="Arial" w:hAnsi="Arial" w:cs="Arial"/>
                <w:sz w:val="20"/>
                <w:szCs w:val="20"/>
              </w:rPr>
              <w:t>„Małopolska 2030”</w:t>
            </w:r>
          </w:p>
        </w:tc>
        <w:tc>
          <w:tcPr>
            <w:tcW w:w="1626" w:type="pct"/>
            <w:tcBorders>
              <w:top w:val="single" w:sz="4" w:space="0" w:color="auto"/>
              <w:left w:val="single" w:sz="4" w:space="0" w:color="auto"/>
              <w:bottom w:val="single" w:sz="4" w:space="0" w:color="auto"/>
              <w:right w:val="single" w:sz="4" w:space="0" w:color="auto"/>
            </w:tcBorders>
          </w:tcPr>
          <w:p w14:paraId="072FFDB7" w14:textId="77777777" w:rsidR="002206FF" w:rsidRPr="00C57B4D" w:rsidRDefault="002206FF" w:rsidP="00FB7242">
            <w:pPr>
              <w:rPr>
                <w:rFonts w:ascii="Arial" w:hAnsi="Arial" w:cs="Arial"/>
                <w:sz w:val="20"/>
                <w:szCs w:val="20"/>
              </w:rPr>
            </w:pPr>
            <w:r>
              <w:rPr>
                <w:rFonts w:ascii="Arial" w:hAnsi="Arial" w:cs="Arial"/>
                <w:sz w:val="20"/>
                <w:szCs w:val="20"/>
              </w:rPr>
              <w:t>Obszar I: Małopolanie</w:t>
            </w:r>
          </w:p>
        </w:tc>
        <w:tc>
          <w:tcPr>
            <w:tcW w:w="335"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23FF767"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FFFFFF" w:themeFill="background1"/>
          </w:tcPr>
          <w:p w14:paraId="2B02F3ED"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2E05FAFF"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2B5485D8" w14:textId="481A24E3"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FFFFFF" w:themeFill="background1"/>
          </w:tcPr>
          <w:p w14:paraId="649F7287"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FFFFFF" w:themeFill="background1"/>
          </w:tcPr>
          <w:p w14:paraId="28C9F024"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tcPr>
          <w:p w14:paraId="660E6480"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FFFFFF" w:themeFill="background1"/>
          </w:tcPr>
          <w:p w14:paraId="51327105"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726A396"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FFFFFF" w:themeFill="background1"/>
          </w:tcPr>
          <w:p w14:paraId="405E7201" w14:textId="77777777" w:rsidR="002206FF" w:rsidRPr="001A081E" w:rsidRDefault="002206FF" w:rsidP="00FB7242">
            <w:pPr>
              <w:spacing w:line="360" w:lineRule="auto"/>
              <w:jc w:val="both"/>
              <w:rPr>
                <w:rFonts w:ascii="Arial" w:hAnsi="Arial" w:cs="Arial"/>
                <w:sz w:val="20"/>
                <w:szCs w:val="20"/>
              </w:rPr>
            </w:pPr>
          </w:p>
        </w:tc>
      </w:tr>
      <w:tr w:rsidR="002206FF" w:rsidRPr="001A081E" w14:paraId="2B07E0BA" w14:textId="77777777" w:rsidTr="002206FF">
        <w:trPr>
          <w:trHeight w:val="389"/>
        </w:trPr>
        <w:tc>
          <w:tcPr>
            <w:tcW w:w="419" w:type="pct"/>
            <w:vMerge/>
            <w:tcBorders>
              <w:left w:val="single" w:sz="4" w:space="0" w:color="auto"/>
              <w:right w:val="single" w:sz="4" w:space="0" w:color="auto"/>
            </w:tcBorders>
            <w:textDirection w:val="btLr"/>
            <w:vAlign w:val="center"/>
          </w:tcPr>
          <w:p w14:paraId="3160E492" w14:textId="77777777" w:rsidR="002206FF" w:rsidRPr="001A081E" w:rsidRDefault="002206FF" w:rsidP="00FB7242">
            <w:pPr>
              <w:ind w:left="113" w:right="113"/>
              <w:jc w:val="center"/>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tcPr>
          <w:p w14:paraId="6D2D77BA" w14:textId="77777777" w:rsidR="002206FF" w:rsidRPr="00465874" w:rsidRDefault="002206FF" w:rsidP="00F42038">
            <w:pPr>
              <w:pStyle w:val="Akapitzlist"/>
              <w:numPr>
                <w:ilvl w:val="0"/>
                <w:numId w:val="16"/>
              </w:numPr>
              <w:jc w:val="center"/>
              <w:rPr>
                <w:rFonts w:ascii="Arial" w:hAnsi="Arial" w:cs="Arial"/>
                <w:sz w:val="20"/>
                <w:szCs w:val="20"/>
              </w:rPr>
            </w:pPr>
            <w:r>
              <w:rPr>
                <w:rFonts w:ascii="Arial" w:hAnsi="Arial" w:cs="Arial"/>
                <w:sz w:val="20"/>
                <w:szCs w:val="20"/>
              </w:rPr>
              <w:t>Małopolskie Rodziny</w:t>
            </w:r>
            <w:r w:rsidRPr="00465874">
              <w:rPr>
                <w:rFonts w:ascii="Arial" w:hAnsi="Arial" w:cs="Arial"/>
                <w:sz w:val="20"/>
                <w:szCs w:val="20"/>
              </w:rPr>
              <w:t xml:space="preserve"> </w:t>
            </w:r>
          </w:p>
        </w:tc>
        <w:tc>
          <w:tcPr>
            <w:tcW w:w="335"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869809E"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FFFFFF" w:themeFill="background1"/>
          </w:tcPr>
          <w:p w14:paraId="2277FBC7"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227D5D6F"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7002B49E" w14:textId="367ADD02"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002060"/>
          </w:tcPr>
          <w:p w14:paraId="32D7FB7F"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002060"/>
          </w:tcPr>
          <w:p w14:paraId="573B0B0B"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002060"/>
          </w:tcPr>
          <w:p w14:paraId="0F2377CC"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FFFFFF" w:themeFill="background1"/>
          </w:tcPr>
          <w:p w14:paraId="5EB77592"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F263F2D"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FFFFFF" w:themeFill="background1"/>
          </w:tcPr>
          <w:p w14:paraId="395272B8" w14:textId="77777777" w:rsidR="002206FF" w:rsidRPr="001A081E" w:rsidRDefault="002206FF" w:rsidP="00FB7242">
            <w:pPr>
              <w:spacing w:line="360" w:lineRule="auto"/>
              <w:jc w:val="both"/>
              <w:rPr>
                <w:rFonts w:ascii="Arial" w:hAnsi="Arial" w:cs="Arial"/>
                <w:sz w:val="20"/>
                <w:szCs w:val="20"/>
              </w:rPr>
            </w:pPr>
          </w:p>
        </w:tc>
      </w:tr>
      <w:tr w:rsidR="002206FF" w:rsidRPr="001A081E" w14:paraId="40484DE9" w14:textId="77777777" w:rsidTr="002206FF">
        <w:trPr>
          <w:trHeight w:val="389"/>
        </w:trPr>
        <w:tc>
          <w:tcPr>
            <w:tcW w:w="419" w:type="pct"/>
            <w:vMerge/>
            <w:tcBorders>
              <w:left w:val="single" w:sz="4" w:space="0" w:color="auto"/>
              <w:right w:val="single" w:sz="4" w:space="0" w:color="auto"/>
            </w:tcBorders>
            <w:vAlign w:val="center"/>
          </w:tcPr>
          <w:p w14:paraId="6844F7EA" w14:textId="77777777" w:rsidR="002206FF" w:rsidRPr="001A081E" w:rsidRDefault="002206FF" w:rsidP="00FB7242">
            <w:pPr>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tcPr>
          <w:p w14:paraId="38E7BCA0" w14:textId="77777777" w:rsidR="002206FF" w:rsidRPr="00F62952" w:rsidRDefault="002206FF" w:rsidP="00F42038">
            <w:pPr>
              <w:pStyle w:val="Akapitzlist"/>
              <w:numPr>
                <w:ilvl w:val="0"/>
                <w:numId w:val="16"/>
              </w:numPr>
              <w:jc w:val="center"/>
              <w:rPr>
                <w:rFonts w:ascii="Arial" w:hAnsi="Arial" w:cs="Arial"/>
                <w:sz w:val="20"/>
                <w:szCs w:val="20"/>
              </w:rPr>
            </w:pPr>
            <w:r>
              <w:rPr>
                <w:rFonts w:ascii="Arial" w:hAnsi="Arial" w:cs="Arial"/>
                <w:sz w:val="20"/>
                <w:szCs w:val="20"/>
              </w:rPr>
              <w:t>Opieka zdrowotna</w:t>
            </w:r>
          </w:p>
        </w:tc>
        <w:tc>
          <w:tcPr>
            <w:tcW w:w="335"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76ABB803"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FFFFFF" w:themeFill="background1"/>
          </w:tcPr>
          <w:p w14:paraId="34BF3E7B"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594E192E"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27CCC409" w14:textId="3E763EA5"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FFFFFF" w:themeFill="background1"/>
          </w:tcPr>
          <w:p w14:paraId="75894E74"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FFFFFF" w:themeFill="background1"/>
          </w:tcPr>
          <w:p w14:paraId="513C17E7"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002060"/>
          </w:tcPr>
          <w:p w14:paraId="096DEC50"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FFFFFF" w:themeFill="background1"/>
          </w:tcPr>
          <w:p w14:paraId="590F620C"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E314DE9"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FFFFFF" w:themeFill="background1"/>
          </w:tcPr>
          <w:p w14:paraId="0486BE89" w14:textId="77777777" w:rsidR="002206FF" w:rsidRPr="001A081E" w:rsidRDefault="002206FF" w:rsidP="00FB7242">
            <w:pPr>
              <w:spacing w:line="360" w:lineRule="auto"/>
              <w:jc w:val="both"/>
              <w:rPr>
                <w:rFonts w:ascii="Arial" w:hAnsi="Arial" w:cs="Arial"/>
                <w:sz w:val="20"/>
                <w:szCs w:val="20"/>
              </w:rPr>
            </w:pPr>
          </w:p>
        </w:tc>
      </w:tr>
      <w:tr w:rsidR="002206FF" w:rsidRPr="001A081E" w14:paraId="2CA65549" w14:textId="77777777" w:rsidTr="002206FF">
        <w:trPr>
          <w:trHeight w:val="389"/>
        </w:trPr>
        <w:tc>
          <w:tcPr>
            <w:tcW w:w="419" w:type="pct"/>
            <w:vMerge/>
            <w:tcBorders>
              <w:left w:val="single" w:sz="4" w:space="0" w:color="auto"/>
              <w:right w:val="single" w:sz="4" w:space="0" w:color="auto"/>
            </w:tcBorders>
            <w:vAlign w:val="center"/>
          </w:tcPr>
          <w:p w14:paraId="30E1A9B4" w14:textId="77777777" w:rsidR="002206FF" w:rsidRPr="001A081E" w:rsidRDefault="002206FF" w:rsidP="00FB7242">
            <w:pPr>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tcPr>
          <w:p w14:paraId="5C3831DC" w14:textId="77777777" w:rsidR="002206FF" w:rsidRPr="00F62952" w:rsidRDefault="002206FF" w:rsidP="00F42038">
            <w:pPr>
              <w:pStyle w:val="Akapitzlist"/>
              <w:numPr>
                <w:ilvl w:val="0"/>
                <w:numId w:val="16"/>
              </w:numPr>
              <w:jc w:val="center"/>
              <w:rPr>
                <w:rFonts w:ascii="Arial" w:hAnsi="Arial" w:cs="Arial"/>
                <w:sz w:val="20"/>
                <w:szCs w:val="20"/>
              </w:rPr>
            </w:pPr>
            <w:r>
              <w:rPr>
                <w:rFonts w:ascii="Arial" w:hAnsi="Arial" w:cs="Arial"/>
                <w:sz w:val="20"/>
                <w:szCs w:val="20"/>
              </w:rPr>
              <w:t>Bezpieczeństwo</w:t>
            </w:r>
          </w:p>
        </w:tc>
        <w:tc>
          <w:tcPr>
            <w:tcW w:w="335"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D20197E"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FFFFFF" w:themeFill="background1"/>
          </w:tcPr>
          <w:p w14:paraId="137ECB85"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4F3423C7"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02527181" w14:textId="2428E05D"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FFFFFF" w:themeFill="background1"/>
          </w:tcPr>
          <w:p w14:paraId="2FD92094"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FFFFFF" w:themeFill="background1"/>
          </w:tcPr>
          <w:p w14:paraId="6832ABC8"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002060"/>
          </w:tcPr>
          <w:p w14:paraId="7AF51502"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FFFFFF" w:themeFill="background1"/>
          </w:tcPr>
          <w:p w14:paraId="2733E983"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D91FCC4"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FFFFFF" w:themeFill="background1"/>
          </w:tcPr>
          <w:p w14:paraId="349AAB31" w14:textId="77777777" w:rsidR="002206FF" w:rsidRPr="001A081E" w:rsidRDefault="002206FF" w:rsidP="00FB7242">
            <w:pPr>
              <w:spacing w:line="360" w:lineRule="auto"/>
              <w:jc w:val="both"/>
              <w:rPr>
                <w:rFonts w:ascii="Arial" w:hAnsi="Arial" w:cs="Arial"/>
                <w:sz w:val="20"/>
                <w:szCs w:val="20"/>
              </w:rPr>
            </w:pPr>
          </w:p>
        </w:tc>
      </w:tr>
      <w:tr w:rsidR="002206FF" w:rsidRPr="001A081E" w14:paraId="19169FB7" w14:textId="77777777" w:rsidTr="002206FF">
        <w:trPr>
          <w:trHeight w:val="389"/>
        </w:trPr>
        <w:tc>
          <w:tcPr>
            <w:tcW w:w="419" w:type="pct"/>
            <w:vMerge/>
            <w:tcBorders>
              <w:left w:val="single" w:sz="4" w:space="0" w:color="auto"/>
              <w:right w:val="single" w:sz="4" w:space="0" w:color="auto"/>
            </w:tcBorders>
            <w:vAlign w:val="center"/>
          </w:tcPr>
          <w:p w14:paraId="0422AD3C" w14:textId="77777777" w:rsidR="002206FF" w:rsidRPr="001A081E" w:rsidRDefault="002206FF" w:rsidP="00FB7242">
            <w:pPr>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tcPr>
          <w:p w14:paraId="415C96DC" w14:textId="77777777" w:rsidR="002206FF" w:rsidRPr="00435B79" w:rsidRDefault="002206FF" w:rsidP="00F42038">
            <w:pPr>
              <w:pStyle w:val="Akapitzlist"/>
              <w:numPr>
                <w:ilvl w:val="0"/>
                <w:numId w:val="16"/>
              </w:numPr>
              <w:jc w:val="center"/>
              <w:rPr>
                <w:rFonts w:ascii="Arial" w:hAnsi="Arial" w:cs="Arial"/>
                <w:sz w:val="20"/>
                <w:szCs w:val="20"/>
              </w:rPr>
            </w:pPr>
            <w:r>
              <w:rPr>
                <w:rFonts w:ascii="Arial" w:hAnsi="Arial" w:cs="Arial"/>
                <w:sz w:val="20"/>
                <w:szCs w:val="20"/>
              </w:rPr>
              <w:t>Sport i rekreacja</w:t>
            </w:r>
          </w:p>
        </w:tc>
        <w:tc>
          <w:tcPr>
            <w:tcW w:w="335"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0024977"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FFFFFF" w:themeFill="background1"/>
          </w:tcPr>
          <w:p w14:paraId="52C94108"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1D701808"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0DD0B1D7" w14:textId="1E4D7AE3"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FFFFFF" w:themeFill="background1"/>
          </w:tcPr>
          <w:p w14:paraId="1A434818"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002060"/>
          </w:tcPr>
          <w:p w14:paraId="607C9A3A"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tcPr>
          <w:p w14:paraId="2735987C"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FFFFFF" w:themeFill="background1"/>
          </w:tcPr>
          <w:p w14:paraId="4E2798B9"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01ADC94"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FFFFFF" w:themeFill="background1"/>
          </w:tcPr>
          <w:p w14:paraId="018CFEC6" w14:textId="77777777" w:rsidR="002206FF" w:rsidRPr="001A081E" w:rsidRDefault="002206FF" w:rsidP="00FB7242">
            <w:pPr>
              <w:spacing w:line="360" w:lineRule="auto"/>
              <w:jc w:val="both"/>
              <w:rPr>
                <w:rFonts w:ascii="Arial" w:hAnsi="Arial" w:cs="Arial"/>
                <w:sz w:val="20"/>
                <w:szCs w:val="20"/>
              </w:rPr>
            </w:pPr>
          </w:p>
        </w:tc>
      </w:tr>
      <w:tr w:rsidR="002206FF" w:rsidRPr="001A081E" w14:paraId="78DFBFE0" w14:textId="77777777" w:rsidTr="002206FF">
        <w:trPr>
          <w:trHeight w:val="567"/>
        </w:trPr>
        <w:tc>
          <w:tcPr>
            <w:tcW w:w="419" w:type="pct"/>
            <w:vMerge/>
            <w:tcBorders>
              <w:left w:val="single" w:sz="4" w:space="0" w:color="auto"/>
              <w:right w:val="single" w:sz="4" w:space="0" w:color="auto"/>
            </w:tcBorders>
            <w:vAlign w:val="center"/>
          </w:tcPr>
          <w:p w14:paraId="13F9E249" w14:textId="77777777" w:rsidR="002206FF" w:rsidRPr="001A081E" w:rsidRDefault="002206FF" w:rsidP="00FB7242">
            <w:pPr>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vAlign w:val="center"/>
          </w:tcPr>
          <w:p w14:paraId="746ACF57" w14:textId="77777777" w:rsidR="002206FF" w:rsidRPr="004054F6" w:rsidRDefault="002206FF" w:rsidP="00F42038">
            <w:pPr>
              <w:pStyle w:val="Akapitzlist"/>
              <w:numPr>
                <w:ilvl w:val="0"/>
                <w:numId w:val="16"/>
              </w:numPr>
              <w:jc w:val="center"/>
              <w:rPr>
                <w:rFonts w:ascii="Arial" w:hAnsi="Arial" w:cs="Arial"/>
                <w:sz w:val="20"/>
                <w:szCs w:val="20"/>
              </w:rPr>
            </w:pPr>
            <w:r>
              <w:rPr>
                <w:rFonts w:ascii="Arial" w:hAnsi="Arial" w:cs="Arial"/>
                <w:sz w:val="20"/>
                <w:szCs w:val="20"/>
              </w:rPr>
              <w:t xml:space="preserve">Kultura i dziedzictwo </w:t>
            </w:r>
          </w:p>
        </w:tc>
        <w:tc>
          <w:tcPr>
            <w:tcW w:w="335"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D6BED2" w14:textId="77777777" w:rsidR="002206FF" w:rsidRPr="001A081E" w:rsidRDefault="002206FF" w:rsidP="00FB7242">
            <w:pPr>
              <w:spacing w:line="360" w:lineRule="auto"/>
              <w:jc w:val="center"/>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632075" w14:textId="77777777" w:rsidR="002206FF" w:rsidRPr="001A081E" w:rsidRDefault="002206FF" w:rsidP="00FB7242">
            <w:pPr>
              <w:spacing w:line="360" w:lineRule="auto"/>
              <w:jc w:val="center"/>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45A80B8B" w14:textId="77777777" w:rsidR="002206FF" w:rsidRPr="001A081E" w:rsidRDefault="002206FF" w:rsidP="00FB7242">
            <w:pPr>
              <w:spacing w:line="360" w:lineRule="auto"/>
              <w:jc w:val="center"/>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E0FBBF" w14:textId="70569BE8" w:rsidR="002206FF" w:rsidRPr="001A081E" w:rsidRDefault="002206FF" w:rsidP="00FB7242">
            <w:pPr>
              <w:spacing w:line="360" w:lineRule="auto"/>
              <w:jc w:val="center"/>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002060"/>
            <w:vAlign w:val="center"/>
          </w:tcPr>
          <w:p w14:paraId="2426D27D" w14:textId="77777777" w:rsidR="002206FF" w:rsidRPr="001A081E" w:rsidRDefault="002206FF" w:rsidP="00FB7242">
            <w:pPr>
              <w:spacing w:line="360" w:lineRule="auto"/>
              <w:jc w:val="center"/>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CB9E9E" w14:textId="77777777" w:rsidR="002206FF" w:rsidRPr="001A081E" w:rsidRDefault="002206FF" w:rsidP="00FB7242">
            <w:pPr>
              <w:spacing w:line="360" w:lineRule="auto"/>
              <w:jc w:val="center"/>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90F0FC" w14:textId="77777777" w:rsidR="002206FF" w:rsidRPr="001A081E" w:rsidRDefault="002206FF" w:rsidP="00FB7242">
            <w:pPr>
              <w:spacing w:line="360" w:lineRule="auto"/>
              <w:jc w:val="center"/>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79D6C0" w14:textId="77777777" w:rsidR="002206FF" w:rsidRPr="001A081E" w:rsidRDefault="002206FF" w:rsidP="00FB7242">
            <w:pPr>
              <w:spacing w:line="360" w:lineRule="auto"/>
              <w:jc w:val="center"/>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307078" w14:textId="77777777" w:rsidR="002206FF" w:rsidRPr="001A081E" w:rsidRDefault="002206FF" w:rsidP="00FB7242">
            <w:pPr>
              <w:spacing w:line="360" w:lineRule="auto"/>
              <w:jc w:val="center"/>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579AEF" w14:textId="77777777" w:rsidR="002206FF" w:rsidRPr="001A081E" w:rsidRDefault="002206FF" w:rsidP="00FB7242">
            <w:pPr>
              <w:spacing w:line="360" w:lineRule="auto"/>
              <w:jc w:val="center"/>
              <w:rPr>
                <w:rFonts w:ascii="Arial" w:hAnsi="Arial" w:cs="Arial"/>
                <w:sz w:val="20"/>
                <w:szCs w:val="20"/>
              </w:rPr>
            </w:pPr>
          </w:p>
        </w:tc>
      </w:tr>
      <w:tr w:rsidR="002206FF" w:rsidRPr="001A081E" w14:paraId="7B6A0799" w14:textId="77777777" w:rsidTr="002206FF">
        <w:trPr>
          <w:trHeight w:val="573"/>
        </w:trPr>
        <w:tc>
          <w:tcPr>
            <w:tcW w:w="419" w:type="pct"/>
            <w:vMerge/>
            <w:tcBorders>
              <w:left w:val="single" w:sz="4" w:space="0" w:color="auto"/>
              <w:right w:val="single" w:sz="4" w:space="0" w:color="auto"/>
            </w:tcBorders>
            <w:vAlign w:val="center"/>
          </w:tcPr>
          <w:p w14:paraId="3AD0FAA6" w14:textId="77777777" w:rsidR="002206FF" w:rsidRPr="001A081E" w:rsidRDefault="002206FF" w:rsidP="00FB7242">
            <w:pPr>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vAlign w:val="center"/>
          </w:tcPr>
          <w:p w14:paraId="7E2C78F5" w14:textId="77777777" w:rsidR="002206FF" w:rsidRPr="004054F6" w:rsidRDefault="002206FF" w:rsidP="00F42038">
            <w:pPr>
              <w:pStyle w:val="Akapitzlist"/>
              <w:numPr>
                <w:ilvl w:val="0"/>
                <w:numId w:val="16"/>
              </w:numPr>
              <w:jc w:val="center"/>
              <w:rPr>
                <w:rFonts w:ascii="Arial" w:hAnsi="Arial" w:cs="Arial"/>
                <w:sz w:val="20"/>
                <w:szCs w:val="20"/>
              </w:rPr>
            </w:pPr>
            <w:r>
              <w:rPr>
                <w:rFonts w:ascii="Arial" w:hAnsi="Arial" w:cs="Arial"/>
                <w:sz w:val="20"/>
                <w:szCs w:val="20"/>
              </w:rPr>
              <w:t xml:space="preserve">Edukacja </w:t>
            </w:r>
          </w:p>
        </w:tc>
        <w:tc>
          <w:tcPr>
            <w:tcW w:w="335"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C770310"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FFFFFF" w:themeFill="background1"/>
          </w:tcPr>
          <w:p w14:paraId="0CBD6C29"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698D6CB1"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59EB1139" w14:textId="5ACF9B80"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002060"/>
          </w:tcPr>
          <w:p w14:paraId="2A00979E"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FFFFFF" w:themeFill="background1"/>
          </w:tcPr>
          <w:p w14:paraId="7376B0F0"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tcPr>
          <w:p w14:paraId="2B6ED3E9"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FFFFFF" w:themeFill="background1"/>
          </w:tcPr>
          <w:p w14:paraId="55C45AB3"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8D862AF"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FFFFFF" w:themeFill="background1"/>
          </w:tcPr>
          <w:p w14:paraId="504ED5B9" w14:textId="77777777" w:rsidR="002206FF" w:rsidRPr="001A081E" w:rsidRDefault="002206FF" w:rsidP="00FB7242">
            <w:pPr>
              <w:spacing w:line="360" w:lineRule="auto"/>
              <w:jc w:val="both"/>
              <w:rPr>
                <w:rFonts w:ascii="Arial" w:hAnsi="Arial" w:cs="Arial"/>
                <w:sz w:val="20"/>
                <w:szCs w:val="20"/>
              </w:rPr>
            </w:pPr>
          </w:p>
        </w:tc>
      </w:tr>
      <w:tr w:rsidR="002206FF" w:rsidRPr="001A081E" w14:paraId="3DE85AD5" w14:textId="77777777" w:rsidTr="002206FF">
        <w:trPr>
          <w:trHeight w:val="695"/>
        </w:trPr>
        <w:tc>
          <w:tcPr>
            <w:tcW w:w="419" w:type="pct"/>
            <w:vMerge/>
            <w:tcBorders>
              <w:left w:val="single" w:sz="4" w:space="0" w:color="auto"/>
              <w:right w:val="single" w:sz="4" w:space="0" w:color="auto"/>
            </w:tcBorders>
            <w:vAlign w:val="center"/>
          </w:tcPr>
          <w:p w14:paraId="2DB28047" w14:textId="77777777" w:rsidR="002206FF" w:rsidRPr="001A081E" w:rsidRDefault="002206FF" w:rsidP="00FB7242">
            <w:pPr>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vAlign w:val="center"/>
          </w:tcPr>
          <w:p w14:paraId="33EFFBD6" w14:textId="77777777" w:rsidR="002206FF" w:rsidRPr="004054F6" w:rsidRDefault="002206FF" w:rsidP="00F42038">
            <w:pPr>
              <w:pStyle w:val="Akapitzlist"/>
              <w:numPr>
                <w:ilvl w:val="0"/>
                <w:numId w:val="16"/>
              </w:numPr>
              <w:jc w:val="center"/>
              <w:rPr>
                <w:rFonts w:ascii="Arial" w:hAnsi="Arial" w:cs="Arial"/>
                <w:sz w:val="20"/>
                <w:szCs w:val="20"/>
              </w:rPr>
            </w:pPr>
            <w:r>
              <w:rPr>
                <w:rFonts w:ascii="Arial" w:hAnsi="Arial" w:cs="Arial"/>
                <w:sz w:val="20"/>
                <w:szCs w:val="20"/>
              </w:rPr>
              <w:t>Rynek pracy</w:t>
            </w:r>
          </w:p>
        </w:tc>
        <w:tc>
          <w:tcPr>
            <w:tcW w:w="335"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AC75DB1"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FFFFFF" w:themeFill="background1"/>
          </w:tcPr>
          <w:p w14:paraId="2D623AE6"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30963E06"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2C7A5D1A" w14:textId="718FB16B"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FFFFFF" w:themeFill="background1"/>
          </w:tcPr>
          <w:p w14:paraId="6D527639"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FFFFFF" w:themeFill="background1"/>
          </w:tcPr>
          <w:p w14:paraId="656CC39D"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tcPr>
          <w:p w14:paraId="18994C08"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FFFFFF" w:themeFill="background1"/>
          </w:tcPr>
          <w:p w14:paraId="4C069B42"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002060"/>
          </w:tcPr>
          <w:p w14:paraId="347F1057"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002060"/>
          </w:tcPr>
          <w:p w14:paraId="09A29986" w14:textId="77777777" w:rsidR="002206FF" w:rsidRPr="001A081E" w:rsidRDefault="002206FF" w:rsidP="00FB7242">
            <w:pPr>
              <w:spacing w:line="360" w:lineRule="auto"/>
              <w:jc w:val="both"/>
              <w:rPr>
                <w:rFonts w:ascii="Arial" w:hAnsi="Arial" w:cs="Arial"/>
                <w:sz w:val="20"/>
                <w:szCs w:val="20"/>
              </w:rPr>
            </w:pPr>
          </w:p>
        </w:tc>
      </w:tr>
      <w:tr w:rsidR="002206FF" w:rsidRPr="001A081E" w14:paraId="76E212A6" w14:textId="77777777" w:rsidTr="002206FF">
        <w:trPr>
          <w:trHeight w:val="389"/>
        </w:trPr>
        <w:tc>
          <w:tcPr>
            <w:tcW w:w="419" w:type="pct"/>
            <w:vMerge/>
            <w:tcBorders>
              <w:left w:val="single" w:sz="4" w:space="0" w:color="auto"/>
              <w:right w:val="single" w:sz="4" w:space="0" w:color="auto"/>
            </w:tcBorders>
            <w:vAlign w:val="center"/>
          </w:tcPr>
          <w:p w14:paraId="15F17D37" w14:textId="77777777" w:rsidR="002206FF" w:rsidRPr="001A081E" w:rsidRDefault="002206FF" w:rsidP="00FB7242">
            <w:pPr>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tcPr>
          <w:p w14:paraId="6C5D66AB" w14:textId="77777777" w:rsidR="002206FF" w:rsidRPr="001A081E" w:rsidRDefault="002206FF" w:rsidP="00FB7242">
            <w:pPr>
              <w:jc w:val="center"/>
              <w:rPr>
                <w:rFonts w:ascii="Arial" w:hAnsi="Arial" w:cs="Arial"/>
                <w:sz w:val="20"/>
                <w:szCs w:val="20"/>
              </w:rPr>
            </w:pPr>
            <w:r>
              <w:rPr>
                <w:rFonts w:ascii="Arial" w:hAnsi="Arial" w:cs="Arial"/>
                <w:sz w:val="20"/>
                <w:szCs w:val="20"/>
              </w:rPr>
              <w:t>Obszar II: Gospodarka</w:t>
            </w:r>
          </w:p>
        </w:tc>
        <w:tc>
          <w:tcPr>
            <w:tcW w:w="335"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4095FFD"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FFFFFF" w:themeFill="background1"/>
          </w:tcPr>
          <w:p w14:paraId="06B458D0"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4A5221A1"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4FBFC641" w14:textId="0ED6323E"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FFFFFF" w:themeFill="background1"/>
          </w:tcPr>
          <w:p w14:paraId="0B258947"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FFFFFF" w:themeFill="background1"/>
          </w:tcPr>
          <w:p w14:paraId="17641161"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tcPr>
          <w:p w14:paraId="74FB7134"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FFFFFF" w:themeFill="background1"/>
          </w:tcPr>
          <w:p w14:paraId="6D32D638"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25105C6"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FFFFFF" w:themeFill="background1"/>
          </w:tcPr>
          <w:p w14:paraId="09575845" w14:textId="77777777" w:rsidR="002206FF" w:rsidRPr="001A081E" w:rsidRDefault="002206FF" w:rsidP="00FB7242">
            <w:pPr>
              <w:spacing w:line="360" w:lineRule="auto"/>
              <w:jc w:val="both"/>
              <w:rPr>
                <w:rFonts w:ascii="Arial" w:hAnsi="Arial" w:cs="Arial"/>
                <w:sz w:val="20"/>
                <w:szCs w:val="20"/>
              </w:rPr>
            </w:pPr>
          </w:p>
        </w:tc>
      </w:tr>
      <w:tr w:rsidR="002206FF" w:rsidRPr="001A081E" w14:paraId="7A308843" w14:textId="77777777" w:rsidTr="002206FF">
        <w:trPr>
          <w:trHeight w:val="389"/>
        </w:trPr>
        <w:tc>
          <w:tcPr>
            <w:tcW w:w="419" w:type="pct"/>
            <w:vMerge/>
            <w:tcBorders>
              <w:left w:val="single" w:sz="4" w:space="0" w:color="auto"/>
              <w:right w:val="single" w:sz="4" w:space="0" w:color="auto"/>
            </w:tcBorders>
            <w:vAlign w:val="center"/>
          </w:tcPr>
          <w:p w14:paraId="59F2645D" w14:textId="77777777" w:rsidR="002206FF" w:rsidRPr="001A081E" w:rsidRDefault="002206FF" w:rsidP="00FB7242">
            <w:pPr>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tcPr>
          <w:p w14:paraId="43011994" w14:textId="77777777" w:rsidR="002206FF" w:rsidRPr="00F50753" w:rsidRDefault="002206FF" w:rsidP="00F42038">
            <w:pPr>
              <w:pStyle w:val="Akapitzlist"/>
              <w:numPr>
                <w:ilvl w:val="0"/>
                <w:numId w:val="17"/>
              </w:numPr>
              <w:jc w:val="center"/>
              <w:rPr>
                <w:rFonts w:ascii="Arial" w:hAnsi="Arial" w:cs="Arial"/>
                <w:sz w:val="20"/>
                <w:szCs w:val="20"/>
              </w:rPr>
            </w:pPr>
            <w:r>
              <w:rPr>
                <w:rFonts w:ascii="Arial" w:hAnsi="Arial" w:cs="Arial"/>
                <w:sz w:val="20"/>
                <w:szCs w:val="20"/>
              </w:rPr>
              <w:t>Innowacyjność</w:t>
            </w:r>
          </w:p>
        </w:tc>
        <w:tc>
          <w:tcPr>
            <w:tcW w:w="335"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C199967"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FFFFFF" w:themeFill="background1"/>
          </w:tcPr>
          <w:p w14:paraId="3D1EE4C7"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127CCC2C"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653B7065" w14:textId="4BE104AA"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FFFFFF" w:themeFill="background1"/>
          </w:tcPr>
          <w:p w14:paraId="3453C52F"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FFFFFF" w:themeFill="background1"/>
          </w:tcPr>
          <w:p w14:paraId="4BDD81AF"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tcPr>
          <w:p w14:paraId="0BC4ECF8"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FFFFFF" w:themeFill="background1"/>
          </w:tcPr>
          <w:p w14:paraId="1CC3AA22"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002060"/>
          </w:tcPr>
          <w:p w14:paraId="19628B22"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002060"/>
          </w:tcPr>
          <w:p w14:paraId="74805457" w14:textId="77777777" w:rsidR="002206FF" w:rsidRPr="001A081E" w:rsidRDefault="002206FF" w:rsidP="00FB7242">
            <w:pPr>
              <w:spacing w:line="360" w:lineRule="auto"/>
              <w:jc w:val="both"/>
              <w:rPr>
                <w:rFonts w:ascii="Arial" w:hAnsi="Arial" w:cs="Arial"/>
                <w:sz w:val="20"/>
                <w:szCs w:val="20"/>
              </w:rPr>
            </w:pPr>
          </w:p>
        </w:tc>
      </w:tr>
      <w:tr w:rsidR="002206FF" w:rsidRPr="001A081E" w14:paraId="556EF04C" w14:textId="77777777" w:rsidTr="002206FF">
        <w:trPr>
          <w:trHeight w:val="567"/>
        </w:trPr>
        <w:tc>
          <w:tcPr>
            <w:tcW w:w="419" w:type="pct"/>
            <w:vMerge/>
            <w:tcBorders>
              <w:left w:val="single" w:sz="4" w:space="0" w:color="auto"/>
              <w:right w:val="single" w:sz="4" w:space="0" w:color="auto"/>
            </w:tcBorders>
            <w:vAlign w:val="center"/>
          </w:tcPr>
          <w:p w14:paraId="32E85984" w14:textId="77777777" w:rsidR="002206FF" w:rsidRPr="001A081E" w:rsidRDefault="002206FF" w:rsidP="00FB7242">
            <w:pPr>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vAlign w:val="center"/>
          </w:tcPr>
          <w:p w14:paraId="16BEFB71" w14:textId="77777777" w:rsidR="002206FF" w:rsidRPr="00F50753" w:rsidRDefault="002206FF" w:rsidP="00F42038">
            <w:pPr>
              <w:pStyle w:val="Akapitzlist"/>
              <w:numPr>
                <w:ilvl w:val="0"/>
                <w:numId w:val="17"/>
              </w:numPr>
              <w:jc w:val="center"/>
              <w:rPr>
                <w:rFonts w:ascii="Arial" w:hAnsi="Arial" w:cs="Arial"/>
                <w:sz w:val="20"/>
                <w:szCs w:val="20"/>
              </w:rPr>
            </w:pPr>
            <w:r>
              <w:rPr>
                <w:rFonts w:ascii="Arial" w:hAnsi="Arial" w:cs="Arial"/>
                <w:sz w:val="20"/>
                <w:szCs w:val="20"/>
              </w:rPr>
              <w:t>Konkurencyjność i przedsiębiorczość</w:t>
            </w:r>
          </w:p>
        </w:tc>
        <w:tc>
          <w:tcPr>
            <w:tcW w:w="335"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7AD67A" w14:textId="77777777" w:rsidR="002206FF" w:rsidRPr="001A081E" w:rsidRDefault="002206FF" w:rsidP="00FB7242">
            <w:pPr>
              <w:spacing w:line="360" w:lineRule="auto"/>
              <w:jc w:val="center"/>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831223" w14:textId="77777777" w:rsidR="002206FF" w:rsidRPr="001A081E" w:rsidRDefault="002206FF" w:rsidP="00FB7242">
            <w:pPr>
              <w:spacing w:line="360" w:lineRule="auto"/>
              <w:jc w:val="center"/>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28177456" w14:textId="77777777" w:rsidR="002206FF" w:rsidRPr="001A081E" w:rsidRDefault="002206FF" w:rsidP="00FB7242">
            <w:pPr>
              <w:spacing w:line="360" w:lineRule="auto"/>
              <w:jc w:val="center"/>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5BA074" w14:textId="58B1625D" w:rsidR="002206FF" w:rsidRPr="001A081E" w:rsidRDefault="002206FF" w:rsidP="00FB7242">
            <w:pPr>
              <w:spacing w:line="360" w:lineRule="auto"/>
              <w:jc w:val="center"/>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2776E0" w14:textId="77777777" w:rsidR="002206FF" w:rsidRPr="001A081E" w:rsidRDefault="002206FF" w:rsidP="00FB7242">
            <w:pPr>
              <w:spacing w:line="360" w:lineRule="auto"/>
              <w:jc w:val="center"/>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A792C5" w14:textId="77777777" w:rsidR="002206FF" w:rsidRPr="001A081E" w:rsidRDefault="002206FF" w:rsidP="00FB7242">
            <w:pPr>
              <w:spacing w:line="360" w:lineRule="auto"/>
              <w:jc w:val="center"/>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B6782B" w14:textId="77777777" w:rsidR="002206FF" w:rsidRPr="001A081E" w:rsidRDefault="002206FF" w:rsidP="00FB7242">
            <w:pPr>
              <w:spacing w:line="360" w:lineRule="auto"/>
              <w:jc w:val="center"/>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2CD2FA" w14:textId="77777777" w:rsidR="002206FF" w:rsidRPr="001A081E" w:rsidRDefault="002206FF" w:rsidP="00FB7242">
            <w:pPr>
              <w:spacing w:line="360" w:lineRule="auto"/>
              <w:jc w:val="center"/>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002060"/>
            <w:vAlign w:val="center"/>
          </w:tcPr>
          <w:p w14:paraId="12A693FE" w14:textId="77777777" w:rsidR="002206FF" w:rsidRPr="001A081E" w:rsidRDefault="002206FF" w:rsidP="00FB7242">
            <w:pPr>
              <w:spacing w:line="360" w:lineRule="auto"/>
              <w:jc w:val="center"/>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002060"/>
            <w:vAlign w:val="center"/>
          </w:tcPr>
          <w:p w14:paraId="1B884294" w14:textId="77777777" w:rsidR="002206FF" w:rsidRPr="001A081E" w:rsidRDefault="002206FF" w:rsidP="00FB7242">
            <w:pPr>
              <w:spacing w:line="360" w:lineRule="auto"/>
              <w:jc w:val="center"/>
              <w:rPr>
                <w:rFonts w:ascii="Arial" w:hAnsi="Arial" w:cs="Arial"/>
                <w:sz w:val="20"/>
                <w:szCs w:val="20"/>
              </w:rPr>
            </w:pPr>
          </w:p>
        </w:tc>
      </w:tr>
      <w:tr w:rsidR="002206FF" w:rsidRPr="001A081E" w14:paraId="4848CB24" w14:textId="77777777" w:rsidTr="002206FF">
        <w:trPr>
          <w:trHeight w:val="567"/>
        </w:trPr>
        <w:tc>
          <w:tcPr>
            <w:tcW w:w="419" w:type="pct"/>
            <w:vMerge/>
            <w:tcBorders>
              <w:left w:val="single" w:sz="4" w:space="0" w:color="auto"/>
              <w:right w:val="single" w:sz="4" w:space="0" w:color="auto"/>
            </w:tcBorders>
            <w:vAlign w:val="center"/>
          </w:tcPr>
          <w:p w14:paraId="1C0566DB" w14:textId="77777777" w:rsidR="002206FF" w:rsidRPr="001A081E" w:rsidRDefault="002206FF" w:rsidP="00FB7242">
            <w:pPr>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vAlign w:val="center"/>
          </w:tcPr>
          <w:p w14:paraId="1647B1D5" w14:textId="77777777" w:rsidR="002206FF" w:rsidRPr="00655C38" w:rsidRDefault="002206FF" w:rsidP="00F42038">
            <w:pPr>
              <w:pStyle w:val="Akapitzlist"/>
              <w:numPr>
                <w:ilvl w:val="0"/>
                <w:numId w:val="17"/>
              </w:numPr>
              <w:jc w:val="center"/>
              <w:rPr>
                <w:rFonts w:ascii="Arial" w:hAnsi="Arial" w:cs="Arial"/>
                <w:sz w:val="20"/>
                <w:szCs w:val="20"/>
              </w:rPr>
            </w:pPr>
            <w:r>
              <w:rPr>
                <w:rFonts w:ascii="Arial" w:hAnsi="Arial" w:cs="Arial"/>
                <w:sz w:val="20"/>
                <w:szCs w:val="20"/>
              </w:rPr>
              <w:t>Turystyka</w:t>
            </w:r>
          </w:p>
        </w:tc>
        <w:tc>
          <w:tcPr>
            <w:tcW w:w="335"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57A501" w14:textId="77777777" w:rsidR="002206FF" w:rsidRPr="001A081E" w:rsidRDefault="002206FF" w:rsidP="00FB7242">
            <w:pPr>
              <w:spacing w:line="360" w:lineRule="auto"/>
              <w:jc w:val="center"/>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61E61E" w14:textId="77777777" w:rsidR="002206FF" w:rsidRPr="001A081E" w:rsidRDefault="002206FF" w:rsidP="00FB7242">
            <w:pPr>
              <w:spacing w:line="360" w:lineRule="auto"/>
              <w:jc w:val="center"/>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1875231F" w14:textId="77777777" w:rsidR="002206FF" w:rsidRPr="001A081E" w:rsidRDefault="002206FF" w:rsidP="00FB7242">
            <w:pPr>
              <w:spacing w:line="360" w:lineRule="auto"/>
              <w:jc w:val="center"/>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C5BCB3" w14:textId="26D6C5F6" w:rsidR="002206FF" w:rsidRPr="001A081E" w:rsidRDefault="002206FF" w:rsidP="00FB7242">
            <w:pPr>
              <w:spacing w:line="360" w:lineRule="auto"/>
              <w:jc w:val="center"/>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E51AE3" w14:textId="77777777" w:rsidR="002206FF" w:rsidRPr="001A081E" w:rsidRDefault="002206FF" w:rsidP="00FB7242">
            <w:pPr>
              <w:spacing w:line="360" w:lineRule="auto"/>
              <w:jc w:val="center"/>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DC836A" w14:textId="77777777" w:rsidR="002206FF" w:rsidRPr="001A081E" w:rsidRDefault="002206FF" w:rsidP="00FB7242">
            <w:pPr>
              <w:spacing w:line="360" w:lineRule="auto"/>
              <w:jc w:val="center"/>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AA44E3" w14:textId="77777777" w:rsidR="002206FF" w:rsidRPr="001A081E" w:rsidRDefault="002206FF" w:rsidP="00FB7242">
            <w:pPr>
              <w:spacing w:line="360" w:lineRule="auto"/>
              <w:jc w:val="center"/>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2187F7" w14:textId="77777777" w:rsidR="002206FF" w:rsidRPr="001A081E" w:rsidRDefault="002206FF" w:rsidP="00FB7242">
            <w:pPr>
              <w:spacing w:line="360" w:lineRule="auto"/>
              <w:jc w:val="center"/>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69DDDA" w14:textId="77777777" w:rsidR="002206FF" w:rsidRPr="001A081E" w:rsidRDefault="002206FF" w:rsidP="00FB7242">
            <w:pPr>
              <w:spacing w:line="360" w:lineRule="auto"/>
              <w:jc w:val="center"/>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002060"/>
            <w:vAlign w:val="center"/>
          </w:tcPr>
          <w:p w14:paraId="3570ED35" w14:textId="77777777" w:rsidR="002206FF" w:rsidRPr="001A081E" w:rsidRDefault="002206FF" w:rsidP="00FB7242">
            <w:pPr>
              <w:spacing w:line="360" w:lineRule="auto"/>
              <w:jc w:val="center"/>
              <w:rPr>
                <w:rFonts w:ascii="Arial" w:hAnsi="Arial" w:cs="Arial"/>
                <w:sz w:val="20"/>
                <w:szCs w:val="20"/>
              </w:rPr>
            </w:pPr>
          </w:p>
        </w:tc>
      </w:tr>
      <w:tr w:rsidR="002206FF" w:rsidRPr="001A081E" w14:paraId="11570D0B" w14:textId="77777777" w:rsidTr="002206FF">
        <w:trPr>
          <w:trHeight w:val="389"/>
        </w:trPr>
        <w:tc>
          <w:tcPr>
            <w:tcW w:w="419" w:type="pct"/>
            <w:vMerge/>
            <w:tcBorders>
              <w:left w:val="single" w:sz="4" w:space="0" w:color="auto"/>
              <w:right w:val="single" w:sz="4" w:space="0" w:color="auto"/>
            </w:tcBorders>
            <w:vAlign w:val="center"/>
          </w:tcPr>
          <w:p w14:paraId="2BA60975" w14:textId="77777777" w:rsidR="002206FF" w:rsidRPr="001A081E" w:rsidRDefault="002206FF" w:rsidP="00FB7242">
            <w:pPr>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tcPr>
          <w:p w14:paraId="1BC59E21" w14:textId="77777777" w:rsidR="002206FF" w:rsidRPr="00655C38" w:rsidRDefault="002206FF" w:rsidP="00F42038">
            <w:pPr>
              <w:pStyle w:val="Akapitzlist"/>
              <w:numPr>
                <w:ilvl w:val="0"/>
                <w:numId w:val="17"/>
              </w:numPr>
              <w:jc w:val="center"/>
              <w:rPr>
                <w:rFonts w:ascii="Arial" w:hAnsi="Arial" w:cs="Arial"/>
                <w:sz w:val="20"/>
                <w:szCs w:val="20"/>
              </w:rPr>
            </w:pPr>
            <w:r>
              <w:rPr>
                <w:rFonts w:ascii="Arial" w:hAnsi="Arial" w:cs="Arial"/>
                <w:sz w:val="20"/>
                <w:szCs w:val="20"/>
              </w:rPr>
              <w:t>Transport</w:t>
            </w:r>
          </w:p>
        </w:tc>
        <w:tc>
          <w:tcPr>
            <w:tcW w:w="335" w:type="pct"/>
            <w:gridSpan w:val="2"/>
            <w:tcBorders>
              <w:top w:val="single" w:sz="4" w:space="0" w:color="auto"/>
              <w:left w:val="single" w:sz="4" w:space="0" w:color="auto"/>
              <w:bottom w:val="single" w:sz="4" w:space="0" w:color="auto"/>
              <w:right w:val="single" w:sz="4" w:space="0" w:color="auto"/>
            </w:tcBorders>
            <w:shd w:val="clear" w:color="auto" w:fill="002060"/>
          </w:tcPr>
          <w:p w14:paraId="2764086B"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FFFFFF" w:themeFill="background1"/>
          </w:tcPr>
          <w:p w14:paraId="43A3B761"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4E9D9F9C"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7ABEDB27" w14:textId="60D10AF1"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FFFFFF" w:themeFill="background1"/>
          </w:tcPr>
          <w:p w14:paraId="06EA5BFC"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FFFFFF" w:themeFill="background1"/>
          </w:tcPr>
          <w:p w14:paraId="5345D9F4"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tcPr>
          <w:p w14:paraId="39C74387"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FFFFFF" w:themeFill="background1"/>
          </w:tcPr>
          <w:p w14:paraId="2C765C60"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3C2898B"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FFFFFF" w:themeFill="background1"/>
          </w:tcPr>
          <w:p w14:paraId="69237BF3" w14:textId="77777777" w:rsidR="002206FF" w:rsidRPr="001A081E" w:rsidRDefault="002206FF" w:rsidP="00FB7242">
            <w:pPr>
              <w:spacing w:line="360" w:lineRule="auto"/>
              <w:jc w:val="both"/>
              <w:rPr>
                <w:rFonts w:ascii="Arial" w:hAnsi="Arial" w:cs="Arial"/>
                <w:sz w:val="20"/>
                <w:szCs w:val="20"/>
              </w:rPr>
            </w:pPr>
          </w:p>
        </w:tc>
      </w:tr>
      <w:tr w:rsidR="002206FF" w:rsidRPr="001A081E" w14:paraId="0FBA4313" w14:textId="77777777" w:rsidTr="002206FF">
        <w:trPr>
          <w:trHeight w:val="389"/>
        </w:trPr>
        <w:tc>
          <w:tcPr>
            <w:tcW w:w="419" w:type="pct"/>
            <w:vMerge/>
            <w:tcBorders>
              <w:left w:val="single" w:sz="4" w:space="0" w:color="auto"/>
              <w:right w:val="single" w:sz="4" w:space="0" w:color="auto"/>
            </w:tcBorders>
            <w:vAlign w:val="center"/>
          </w:tcPr>
          <w:p w14:paraId="539C2AD3" w14:textId="77777777" w:rsidR="002206FF" w:rsidRPr="001A081E" w:rsidRDefault="002206FF" w:rsidP="00FB7242">
            <w:pPr>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tcPr>
          <w:p w14:paraId="2923B39A" w14:textId="77777777" w:rsidR="002206FF" w:rsidRDefault="002206FF" w:rsidP="00F42038">
            <w:pPr>
              <w:pStyle w:val="Akapitzlist"/>
              <w:numPr>
                <w:ilvl w:val="0"/>
                <w:numId w:val="17"/>
              </w:numPr>
              <w:jc w:val="center"/>
              <w:rPr>
                <w:rFonts w:ascii="Arial" w:hAnsi="Arial" w:cs="Arial"/>
                <w:sz w:val="20"/>
                <w:szCs w:val="20"/>
              </w:rPr>
            </w:pPr>
            <w:r>
              <w:rPr>
                <w:rFonts w:ascii="Arial" w:hAnsi="Arial" w:cs="Arial"/>
                <w:sz w:val="20"/>
                <w:szCs w:val="20"/>
              </w:rPr>
              <w:t>Cyfrowa Małopolska</w:t>
            </w:r>
          </w:p>
        </w:tc>
        <w:tc>
          <w:tcPr>
            <w:tcW w:w="335"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7C44F1DC"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FFFFFF" w:themeFill="background1"/>
          </w:tcPr>
          <w:p w14:paraId="7BFF7D67"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10412551"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137ADB9F" w14:textId="1000F845"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FFFFFF" w:themeFill="background1"/>
          </w:tcPr>
          <w:p w14:paraId="6B481855"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FFFFFF" w:themeFill="background1"/>
          </w:tcPr>
          <w:p w14:paraId="220FA0DC"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tcPr>
          <w:p w14:paraId="4C9AD836"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FFFFFF" w:themeFill="background1"/>
          </w:tcPr>
          <w:p w14:paraId="6B65639C"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BAB4944"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FFFFFF" w:themeFill="background1"/>
          </w:tcPr>
          <w:p w14:paraId="65267743" w14:textId="77777777" w:rsidR="002206FF" w:rsidRPr="001A081E" w:rsidRDefault="002206FF" w:rsidP="00FB7242">
            <w:pPr>
              <w:spacing w:line="360" w:lineRule="auto"/>
              <w:jc w:val="both"/>
              <w:rPr>
                <w:rFonts w:ascii="Arial" w:hAnsi="Arial" w:cs="Arial"/>
                <w:sz w:val="20"/>
                <w:szCs w:val="20"/>
              </w:rPr>
            </w:pPr>
          </w:p>
        </w:tc>
      </w:tr>
      <w:tr w:rsidR="002206FF" w:rsidRPr="001A081E" w14:paraId="282DE84E" w14:textId="77777777" w:rsidTr="002206FF">
        <w:trPr>
          <w:trHeight w:val="389"/>
        </w:trPr>
        <w:tc>
          <w:tcPr>
            <w:tcW w:w="419" w:type="pct"/>
            <w:vMerge/>
            <w:tcBorders>
              <w:left w:val="single" w:sz="4" w:space="0" w:color="auto"/>
              <w:right w:val="single" w:sz="4" w:space="0" w:color="auto"/>
            </w:tcBorders>
            <w:vAlign w:val="center"/>
          </w:tcPr>
          <w:p w14:paraId="77ABDB6F" w14:textId="77777777" w:rsidR="002206FF" w:rsidRPr="001A081E" w:rsidRDefault="002206FF" w:rsidP="00FB7242">
            <w:pPr>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tcPr>
          <w:p w14:paraId="170E1F9F" w14:textId="77777777" w:rsidR="002206FF" w:rsidRDefault="002206FF" w:rsidP="00F42038">
            <w:pPr>
              <w:pStyle w:val="Akapitzlist"/>
              <w:numPr>
                <w:ilvl w:val="0"/>
                <w:numId w:val="17"/>
              </w:numPr>
              <w:jc w:val="center"/>
              <w:rPr>
                <w:rFonts w:ascii="Arial" w:hAnsi="Arial" w:cs="Arial"/>
                <w:sz w:val="20"/>
                <w:szCs w:val="20"/>
              </w:rPr>
            </w:pPr>
            <w:r>
              <w:rPr>
                <w:rFonts w:ascii="Arial" w:hAnsi="Arial" w:cs="Arial"/>
                <w:sz w:val="20"/>
                <w:szCs w:val="20"/>
              </w:rPr>
              <w:t>Gospodarka o obiegu zamkniętym</w:t>
            </w:r>
          </w:p>
        </w:tc>
        <w:tc>
          <w:tcPr>
            <w:tcW w:w="335"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D863F01"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002060"/>
          </w:tcPr>
          <w:p w14:paraId="722BCAC6"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1C5B98F8"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150EFDBA" w14:textId="2E415B62"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FFFFFF" w:themeFill="background1"/>
          </w:tcPr>
          <w:p w14:paraId="7B287C58"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FFFFFF" w:themeFill="background1"/>
          </w:tcPr>
          <w:p w14:paraId="6E407601"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tcPr>
          <w:p w14:paraId="39FC0863"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FFFFFF" w:themeFill="background1"/>
          </w:tcPr>
          <w:p w14:paraId="14DA99E8"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14F07E4"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FFFFFF" w:themeFill="background1"/>
          </w:tcPr>
          <w:p w14:paraId="6FEE688D" w14:textId="77777777" w:rsidR="002206FF" w:rsidRPr="001A081E" w:rsidRDefault="002206FF" w:rsidP="00FB7242">
            <w:pPr>
              <w:spacing w:line="360" w:lineRule="auto"/>
              <w:jc w:val="both"/>
              <w:rPr>
                <w:rFonts w:ascii="Arial" w:hAnsi="Arial" w:cs="Arial"/>
                <w:sz w:val="20"/>
                <w:szCs w:val="20"/>
              </w:rPr>
            </w:pPr>
          </w:p>
        </w:tc>
      </w:tr>
      <w:tr w:rsidR="002206FF" w:rsidRPr="001A081E" w14:paraId="6146BA7D" w14:textId="77777777" w:rsidTr="002206FF">
        <w:trPr>
          <w:trHeight w:val="389"/>
        </w:trPr>
        <w:tc>
          <w:tcPr>
            <w:tcW w:w="419" w:type="pct"/>
            <w:vMerge/>
            <w:tcBorders>
              <w:left w:val="single" w:sz="4" w:space="0" w:color="auto"/>
              <w:right w:val="single" w:sz="4" w:space="0" w:color="auto"/>
            </w:tcBorders>
            <w:vAlign w:val="center"/>
          </w:tcPr>
          <w:p w14:paraId="0435AE37" w14:textId="77777777" w:rsidR="002206FF" w:rsidRPr="001A081E" w:rsidRDefault="002206FF" w:rsidP="00FB7242">
            <w:pPr>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tcPr>
          <w:p w14:paraId="1A691819" w14:textId="77777777" w:rsidR="002206FF" w:rsidRPr="00E74058" w:rsidRDefault="002206FF" w:rsidP="00FB7242">
            <w:pPr>
              <w:rPr>
                <w:rFonts w:ascii="Arial" w:hAnsi="Arial" w:cs="Arial"/>
                <w:sz w:val="20"/>
                <w:szCs w:val="20"/>
              </w:rPr>
            </w:pPr>
            <w:r>
              <w:rPr>
                <w:rFonts w:ascii="Arial" w:hAnsi="Arial" w:cs="Arial"/>
                <w:sz w:val="20"/>
                <w:szCs w:val="20"/>
              </w:rPr>
              <w:t>Obszar III: Klimat i środowisko</w:t>
            </w:r>
          </w:p>
        </w:tc>
        <w:tc>
          <w:tcPr>
            <w:tcW w:w="335"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F6E1D27"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FFFFFF" w:themeFill="background1"/>
          </w:tcPr>
          <w:p w14:paraId="5E612F51"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2E868FD5"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51612193" w14:textId="010817D2"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FFFFFF" w:themeFill="background1"/>
          </w:tcPr>
          <w:p w14:paraId="1651D481"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FFFFFF" w:themeFill="background1"/>
          </w:tcPr>
          <w:p w14:paraId="53B00BC4"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tcPr>
          <w:p w14:paraId="23C04874"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FFFFFF" w:themeFill="background1"/>
          </w:tcPr>
          <w:p w14:paraId="22A85359"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E924291"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FFFFFF" w:themeFill="background1"/>
          </w:tcPr>
          <w:p w14:paraId="3C108839" w14:textId="77777777" w:rsidR="002206FF" w:rsidRPr="001A081E" w:rsidRDefault="002206FF" w:rsidP="00FB7242">
            <w:pPr>
              <w:spacing w:line="360" w:lineRule="auto"/>
              <w:jc w:val="both"/>
              <w:rPr>
                <w:rFonts w:ascii="Arial" w:hAnsi="Arial" w:cs="Arial"/>
                <w:sz w:val="20"/>
                <w:szCs w:val="20"/>
              </w:rPr>
            </w:pPr>
          </w:p>
        </w:tc>
      </w:tr>
      <w:tr w:rsidR="002206FF" w:rsidRPr="001A081E" w14:paraId="6D5610D5" w14:textId="77777777" w:rsidTr="002206FF">
        <w:trPr>
          <w:trHeight w:val="389"/>
        </w:trPr>
        <w:tc>
          <w:tcPr>
            <w:tcW w:w="419" w:type="pct"/>
            <w:vMerge/>
            <w:tcBorders>
              <w:left w:val="single" w:sz="4" w:space="0" w:color="auto"/>
              <w:right w:val="single" w:sz="4" w:space="0" w:color="auto"/>
            </w:tcBorders>
            <w:vAlign w:val="center"/>
          </w:tcPr>
          <w:p w14:paraId="716D27B2" w14:textId="77777777" w:rsidR="002206FF" w:rsidRPr="001A081E" w:rsidRDefault="002206FF" w:rsidP="00FB7242">
            <w:pPr>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tcPr>
          <w:p w14:paraId="0398D326" w14:textId="77777777" w:rsidR="002206FF" w:rsidRPr="0007272E" w:rsidRDefault="002206FF" w:rsidP="00F42038">
            <w:pPr>
              <w:pStyle w:val="Akapitzlist"/>
              <w:numPr>
                <w:ilvl w:val="0"/>
                <w:numId w:val="18"/>
              </w:numPr>
              <w:jc w:val="center"/>
              <w:rPr>
                <w:rFonts w:ascii="Arial" w:hAnsi="Arial" w:cs="Arial"/>
                <w:sz w:val="20"/>
                <w:szCs w:val="20"/>
              </w:rPr>
            </w:pPr>
            <w:r>
              <w:rPr>
                <w:rFonts w:ascii="Arial" w:hAnsi="Arial" w:cs="Arial"/>
                <w:sz w:val="20"/>
                <w:szCs w:val="20"/>
              </w:rPr>
              <w:t>Ograniczanie zmian klimatycznych</w:t>
            </w:r>
          </w:p>
        </w:tc>
        <w:tc>
          <w:tcPr>
            <w:tcW w:w="335"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182E111"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FFFFFF" w:themeFill="background1"/>
          </w:tcPr>
          <w:p w14:paraId="55012629"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002060"/>
          </w:tcPr>
          <w:p w14:paraId="2E77290A"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002060"/>
          </w:tcPr>
          <w:p w14:paraId="2821DCB2" w14:textId="7B48AF39"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FFFFFF" w:themeFill="background1"/>
          </w:tcPr>
          <w:p w14:paraId="361C5E6C"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FFFFFF" w:themeFill="background1"/>
          </w:tcPr>
          <w:p w14:paraId="543BD676"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tcPr>
          <w:p w14:paraId="169F49DB"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FFFFFF" w:themeFill="background1"/>
          </w:tcPr>
          <w:p w14:paraId="77E119FE"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1AF1166"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FFFFFF" w:themeFill="background1"/>
          </w:tcPr>
          <w:p w14:paraId="043B2DBB" w14:textId="77777777" w:rsidR="002206FF" w:rsidRPr="001A081E" w:rsidRDefault="002206FF" w:rsidP="00FB7242">
            <w:pPr>
              <w:spacing w:line="360" w:lineRule="auto"/>
              <w:jc w:val="both"/>
              <w:rPr>
                <w:rFonts w:ascii="Arial" w:hAnsi="Arial" w:cs="Arial"/>
                <w:sz w:val="20"/>
                <w:szCs w:val="20"/>
              </w:rPr>
            </w:pPr>
          </w:p>
        </w:tc>
      </w:tr>
      <w:tr w:rsidR="002206FF" w:rsidRPr="001A081E" w14:paraId="52D47701" w14:textId="77777777" w:rsidTr="002206FF">
        <w:trPr>
          <w:trHeight w:val="389"/>
        </w:trPr>
        <w:tc>
          <w:tcPr>
            <w:tcW w:w="419" w:type="pct"/>
            <w:vMerge/>
            <w:tcBorders>
              <w:left w:val="single" w:sz="4" w:space="0" w:color="auto"/>
              <w:right w:val="single" w:sz="4" w:space="0" w:color="auto"/>
            </w:tcBorders>
            <w:vAlign w:val="center"/>
          </w:tcPr>
          <w:p w14:paraId="19D0BA89" w14:textId="77777777" w:rsidR="002206FF" w:rsidRPr="001A081E" w:rsidRDefault="002206FF" w:rsidP="00FB7242">
            <w:pPr>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tcPr>
          <w:p w14:paraId="7790D6AF" w14:textId="77777777" w:rsidR="002206FF" w:rsidRPr="0007272E" w:rsidRDefault="002206FF" w:rsidP="00F42038">
            <w:pPr>
              <w:pStyle w:val="Akapitzlist"/>
              <w:numPr>
                <w:ilvl w:val="0"/>
                <w:numId w:val="18"/>
              </w:numPr>
              <w:jc w:val="center"/>
              <w:rPr>
                <w:rFonts w:ascii="Arial" w:hAnsi="Arial" w:cs="Arial"/>
                <w:sz w:val="20"/>
                <w:szCs w:val="20"/>
              </w:rPr>
            </w:pPr>
            <w:r>
              <w:rPr>
                <w:rFonts w:ascii="Arial" w:hAnsi="Arial" w:cs="Arial"/>
                <w:sz w:val="20"/>
                <w:szCs w:val="20"/>
              </w:rPr>
              <w:t>Gospodarowanie wodą</w:t>
            </w:r>
          </w:p>
        </w:tc>
        <w:tc>
          <w:tcPr>
            <w:tcW w:w="335"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1B65490"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002060"/>
          </w:tcPr>
          <w:p w14:paraId="0AD6EF62"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002060"/>
          </w:tcPr>
          <w:p w14:paraId="1820EA84"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002060"/>
          </w:tcPr>
          <w:p w14:paraId="72AA389F" w14:textId="2C6E2227"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FFFFFF" w:themeFill="background1"/>
          </w:tcPr>
          <w:p w14:paraId="074B2A8B"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FFFFFF" w:themeFill="background1"/>
          </w:tcPr>
          <w:p w14:paraId="005E90E4"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tcPr>
          <w:p w14:paraId="46E91B92"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FFFFFF" w:themeFill="background1"/>
          </w:tcPr>
          <w:p w14:paraId="77D39856"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B8823D7"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FFFFFF" w:themeFill="background1"/>
          </w:tcPr>
          <w:p w14:paraId="00D3A7AE" w14:textId="77777777" w:rsidR="002206FF" w:rsidRPr="001A081E" w:rsidRDefault="002206FF" w:rsidP="00FB7242">
            <w:pPr>
              <w:spacing w:line="360" w:lineRule="auto"/>
              <w:jc w:val="both"/>
              <w:rPr>
                <w:rFonts w:ascii="Arial" w:hAnsi="Arial" w:cs="Arial"/>
                <w:sz w:val="20"/>
                <w:szCs w:val="20"/>
              </w:rPr>
            </w:pPr>
          </w:p>
        </w:tc>
      </w:tr>
      <w:tr w:rsidR="002206FF" w:rsidRPr="001A081E" w14:paraId="3D6F22BE" w14:textId="77777777" w:rsidTr="002206FF">
        <w:trPr>
          <w:trHeight w:val="389"/>
        </w:trPr>
        <w:tc>
          <w:tcPr>
            <w:tcW w:w="419" w:type="pct"/>
            <w:vMerge/>
            <w:tcBorders>
              <w:left w:val="single" w:sz="4" w:space="0" w:color="auto"/>
              <w:right w:val="single" w:sz="4" w:space="0" w:color="auto"/>
            </w:tcBorders>
            <w:vAlign w:val="center"/>
          </w:tcPr>
          <w:p w14:paraId="3BE6556E" w14:textId="77777777" w:rsidR="002206FF" w:rsidRPr="001A081E" w:rsidRDefault="002206FF" w:rsidP="00FB7242">
            <w:pPr>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tcPr>
          <w:p w14:paraId="0E6829C4" w14:textId="77777777" w:rsidR="002206FF" w:rsidRDefault="002206FF" w:rsidP="00F42038">
            <w:pPr>
              <w:pStyle w:val="Akapitzlist"/>
              <w:numPr>
                <w:ilvl w:val="0"/>
                <w:numId w:val="18"/>
              </w:numPr>
              <w:jc w:val="center"/>
              <w:rPr>
                <w:rFonts w:ascii="Arial" w:hAnsi="Arial" w:cs="Arial"/>
                <w:sz w:val="20"/>
                <w:szCs w:val="20"/>
              </w:rPr>
            </w:pPr>
            <w:r>
              <w:rPr>
                <w:rFonts w:ascii="Arial" w:hAnsi="Arial" w:cs="Arial"/>
                <w:sz w:val="20"/>
                <w:szCs w:val="20"/>
              </w:rPr>
              <w:t>Bioróżnorodność i krajobraz</w:t>
            </w:r>
          </w:p>
        </w:tc>
        <w:tc>
          <w:tcPr>
            <w:tcW w:w="335"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633F3DC"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002060"/>
          </w:tcPr>
          <w:p w14:paraId="121EF253"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202F8F52"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484324DB" w14:textId="41D19435"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FFFFFF" w:themeFill="background1"/>
          </w:tcPr>
          <w:p w14:paraId="52E9C311"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FFFFFF" w:themeFill="background1"/>
          </w:tcPr>
          <w:p w14:paraId="683E669A"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tcPr>
          <w:p w14:paraId="3CF302AE"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FFFFFF" w:themeFill="background1"/>
          </w:tcPr>
          <w:p w14:paraId="51BA93CB"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7DC4B0A1"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FFFFFF" w:themeFill="background1"/>
          </w:tcPr>
          <w:p w14:paraId="7DB9012D" w14:textId="77777777" w:rsidR="002206FF" w:rsidRPr="001A081E" w:rsidRDefault="002206FF" w:rsidP="00FB7242">
            <w:pPr>
              <w:spacing w:line="360" w:lineRule="auto"/>
              <w:jc w:val="both"/>
              <w:rPr>
                <w:rFonts w:ascii="Arial" w:hAnsi="Arial" w:cs="Arial"/>
                <w:sz w:val="20"/>
                <w:szCs w:val="20"/>
              </w:rPr>
            </w:pPr>
          </w:p>
        </w:tc>
      </w:tr>
      <w:tr w:rsidR="002206FF" w:rsidRPr="001A081E" w14:paraId="53FCF018" w14:textId="77777777" w:rsidTr="002206FF">
        <w:trPr>
          <w:trHeight w:val="389"/>
        </w:trPr>
        <w:tc>
          <w:tcPr>
            <w:tcW w:w="419" w:type="pct"/>
            <w:vMerge/>
            <w:tcBorders>
              <w:left w:val="single" w:sz="4" w:space="0" w:color="auto"/>
              <w:right w:val="single" w:sz="4" w:space="0" w:color="auto"/>
            </w:tcBorders>
            <w:vAlign w:val="center"/>
          </w:tcPr>
          <w:p w14:paraId="6B94B58D" w14:textId="77777777" w:rsidR="002206FF" w:rsidRPr="001A081E" w:rsidRDefault="002206FF" w:rsidP="00FB7242">
            <w:pPr>
              <w:rPr>
                <w:rFonts w:ascii="Arial" w:hAnsi="Arial" w:cs="Arial"/>
                <w:sz w:val="20"/>
                <w:szCs w:val="20"/>
              </w:rPr>
            </w:pPr>
          </w:p>
        </w:tc>
        <w:tc>
          <w:tcPr>
            <w:tcW w:w="1626" w:type="pct"/>
            <w:tcBorders>
              <w:top w:val="single" w:sz="4" w:space="0" w:color="auto"/>
              <w:left w:val="single" w:sz="4" w:space="0" w:color="auto"/>
              <w:bottom w:val="single" w:sz="4" w:space="0" w:color="auto"/>
              <w:right w:val="single" w:sz="4" w:space="0" w:color="auto"/>
            </w:tcBorders>
          </w:tcPr>
          <w:p w14:paraId="4305DCF5" w14:textId="77777777" w:rsidR="002206FF" w:rsidRDefault="002206FF" w:rsidP="00F42038">
            <w:pPr>
              <w:pStyle w:val="Akapitzlist"/>
              <w:numPr>
                <w:ilvl w:val="0"/>
                <w:numId w:val="18"/>
              </w:numPr>
              <w:jc w:val="center"/>
              <w:rPr>
                <w:rFonts w:ascii="Arial" w:hAnsi="Arial" w:cs="Arial"/>
                <w:sz w:val="20"/>
                <w:szCs w:val="20"/>
              </w:rPr>
            </w:pPr>
            <w:r>
              <w:rPr>
                <w:rFonts w:ascii="Arial" w:hAnsi="Arial" w:cs="Arial"/>
                <w:sz w:val="20"/>
                <w:szCs w:val="20"/>
              </w:rPr>
              <w:t>Edukacja ekologiczna</w:t>
            </w:r>
          </w:p>
        </w:tc>
        <w:tc>
          <w:tcPr>
            <w:tcW w:w="335"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BE25B2D" w14:textId="77777777" w:rsidR="002206FF" w:rsidRPr="001A081E" w:rsidRDefault="002206FF" w:rsidP="00FB7242">
            <w:pPr>
              <w:spacing w:line="360" w:lineRule="auto"/>
              <w:jc w:val="both"/>
              <w:rPr>
                <w:rFonts w:ascii="Arial" w:hAnsi="Arial" w:cs="Arial"/>
                <w:sz w:val="20"/>
                <w:szCs w:val="20"/>
              </w:rPr>
            </w:pPr>
          </w:p>
        </w:tc>
        <w:tc>
          <w:tcPr>
            <w:tcW w:w="240" w:type="pct"/>
            <w:tcBorders>
              <w:top w:val="single" w:sz="4" w:space="0" w:color="auto"/>
              <w:left w:val="single" w:sz="4" w:space="0" w:color="auto"/>
              <w:bottom w:val="single" w:sz="4" w:space="0" w:color="auto"/>
              <w:right w:val="single" w:sz="4" w:space="0" w:color="auto"/>
            </w:tcBorders>
            <w:shd w:val="clear" w:color="auto" w:fill="002060"/>
          </w:tcPr>
          <w:p w14:paraId="65D0C4B5"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3D8BDC64" w14:textId="77777777" w:rsidR="002206FF" w:rsidRPr="001A081E" w:rsidRDefault="002206FF" w:rsidP="00FB7242">
            <w:pPr>
              <w:spacing w:line="360" w:lineRule="auto"/>
              <w:jc w:val="both"/>
              <w:rPr>
                <w:rFonts w:ascii="Arial" w:hAnsi="Arial" w:cs="Arial"/>
                <w:sz w:val="20"/>
                <w:szCs w:val="20"/>
              </w:rPr>
            </w:pPr>
          </w:p>
        </w:tc>
        <w:tc>
          <w:tcPr>
            <w:tcW w:w="287" w:type="pct"/>
            <w:tcBorders>
              <w:top w:val="single" w:sz="4" w:space="0" w:color="auto"/>
              <w:left w:val="single" w:sz="4" w:space="0" w:color="auto"/>
              <w:bottom w:val="single" w:sz="4" w:space="0" w:color="auto"/>
              <w:right w:val="single" w:sz="4" w:space="0" w:color="auto"/>
            </w:tcBorders>
            <w:shd w:val="clear" w:color="auto" w:fill="FFFFFF" w:themeFill="background1"/>
          </w:tcPr>
          <w:p w14:paraId="15173B3C" w14:textId="5B99FD00" w:rsidR="002206FF" w:rsidRPr="001A081E" w:rsidRDefault="002206FF" w:rsidP="00FB7242">
            <w:pPr>
              <w:spacing w:line="360" w:lineRule="auto"/>
              <w:jc w:val="both"/>
              <w:rPr>
                <w:rFonts w:ascii="Arial" w:hAnsi="Arial" w:cs="Arial"/>
                <w:sz w:val="20"/>
                <w:szCs w:val="20"/>
              </w:rPr>
            </w:pPr>
          </w:p>
        </w:tc>
        <w:tc>
          <w:tcPr>
            <w:tcW w:w="288" w:type="pct"/>
            <w:tcBorders>
              <w:top w:val="single" w:sz="4" w:space="0" w:color="auto"/>
              <w:left w:val="single" w:sz="4" w:space="0" w:color="auto"/>
              <w:bottom w:val="single" w:sz="4" w:space="0" w:color="auto"/>
              <w:right w:val="single" w:sz="4" w:space="0" w:color="auto"/>
            </w:tcBorders>
            <w:shd w:val="clear" w:color="auto" w:fill="FFFFFF" w:themeFill="background1"/>
          </w:tcPr>
          <w:p w14:paraId="37481A5B" w14:textId="77777777" w:rsidR="002206FF" w:rsidRPr="001A081E" w:rsidRDefault="002206FF" w:rsidP="00FB7242">
            <w:pPr>
              <w:spacing w:line="360" w:lineRule="auto"/>
              <w:jc w:val="both"/>
              <w:rPr>
                <w:rFonts w:ascii="Arial" w:hAnsi="Arial" w:cs="Arial"/>
                <w:sz w:val="20"/>
                <w:szCs w:val="20"/>
              </w:rPr>
            </w:pPr>
          </w:p>
        </w:tc>
        <w:tc>
          <w:tcPr>
            <w:tcW w:w="335" w:type="pct"/>
            <w:tcBorders>
              <w:top w:val="single" w:sz="4" w:space="0" w:color="auto"/>
              <w:left w:val="single" w:sz="4" w:space="0" w:color="auto"/>
              <w:bottom w:val="single" w:sz="4" w:space="0" w:color="auto"/>
              <w:right w:val="single" w:sz="4" w:space="0" w:color="auto"/>
            </w:tcBorders>
            <w:shd w:val="clear" w:color="auto" w:fill="FFFFFF" w:themeFill="background1"/>
          </w:tcPr>
          <w:p w14:paraId="67C8E478" w14:textId="77777777" w:rsidR="002206FF" w:rsidRPr="001A081E" w:rsidRDefault="002206FF" w:rsidP="00FB7242">
            <w:pPr>
              <w:spacing w:line="360" w:lineRule="auto"/>
              <w:jc w:val="both"/>
              <w:rPr>
                <w:rFonts w:ascii="Arial" w:hAnsi="Arial" w:cs="Arial"/>
                <w:sz w:val="20"/>
                <w:szCs w:val="20"/>
              </w:rPr>
            </w:pPr>
          </w:p>
        </w:tc>
        <w:tc>
          <w:tcPr>
            <w:tcW w:w="213" w:type="pct"/>
            <w:tcBorders>
              <w:top w:val="single" w:sz="4" w:space="0" w:color="auto"/>
              <w:left w:val="single" w:sz="4" w:space="0" w:color="auto"/>
              <w:bottom w:val="single" w:sz="4" w:space="0" w:color="auto"/>
              <w:right w:val="single" w:sz="4" w:space="0" w:color="auto"/>
            </w:tcBorders>
            <w:shd w:val="clear" w:color="auto" w:fill="FFFFFF" w:themeFill="background1"/>
          </w:tcPr>
          <w:p w14:paraId="20F1CCF3" w14:textId="77777777" w:rsidR="002206FF" w:rsidRPr="001A081E" w:rsidRDefault="002206FF" w:rsidP="00FB7242">
            <w:pPr>
              <w:spacing w:line="360" w:lineRule="auto"/>
              <w:jc w:val="both"/>
              <w:rPr>
                <w:rFonts w:ascii="Arial" w:hAnsi="Arial" w:cs="Arial"/>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FFFFFF" w:themeFill="background1"/>
          </w:tcPr>
          <w:p w14:paraId="77505BB1" w14:textId="77777777" w:rsidR="002206FF" w:rsidRPr="001A081E" w:rsidRDefault="002206FF" w:rsidP="00FB7242">
            <w:pPr>
              <w:spacing w:line="360" w:lineRule="auto"/>
              <w:jc w:val="both"/>
              <w:rPr>
                <w:rFonts w:ascii="Arial" w:hAnsi="Arial" w:cs="Arial"/>
                <w:sz w:val="20"/>
                <w:szCs w:val="20"/>
              </w:rPr>
            </w:pPr>
          </w:p>
        </w:tc>
        <w:tc>
          <w:tcPr>
            <w:tcW w:w="296"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0DA9833" w14:textId="77777777" w:rsidR="002206FF" w:rsidRPr="001A081E" w:rsidRDefault="002206FF" w:rsidP="00FB7242">
            <w:pPr>
              <w:spacing w:line="360" w:lineRule="auto"/>
              <w:jc w:val="both"/>
              <w:rPr>
                <w:rFonts w:ascii="Arial" w:hAnsi="Arial" w:cs="Arial"/>
                <w:sz w:val="20"/>
                <w:szCs w:val="20"/>
              </w:rPr>
            </w:pPr>
          </w:p>
        </w:tc>
        <w:tc>
          <w:tcPr>
            <w:tcW w:w="295" w:type="pct"/>
            <w:tcBorders>
              <w:top w:val="single" w:sz="4" w:space="0" w:color="auto"/>
              <w:left w:val="single" w:sz="4" w:space="0" w:color="auto"/>
              <w:bottom w:val="single" w:sz="4" w:space="0" w:color="auto"/>
              <w:right w:val="single" w:sz="4" w:space="0" w:color="auto"/>
            </w:tcBorders>
            <w:shd w:val="clear" w:color="auto" w:fill="FFFFFF" w:themeFill="background1"/>
          </w:tcPr>
          <w:p w14:paraId="3D0DC2F4" w14:textId="77777777" w:rsidR="002206FF" w:rsidRPr="001A081E" w:rsidRDefault="002206FF" w:rsidP="00FB7242">
            <w:pPr>
              <w:spacing w:line="360" w:lineRule="auto"/>
              <w:jc w:val="both"/>
              <w:rPr>
                <w:rFonts w:ascii="Arial" w:hAnsi="Arial" w:cs="Arial"/>
                <w:sz w:val="20"/>
                <w:szCs w:val="20"/>
              </w:rPr>
            </w:pPr>
          </w:p>
        </w:tc>
      </w:tr>
    </w:tbl>
    <w:p w14:paraId="72976D28" w14:textId="3E501A08" w:rsidR="00B27FD1" w:rsidRDefault="00B27FD1" w:rsidP="00657613">
      <w:pPr>
        <w:rPr>
          <w:rFonts w:ascii="Segoe UI Semilight" w:hAnsi="Segoe UI Semilight" w:cs="Segoe UI Semilight"/>
        </w:rPr>
        <w:sectPr w:rsidR="00B27FD1" w:rsidSect="00FB7242">
          <w:pgSz w:w="16838" w:h="11906" w:orient="landscape"/>
          <w:pgMar w:top="1417" w:right="1417" w:bottom="1417" w:left="1417" w:header="708" w:footer="708" w:gutter="0"/>
          <w:cols w:space="708"/>
          <w:titlePg/>
          <w:docGrid w:linePitch="360"/>
        </w:sectPr>
      </w:pPr>
    </w:p>
    <w:p w14:paraId="00E11726" w14:textId="77777777" w:rsidR="00657613" w:rsidRDefault="00657613" w:rsidP="000712C2">
      <w:pPr>
        <w:spacing w:line="360" w:lineRule="auto"/>
        <w:jc w:val="both"/>
        <w:rPr>
          <w:rFonts w:ascii="Arial" w:hAnsi="Arial" w:cs="Arial"/>
          <w:sz w:val="20"/>
          <w:szCs w:val="20"/>
        </w:rPr>
      </w:pPr>
    </w:p>
    <w:p w14:paraId="4915B1A5" w14:textId="59F41D41" w:rsidR="000712C2" w:rsidRPr="00CE2A7C" w:rsidRDefault="000712C2" w:rsidP="008D114A">
      <w:pPr>
        <w:pStyle w:val="Nagwek1"/>
        <w:numPr>
          <w:ilvl w:val="0"/>
          <w:numId w:val="2"/>
        </w:numPr>
        <w:rPr>
          <w:color w:val="002060"/>
        </w:rPr>
      </w:pPr>
      <w:bookmarkStart w:id="125" w:name="_Toc67322273"/>
      <w:bookmarkStart w:id="126" w:name="_Toc83244075"/>
      <w:bookmarkStart w:id="127" w:name="_Toc88210573"/>
      <w:bookmarkStart w:id="128" w:name="_Toc108530224"/>
      <w:r w:rsidRPr="00CE2A7C">
        <w:rPr>
          <w:color w:val="002060"/>
        </w:rPr>
        <w:t>System realizacji Strategii</w:t>
      </w:r>
      <w:bookmarkEnd w:id="125"/>
      <w:r w:rsidR="00CE2A7C" w:rsidRPr="00CE2A7C">
        <w:rPr>
          <w:color w:val="002060"/>
        </w:rPr>
        <w:t>, w tym wytyczne do sporządzenia dokumentów wykonawczych</w:t>
      </w:r>
      <w:bookmarkEnd w:id="126"/>
      <w:bookmarkEnd w:id="127"/>
      <w:bookmarkEnd w:id="128"/>
    </w:p>
    <w:p w14:paraId="604CEEB7" w14:textId="77777777" w:rsidR="000712C2" w:rsidRDefault="000712C2" w:rsidP="000712C2">
      <w:pPr>
        <w:rPr>
          <w:lang w:eastAsia="en-US"/>
        </w:rPr>
      </w:pPr>
    </w:p>
    <w:p w14:paraId="026ED247" w14:textId="77777777" w:rsidR="000712C2" w:rsidRPr="00834AE2" w:rsidRDefault="000712C2" w:rsidP="000712C2">
      <w:pPr>
        <w:spacing w:line="360" w:lineRule="auto"/>
        <w:jc w:val="both"/>
        <w:rPr>
          <w:rFonts w:ascii="Arial" w:hAnsi="Arial" w:cs="Arial"/>
          <w:sz w:val="22"/>
          <w:szCs w:val="22"/>
          <w:lang w:eastAsia="en-US"/>
        </w:rPr>
      </w:pPr>
      <w:r w:rsidRPr="00834AE2">
        <w:rPr>
          <w:rFonts w:ascii="Arial" w:hAnsi="Arial" w:cs="Arial"/>
          <w:sz w:val="22"/>
          <w:szCs w:val="22"/>
          <w:lang w:eastAsia="en-US"/>
        </w:rPr>
        <w:t>Prawidłowy proces wdrażania Strategii opiera się na wielu czynnikach. Jednym z kluczowych zadań gminy jest współpraca władz lokalnych z mieszkańcami gminy.</w:t>
      </w:r>
    </w:p>
    <w:p w14:paraId="7085A191" w14:textId="31565950" w:rsidR="000712C2" w:rsidRPr="00834AE2" w:rsidRDefault="00CE2A7C" w:rsidP="00CE2A7C">
      <w:pPr>
        <w:spacing w:line="360" w:lineRule="auto"/>
        <w:jc w:val="both"/>
        <w:rPr>
          <w:rFonts w:ascii="Arial" w:hAnsi="Arial" w:cs="Arial"/>
          <w:sz w:val="22"/>
          <w:szCs w:val="22"/>
          <w:lang w:eastAsia="en-US"/>
        </w:rPr>
      </w:pPr>
      <w:r w:rsidRPr="00834AE2">
        <w:rPr>
          <w:rFonts w:ascii="Arial" w:hAnsi="Arial" w:cs="Arial"/>
          <w:sz w:val="22"/>
          <w:szCs w:val="22"/>
          <w:lang w:eastAsia="en-US"/>
        </w:rPr>
        <w:t xml:space="preserve">Strategia Rozwoju Gminy </w:t>
      </w:r>
      <w:r w:rsidR="00627760">
        <w:rPr>
          <w:rFonts w:ascii="Arial" w:hAnsi="Arial" w:cs="Arial"/>
          <w:sz w:val="22"/>
          <w:szCs w:val="22"/>
          <w:lang w:eastAsia="en-US"/>
        </w:rPr>
        <w:t>Racławice</w:t>
      </w:r>
      <w:r w:rsidRPr="00834AE2">
        <w:rPr>
          <w:rFonts w:ascii="Arial" w:hAnsi="Arial" w:cs="Arial"/>
          <w:sz w:val="22"/>
          <w:szCs w:val="22"/>
          <w:lang w:eastAsia="en-US"/>
        </w:rPr>
        <w:t xml:space="preserve"> na lata 2022 – 2030 </w:t>
      </w:r>
      <w:r w:rsidR="000712C2" w:rsidRPr="00834AE2">
        <w:rPr>
          <w:rFonts w:ascii="Arial" w:hAnsi="Arial" w:cs="Arial"/>
          <w:sz w:val="22"/>
          <w:szCs w:val="22"/>
          <w:lang w:eastAsia="en-US"/>
        </w:rPr>
        <w:t xml:space="preserve">nie stanowi aktu prawa miejscowego, jednak powinna być elementem przewodnim przy dalszych planach rozwojowych </w:t>
      </w:r>
      <w:r w:rsidRPr="00834AE2">
        <w:rPr>
          <w:rFonts w:ascii="Arial" w:hAnsi="Arial" w:cs="Arial"/>
          <w:sz w:val="22"/>
          <w:szCs w:val="22"/>
          <w:lang w:eastAsia="en-US"/>
        </w:rPr>
        <w:t>g</w:t>
      </w:r>
      <w:r w:rsidR="000712C2" w:rsidRPr="00834AE2">
        <w:rPr>
          <w:rFonts w:ascii="Arial" w:hAnsi="Arial" w:cs="Arial"/>
          <w:sz w:val="22"/>
          <w:szCs w:val="22"/>
          <w:lang w:eastAsia="en-US"/>
        </w:rPr>
        <w:t xml:space="preserve">miny. Jako że Strategia jest dokumentem wieloletnim i obejmuje okres 9 lat, wdrażanie strategii powinno odbywać się etapowo. Osobami odpowiedzialnymi za wdrażanie powinny być Władze Gminy (w tym </w:t>
      </w:r>
      <w:r w:rsidR="00252005" w:rsidRPr="00834AE2">
        <w:rPr>
          <w:rFonts w:ascii="Arial" w:hAnsi="Arial" w:cs="Arial"/>
          <w:sz w:val="22"/>
          <w:szCs w:val="22"/>
          <w:lang w:eastAsia="en-US"/>
        </w:rPr>
        <w:t xml:space="preserve">Wójt </w:t>
      </w:r>
      <w:r w:rsidR="000712C2" w:rsidRPr="00834AE2">
        <w:rPr>
          <w:rFonts w:ascii="Arial" w:hAnsi="Arial" w:cs="Arial"/>
          <w:sz w:val="22"/>
          <w:szCs w:val="22"/>
          <w:lang w:eastAsia="en-US"/>
        </w:rPr>
        <w:t xml:space="preserve">oraz Urząd </w:t>
      </w:r>
      <w:r w:rsidR="00252005" w:rsidRPr="00834AE2">
        <w:rPr>
          <w:rFonts w:ascii="Arial" w:hAnsi="Arial" w:cs="Arial"/>
          <w:sz w:val="22"/>
          <w:szCs w:val="22"/>
          <w:lang w:eastAsia="en-US"/>
        </w:rPr>
        <w:t>Gminy</w:t>
      </w:r>
      <w:r w:rsidR="000712C2" w:rsidRPr="00834AE2">
        <w:rPr>
          <w:rFonts w:ascii="Arial" w:hAnsi="Arial" w:cs="Arial"/>
          <w:sz w:val="22"/>
          <w:szCs w:val="22"/>
          <w:lang w:eastAsia="en-US"/>
        </w:rPr>
        <w:t>, jak i wszystkie jej jednostki).</w:t>
      </w:r>
    </w:p>
    <w:p w14:paraId="51942539" w14:textId="2A0C5989" w:rsidR="000712C2" w:rsidRPr="00834AE2" w:rsidRDefault="000712C2" w:rsidP="000712C2">
      <w:pPr>
        <w:spacing w:line="360" w:lineRule="auto"/>
        <w:jc w:val="both"/>
        <w:rPr>
          <w:rFonts w:ascii="Arial" w:hAnsi="Arial" w:cs="Arial"/>
          <w:sz w:val="22"/>
          <w:szCs w:val="22"/>
          <w:lang w:eastAsia="en-US"/>
        </w:rPr>
      </w:pPr>
      <w:r w:rsidRPr="00834AE2">
        <w:rPr>
          <w:rFonts w:ascii="Arial" w:hAnsi="Arial" w:cs="Arial"/>
          <w:sz w:val="22"/>
          <w:szCs w:val="22"/>
          <w:lang w:eastAsia="en-US"/>
        </w:rPr>
        <w:t xml:space="preserve">Organem odpowiedzialnym za realizację dokumentu Strategii jest </w:t>
      </w:r>
      <w:r w:rsidR="000B3688" w:rsidRPr="00834AE2">
        <w:rPr>
          <w:rFonts w:ascii="Arial" w:hAnsi="Arial" w:cs="Arial"/>
          <w:sz w:val="22"/>
          <w:szCs w:val="22"/>
          <w:lang w:eastAsia="en-US"/>
        </w:rPr>
        <w:t>Wójt</w:t>
      </w:r>
      <w:r w:rsidRPr="00834AE2">
        <w:rPr>
          <w:rFonts w:ascii="Arial" w:hAnsi="Arial" w:cs="Arial"/>
          <w:sz w:val="22"/>
          <w:szCs w:val="22"/>
          <w:lang w:eastAsia="en-US"/>
        </w:rPr>
        <w:t xml:space="preserve">. Strategia wdrażana będzie bezpośrednio przez Urząd </w:t>
      </w:r>
      <w:r w:rsidR="000B3688" w:rsidRPr="00834AE2">
        <w:rPr>
          <w:rFonts w:ascii="Arial" w:hAnsi="Arial" w:cs="Arial"/>
          <w:sz w:val="22"/>
          <w:szCs w:val="22"/>
          <w:lang w:eastAsia="en-US"/>
        </w:rPr>
        <w:t>Gminy</w:t>
      </w:r>
      <w:r w:rsidRPr="00834AE2">
        <w:rPr>
          <w:rFonts w:ascii="Arial" w:hAnsi="Arial" w:cs="Arial"/>
          <w:sz w:val="22"/>
          <w:szCs w:val="22"/>
          <w:lang w:eastAsia="en-US"/>
        </w:rPr>
        <w:t xml:space="preserve">, zgodnie z ich kompetencjami oraz przez jednostki podległe Urzędowi </w:t>
      </w:r>
      <w:r w:rsidR="001E2148" w:rsidRPr="00834AE2">
        <w:rPr>
          <w:rFonts w:ascii="Arial" w:hAnsi="Arial" w:cs="Arial"/>
          <w:sz w:val="22"/>
          <w:szCs w:val="22"/>
          <w:lang w:eastAsia="en-US"/>
        </w:rPr>
        <w:t>Gminy:</w:t>
      </w:r>
      <w:r w:rsidRPr="00834AE2">
        <w:rPr>
          <w:rFonts w:ascii="Arial" w:hAnsi="Arial" w:cs="Arial"/>
          <w:sz w:val="22"/>
          <w:szCs w:val="22"/>
          <w:lang w:eastAsia="en-US"/>
        </w:rPr>
        <w:t xml:space="preserve"> </w:t>
      </w:r>
    </w:p>
    <w:p w14:paraId="54F75604" w14:textId="63DC038A" w:rsidR="005F5FAA" w:rsidRPr="00734993" w:rsidRDefault="000712C2" w:rsidP="00F42038">
      <w:pPr>
        <w:pStyle w:val="Akapitzlist"/>
        <w:numPr>
          <w:ilvl w:val="0"/>
          <w:numId w:val="4"/>
        </w:numPr>
        <w:spacing w:line="360" w:lineRule="auto"/>
        <w:jc w:val="both"/>
        <w:rPr>
          <w:rFonts w:ascii="Arial" w:hAnsi="Arial" w:cs="Arial"/>
          <w:sz w:val="22"/>
          <w:szCs w:val="22"/>
          <w:lang w:eastAsia="en-US"/>
        </w:rPr>
      </w:pPr>
      <w:r w:rsidRPr="00734993">
        <w:rPr>
          <w:rFonts w:ascii="Arial" w:hAnsi="Arial" w:cs="Arial"/>
          <w:sz w:val="22"/>
          <w:szCs w:val="22"/>
          <w:lang w:eastAsia="en-US"/>
        </w:rPr>
        <w:t xml:space="preserve">Kultura: </w:t>
      </w:r>
      <w:r w:rsidR="00E13914" w:rsidRPr="00734993">
        <w:rPr>
          <w:rFonts w:ascii="Arial" w:hAnsi="Arial" w:cs="Arial"/>
          <w:sz w:val="22"/>
          <w:szCs w:val="22"/>
          <w:lang w:eastAsia="en-US"/>
        </w:rPr>
        <w:t xml:space="preserve">Gminne </w:t>
      </w:r>
      <w:r w:rsidR="00734993" w:rsidRPr="00734993">
        <w:rPr>
          <w:rFonts w:ascii="Arial" w:hAnsi="Arial" w:cs="Arial"/>
          <w:sz w:val="22"/>
          <w:szCs w:val="22"/>
          <w:lang w:eastAsia="en-US"/>
        </w:rPr>
        <w:t xml:space="preserve">Biblioteka Publiczna w Racławicach, </w:t>
      </w:r>
    </w:p>
    <w:p w14:paraId="274CE2EE" w14:textId="2FABB75D" w:rsidR="000712C2" w:rsidRPr="00734993" w:rsidRDefault="000712C2" w:rsidP="00F42038">
      <w:pPr>
        <w:pStyle w:val="Akapitzlist"/>
        <w:numPr>
          <w:ilvl w:val="0"/>
          <w:numId w:val="4"/>
        </w:numPr>
        <w:spacing w:line="360" w:lineRule="auto"/>
        <w:jc w:val="both"/>
        <w:rPr>
          <w:rFonts w:ascii="Arial" w:hAnsi="Arial" w:cs="Arial"/>
          <w:sz w:val="22"/>
          <w:szCs w:val="22"/>
          <w:lang w:eastAsia="en-US"/>
        </w:rPr>
      </w:pPr>
      <w:r w:rsidRPr="00734993">
        <w:rPr>
          <w:rFonts w:ascii="Arial" w:hAnsi="Arial" w:cs="Arial"/>
          <w:sz w:val="22"/>
          <w:szCs w:val="22"/>
          <w:lang w:eastAsia="en-US"/>
        </w:rPr>
        <w:t xml:space="preserve">Oświata i wychowanie: </w:t>
      </w:r>
      <w:r w:rsidR="00CE2A7C" w:rsidRPr="00734993">
        <w:rPr>
          <w:rFonts w:ascii="Arial" w:hAnsi="Arial" w:cs="Arial"/>
          <w:sz w:val="22"/>
          <w:szCs w:val="22"/>
          <w:lang w:eastAsia="en-US"/>
        </w:rPr>
        <w:t>wszystkie placówki oświatowe z terenu gminy</w:t>
      </w:r>
      <w:r w:rsidR="00125208" w:rsidRPr="00734993">
        <w:rPr>
          <w:rFonts w:ascii="Arial" w:hAnsi="Arial" w:cs="Arial"/>
          <w:sz w:val="22"/>
          <w:szCs w:val="22"/>
          <w:lang w:eastAsia="en-US"/>
        </w:rPr>
        <w:t>.</w:t>
      </w:r>
    </w:p>
    <w:p w14:paraId="4BAA7ED4" w14:textId="1D5BD9D9" w:rsidR="000712C2" w:rsidRPr="00734993" w:rsidRDefault="000712C2" w:rsidP="00734993">
      <w:pPr>
        <w:pStyle w:val="Akapitzlist"/>
        <w:numPr>
          <w:ilvl w:val="0"/>
          <w:numId w:val="4"/>
        </w:numPr>
        <w:spacing w:line="360" w:lineRule="auto"/>
        <w:jc w:val="both"/>
        <w:rPr>
          <w:rFonts w:ascii="Arial" w:hAnsi="Arial" w:cs="Arial"/>
          <w:sz w:val="22"/>
          <w:szCs w:val="22"/>
          <w:lang w:eastAsia="en-US"/>
        </w:rPr>
      </w:pPr>
      <w:r w:rsidRPr="00734993">
        <w:rPr>
          <w:rFonts w:ascii="Arial" w:hAnsi="Arial" w:cs="Arial"/>
          <w:sz w:val="22"/>
          <w:szCs w:val="22"/>
          <w:lang w:eastAsia="en-US"/>
        </w:rPr>
        <w:t xml:space="preserve">Pomoc społeczna: </w:t>
      </w:r>
      <w:r w:rsidR="00734993" w:rsidRPr="00734993">
        <w:rPr>
          <w:rFonts w:ascii="Arial" w:hAnsi="Arial" w:cs="Arial"/>
          <w:sz w:val="22"/>
          <w:szCs w:val="22"/>
          <w:lang w:eastAsia="en-US"/>
        </w:rPr>
        <w:t>Gminny Ośrodek Pomocy Społecznej w Racławicach, Dom Samopomocy w Kościejowie, Placówka Wsparcia Dziennego w Klonowie, Ośrodek Wsparcia Aktywny Senior w Marchocicach, Klub Senior + w Miroszowie.</w:t>
      </w:r>
    </w:p>
    <w:p w14:paraId="66D077F6" w14:textId="77777777" w:rsidR="000712C2" w:rsidRDefault="000712C2" w:rsidP="000712C2">
      <w:pPr>
        <w:spacing w:line="360" w:lineRule="auto"/>
        <w:jc w:val="both"/>
        <w:rPr>
          <w:rFonts w:ascii="Arial" w:hAnsi="Arial" w:cs="Arial"/>
          <w:sz w:val="20"/>
          <w:szCs w:val="20"/>
          <w:lang w:eastAsia="en-US"/>
        </w:rPr>
      </w:pPr>
    </w:p>
    <w:p w14:paraId="6696F640" w14:textId="73C4ECC8" w:rsidR="000712C2" w:rsidRPr="00E13914" w:rsidRDefault="000712C2" w:rsidP="000712C2">
      <w:pPr>
        <w:spacing w:line="360" w:lineRule="auto"/>
        <w:jc w:val="both"/>
        <w:rPr>
          <w:rFonts w:ascii="Arial" w:hAnsi="Arial" w:cs="Arial"/>
          <w:sz w:val="22"/>
          <w:szCs w:val="22"/>
        </w:rPr>
      </w:pPr>
      <w:r w:rsidRPr="00E13914">
        <w:rPr>
          <w:rFonts w:ascii="Arial" w:hAnsi="Arial" w:cs="Arial"/>
          <w:sz w:val="22"/>
          <w:szCs w:val="22"/>
        </w:rPr>
        <w:t xml:space="preserve">Realizacji Strategii służyć będą narzędzia w postaci strategii sektorowych, funkcjonalnych planów i programów, określające szczegółowo sposoby realizacji celów. Część z nich zostanie oparta o już istniejące dokumenty. Powinny one zostać zaktualizowane w celu dostosowania do nowych celów strategicznych. Realizacja niektórych z tych celów będzie wymagała opracowania nowych polityk, planów lub programów.  </w:t>
      </w:r>
    </w:p>
    <w:p w14:paraId="4871E5F1" w14:textId="033718BB" w:rsidR="000712C2" w:rsidRPr="00E13914" w:rsidRDefault="000712C2" w:rsidP="000712C2">
      <w:pPr>
        <w:spacing w:line="360" w:lineRule="auto"/>
        <w:jc w:val="both"/>
        <w:rPr>
          <w:rFonts w:ascii="Arial" w:hAnsi="Arial" w:cs="Arial"/>
          <w:sz w:val="22"/>
          <w:szCs w:val="22"/>
        </w:rPr>
      </w:pPr>
      <w:r w:rsidRPr="00E13914">
        <w:rPr>
          <w:rFonts w:ascii="Arial" w:hAnsi="Arial" w:cs="Arial"/>
          <w:sz w:val="22"/>
          <w:szCs w:val="22"/>
        </w:rPr>
        <w:t xml:space="preserve">Wykaz funkcjonujących dokumentów/polityk na terenie gminy, które będą stanowiły uszczegółowienie zapisów </w:t>
      </w:r>
      <w:r w:rsidR="002C0141" w:rsidRPr="00E13914">
        <w:rPr>
          <w:rFonts w:ascii="Arial" w:hAnsi="Arial" w:cs="Arial"/>
          <w:sz w:val="22"/>
          <w:szCs w:val="22"/>
        </w:rPr>
        <w:t>S</w:t>
      </w:r>
      <w:r w:rsidRPr="00E13914">
        <w:rPr>
          <w:rFonts w:ascii="Arial" w:hAnsi="Arial" w:cs="Arial"/>
          <w:sz w:val="22"/>
          <w:szCs w:val="22"/>
        </w:rPr>
        <w:t>trategii</w:t>
      </w:r>
      <w:r w:rsidR="002C0141" w:rsidRPr="00E13914">
        <w:rPr>
          <w:rFonts w:ascii="Arial" w:hAnsi="Arial" w:cs="Arial"/>
          <w:sz w:val="22"/>
          <w:szCs w:val="22"/>
        </w:rPr>
        <w:t xml:space="preserve"> (stan na 2021 rok):</w:t>
      </w:r>
    </w:p>
    <w:p w14:paraId="548F2F95" w14:textId="77777777" w:rsidR="000712C2" w:rsidRPr="003F7EBE" w:rsidRDefault="000712C2" w:rsidP="000712C2">
      <w:pPr>
        <w:spacing w:line="360" w:lineRule="auto"/>
        <w:jc w:val="both"/>
        <w:rPr>
          <w:rFonts w:ascii="Arial" w:hAnsi="Arial" w:cs="Arial"/>
          <w:sz w:val="20"/>
          <w:szCs w:val="20"/>
        </w:rPr>
      </w:pPr>
    </w:p>
    <w:p w14:paraId="14214996" w14:textId="2BCFD93F" w:rsidR="000712C2" w:rsidRPr="00E13914" w:rsidRDefault="000712C2" w:rsidP="00F42038">
      <w:pPr>
        <w:pStyle w:val="Akapitzlist"/>
        <w:numPr>
          <w:ilvl w:val="0"/>
          <w:numId w:val="5"/>
        </w:numPr>
        <w:spacing w:line="360" w:lineRule="auto"/>
        <w:jc w:val="both"/>
        <w:rPr>
          <w:rFonts w:ascii="Arial" w:hAnsi="Arial" w:cs="Arial"/>
          <w:sz w:val="22"/>
          <w:szCs w:val="22"/>
          <w:lang w:eastAsia="en-US"/>
        </w:rPr>
      </w:pPr>
      <w:r w:rsidRPr="00E13914">
        <w:rPr>
          <w:rFonts w:ascii="Arial" w:hAnsi="Arial" w:cs="Arial"/>
          <w:sz w:val="22"/>
          <w:szCs w:val="22"/>
          <w:lang w:eastAsia="en-US"/>
        </w:rPr>
        <w:t>Wieloletni</w:t>
      </w:r>
      <w:r w:rsidR="00423A68" w:rsidRPr="00E13914">
        <w:rPr>
          <w:rFonts w:ascii="Arial" w:hAnsi="Arial" w:cs="Arial"/>
          <w:sz w:val="22"/>
          <w:szCs w:val="22"/>
          <w:lang w:eastAsia="en-US"/>
        </w:rPr>
        <w:t xml:space="preserve">a </w:t>
      </w:r>
      <w:r w:rsidRPr="00E13914">
        <w:rPr>
          <w:rFonts w:ascii="Arial" w:hAnsi="Arial" w:cs="Arial"/>
          <w:sz w:val="22"/>
          <w:szCs w:val="22"/>
          <w:lang w:eastAsia="en-US"/>
        </w:rPr>
        <w:t>Prognoza Finansowa,</w:t>
      </w:r>
    </w:p>
    <w:p w14:paraId="5C10CCE4" w14:textId="335F911B" w:rsidR="000712C2" w:rsidRPr="00E13914" w:rsidRDefault="000712C2" w:rsidP="00F42038">
      <w:pPr>
        <w:pStyle w:val="Akapitzlist"/>
        <w:numPr>
          <w:ilvl w:val="0"/>
          <w:numId w:val="5"/>
        </w:numPr>
        <w:spacing w:line="360" w:lineRule="auto"/>
        <w:jc w:val="both"/>
        <w:rPr>
          <w:rFonts w:ascii="Arial" w:hAnsi="Arial" w:cs="Arial"/>
          <w:sz w:val="22"/>
          <w:szCs w:val="22"/>
          <w:lang w:eastAsia="en-US"/>
        </w:rPr>
      </w:pPr>
      <w:r w:rsidRPr="00E13914">
        <w:rPr>
          <w:rFonts w:ascii="Arial" w:hAnsi="Arial" w:cs="Arial"/>
          <w:sz w:val="22"/>
          <w:szCs w:val="22"/>
          <w:lang w:eastAsia="en-US"/>
        </w:rPr>
        <w:t>Miejscow</w:t>
      </w:r>
      <w:r w:rsidR="0009098F" w:rsidRPr="00E13914">
        <w:rPr>
          <w:rFonts w:ascii="Arial" w:hAnsi="Arial" w:cs="Arial"/>
          <w:sz w:val="22"/>
          <w:szCs w:val="22"/>
          <w:lang w:eastAsia="en-US"/>
        </w:rPr>
        <w:t>e</w:t>
      </w:r>
      <w:r w:rsidRPr="00E13914">
        <w:rPr>
          <w:rFonts w:ascii="Arial" w:hAnsi="Arial" w:cs="Arial"/>
          <w:sz w:val="22"/>
          <w:szCs w:val="22"/>
          <w:lang w:eastAsia="en-US"/>
        </w:rPr>
        <w:t xml:space="preserve"> Plan</w:t>
      </w:r>
      <w:r w:rsidR="0009098F" w:rsidRPr="00E13914">
        <w:rPr>
          <w:rFonts w:ascii="Arial" w:hAnsi="Arial" w:cs="Arial"/>
          <w:sz w:val="22"/>
          <w:szCs w:val="22"/>
          <w:lang w:eastAsia="en-US"/>
        </w:rPr>
        <w:t>y</w:t>
      </w:r>
      <w:r w:rsidRPr="00E13914">
        <w:rPr>
          <w:rFonts w:ascii="Arial" w:hAnsi="Arial" w:cs="Arial"/>
          <w:sz w:val="22"/>
          <w:szCs w:val="22"/>
          <w:lang w:eastAsia="en-US"/>
        </w:rPr>
        <w:t xml:space="preserve"> Zagospodarowania Przestrzennego</w:t>
      </w:r>
      <w:r w:rsidR="00E13914" w:rsidRPr="00E13914">
        <w:rPr>
          <w:rFonts w:ascii="Arial" w:hAnsi="Arial" w:cs="Arial"/>
          <w:sz w:val="22"/>
          <w:szCs w:val="22"/>
          <w:lang w:eastAsia="en-US"/>
        </w:rPr>
        <w:t>,</w:t>
      </w:r>
    </w:p>
    <w:p w14:paraId="0B913906" w14:textId="5B385A28" w:rsidR="000712C2" w:rsidRPr="00E13914" w:rsidRDefault="000712C2" w:rsidP="00F42038">
      <w:pPr>
        <w:pStyle w:val="Akapitzlist"/>
        <w:numPr>
          <w:ilvl w:val="0"/>
          <w:numId w:val="5"/>
        </w:numPr>
        <w:spacing w:line="360" w:lineRule="auto"/>
        <w:jc w:val="both"/>
        <w:rPr>
          <w:rFonts w:ascii="Arial" w:hAnsi="Arial" w:cs="Arial"/>
          <w:sz w:val="22"/>
          <w:szCs w:val="22"/>
          <w:lang w:eastAsia="en-US"/>
        </w:rPr>
      </w:pPr>
      <w:r w:rsidRPr="00E13914">
        <w:rPr>
          <w:rFonts w:ascii="Arial" w:hAnsi="Arial" w:cs="Arial"/>
          <w:sz w:val="22"/>
          <w:szCs w:val="22"/>
          <w:lang w:eastAsia="en-US"/>
        </w:rPr>
        <w:t>Studium uwarunkowań i kierunków zagospodarowania przestrzennego</w:t>
      </w:r>
      <w:r w:rsidR="0009098F" w:rsidRPr="00E13914">
        <w:rPr>
          <w:rFonts w:ascii="Arial" w:hAnsi="Arial" w:cs="Arial"/>
          <w:sz w:val="22"/>
          <w:szCs w:val="22"/>
          <w:lang w:eastAsia="en-US"/>
        </w:rPr>
        <w:t xml:space="preserve"> dla Gminy </w:t>
      </w:r>
      <w:r w:rsidR="00627760">
        <w:rPr>
          <w:rFonts w:ascii="Arial" w:hAnsi="Arial" w:cs="Arial"/>
          <w:sz w:val="22"/>
          <w:szCs w:val="22"/>
          <w:lang w:eastAsia="en-US"/>
        </w:rPr>
        <w:t>Racławice</w:t>
      </w:r>
      <w:r w:rsidR="00E13914" w:rsidRPr="00E13914">
        <w:rPr>
          <w:rFonts w:ascii="Arial" w:hAnsi="Arial" w:cs="Arial"/>
          <w:sz w:val="22"/>
          <w:szCs w:val="22"/>
          <w:lang w:eastAsia="en-US"/>
        </w:rPr>
        <w:t xml:space="preserve">, </w:t>
      </w:r>
      <w:r w:rsidR="00125208" w:rsidRPr="00E13914">
        <w:rPr>
          <w:rFonts w:ascii="Arial" w:hAnsi="Arial" w:cs="Arial"/>
          <w:sz w:val="22"/>
          <w:szCs w:val="22"/>
          <w:lang w:eastAsia="en-US"/>
        </w:rPr>
        <w:t xml:space="preserve"> </w:t>
      </w:r>
      <w:r w:rsidR="0009098F" w:rsidRPr="00E13914">
        <w:rPr>
          <w:rFonts w:ascii="Arial" w:hAnsi="Arial" w:cs="Arial"/>
          <w:sz w:val="22"/>
          <w:szCs w:val="22"/>
          <w:lang w:eastAsia="en-US"/>
        </w:rPr>
        <w:t xml:space="preserve"> </w:t>
      </w:r>
    </w:p>
    <w:p w14:paraId="38BA2BA3" w14:textId="315FFE21" w:rsidR="00E13914" w:rsidRPr="00E13914" w:rsidRDefault="00627760" w:rsidP="00F42038">
      <w:pPr>
        <w:pStyle w:val="Akapitzlist"/>
        <w:numPr>
          <w:ilvl w:val="0"/>
          <w:numId w:val="5"/>
        </w:numPr>
        <w:spacing w:line="360" w:lineRule="auto"/>
        <w:jc w:val="both"/>
        <w:rPr>
          <w:rFonts w:ascii="Arial" w:hAnsi="Arial" w:cs="Arial"/>
          <w:sz w:val="22"/>
          <w:szCs w:val="22"/>
          <w:lang w:eastAsia="en-US"/>
        </w:rPr>
      </w:pPr>
      <w:r w:rsidRPr="00627760">
        <w:rPr>
          <w:rFonts w:ascii="Arial" w:hAnsi="Arial" w:cs="Arial"/>
          <w:sz w:val="22"/>
          <w:szCs w:val="22"/>
          <w:lang w:eastAsia="en-US"/>
        </w:rPr>
        <w:t>Program usuwania wyrobów zawierających azbest z terenu Gminy Racławice</w:t>
      </w:r>
      <w:r w:rsidR="00E13914" w:rsidRPr="00E13914">
        <w:rPr>
          <w:rFonts w:ascii="Arial" w:hAnsi="Arial" w:cs="Arial"/>
          <w:sz w:val="22"/>
          <w:szCs w:val="22"/>
          <w:lang w:eastAsia="en-US"/>
        </w:rPr>
        <w:t>,</w:t>
      </w:r>
    </w:p>
    <w:p w14:paraId="35A26667" w14:textId="3574ED84" w:rsidR="00E13914" w:rsidRPr="00E13914" w:rsidRDefault="00E13914" w:rsidP="00F42038">
      <w:pPr>
        <w:pStyle w:val="Akapitzlist"/>
        <w:numPr>
          <w:ilvl w:val="0"/>
          <w:numId w:val="5"/>
        </w:numPr>
        <w:spacing w:line="360" w:lineRule="auto"/>
        <w:jc w:val="both"/>
        <w:rPr>
          <w:rFonts w:ascii="Arial" w:hAnsi="Arial" w:cs="Arial"/>
          <w:sz w:val="22"/>
          <w:szCs w:val="22"/>
          <w:lang w:eastAsia="en-US"/>
        </w:rPr>
      </w:pPr>
      <w:r w:rsidRPr="00E13914">
        <w:rPr>
          <w:rFonts w:ascii="Arial" w:hAnsi="Arial" w:cs="Arial"/>
          <w:sz w:val="22"/>
          <w:szCs w:val="22"/>
          <w:lang w:eastAsia="en-US"/>
        </w:rPr>
        <w:t xml:space="preserve">Program Ochrony Środowiska dla Gminy </w:t>
      </w:r>
      <w:r w:rsidR="00627760">
        <w:rPr>
          <w:rFonts w:ascii="Arial" w:hAnsi="Arial" w:cs="Arial"/>
          <w:sz w:val="22"/>
          <w:szCs w:val="22"/>
          <w:lang w:eastAsia="en-US"/>
        </w:rPr>
        <w:t xml:space="preserve">Racławice na lata 204-2015 (brak aktualizacji), </w:t>
      </w:r>
    </w:p>
    <w:p w14:paraId="5306323A" w14:textId="5B59B014" w:rsidR="000712C2" w:rsidRPr="00E13914" w:rsidRDefault="000D6587" w:rsidP="00F42038">
      <w:pPr>
        <w:pStyle w:val="Akapitzlist"/>
        <w:numPr>
          <w:ilvl w:val="0"/>
          <w:numId w:val="5"/>
        </w:numPr>
        <w:spacing w:line="360" w:lineRule="auto"/>
        <w:jc w:val="both"/>
        <w:rPr>
          <w:rFonts w:ascii="Arial" w:hAnsi="Arial" w:cs="Arial"/>
          <w:sz w:val="22"/>
          <w:szCs w:val="22"/>
          <w:lang w:eastAsia="en-US"/>
        </w:rPr>
      </w:pPr>
      <w:r w:rsidRPr="00E13914">
        <w:rPr>
          <w:rFonts w:ascii="Arial" w:hAnsi="Arial" w:cs="Arial"/>
          <w:sz w:val="22"/>
          <w:szCs w:val="22"/>
          <w:lang w:eastAsia="en-US"/>
        </w:rPr>
        <w:lastRenderedPageBreak/>
        <w:t xml:space="preserve">Strategia Rozwiązywania Problemów Społecznych </w:t>
      </w:r>
      <w:r w:rsidR="00627760">
        <w:rPr>
          <w:rFonts w:ascii="Arial" w:hAnsi="Arial" w:cs="Arial"/>
          <w:sz w:val="22"/>
          <w:szCs w:val="22"/>
          <w:lang w:eastAsia="en-US"/>
        </w:rPr>
        <w:t>Gminy Racławice</w:t>
      </w:r>
      <w:r w:rsidR="00CB33B6">
        <w:rPr>
          <w:rFonts w:ascii="Arial" w:hAnsi="Arial" w:cs="Arial"/>
          <w:sz w:val="22"/>
          <w:szCs w:val="22"/>
          <w:lang w:eastAsia="en-US"/>
        </w:rPr>
        <w:t xml:space="preserve"> 2021-2027, </w:t>
      </w:r>
    </w:p>
    <w:p w14:paraId="20A915AD" w14:textId="37C5B5A9" w:rsidR="00F45769" w:rsidRPr="00E13914" w:rsidRDefault="00516A2A" w:rsidP="00F42038">
      <w:pPr>
        <w:pStyle w:val="Akapitzlist"/>
        <w:numPr>
          <w:ilvl w:val="0"/>
          <w:numId w:val="5"/>
        </w:numPr>
        <w:spacing w:line="360" w:lineRule="auto"/>
        <w:jc w:val="both"/>
        <w:rPr>
          <w:rFonts w:ascii="Arial" w:hAnsi="Arial" w:cs="Arial"/>
          <w:sz w:val="22"/>
          <w:szCs w:val="22"/>
          <w:lang w:eastAsia="en-US"/>
        </w:rPr>
      </w:pPr>
      <w:r w:rsidRPr="00E13914">
        <w:rPr>
          <w:rFonts w:ascii="Arial" w:hAnsi="Arial" w:cs="Arial"/>
          <w:sz w:val="22"/>
          <w:szCs w:val="22"/>
          <w:lang w:eastAsia="en-US"/>
        </w:rPr>
        <w:t xml:space="preserve">Program opieki nad zwierzętami bezdomnymi oraz zapobiegania bezdomności zwierząt na terenie Gminy </w:t>
      </w:r>
      <w:r w:rsidR="00CB33B6">
        <w:rPr>
          <w:rFonts w:ascii="Arial" w:hAnsi="Arial" w:cs="Arial"/>
          <w:sz w:val="22"/>
          <w:szCs w:val="22"/>
          <w:lang w:eastAsia="en-US"/>
        </w:rPr>
        <w:t xml:space="preserve">Racławice, </w:t>
      </w:r>
      <w:r w:rsidR="00E13914" w:rsidRPr="00E13914">
        <w:rPr>
          <w:rFonts w:ascii="Arial" w:hAnsi="Arial" w:cs="Arial"/>
          <w:sz w:val="22"/>
          <w:szCs w:val="22"/>
          <w:lang w:eastAsia="en-US"/>
        </w:rPr>
        <w:t xml:space="preserve"> </w:t>
      </w:r>
    </w:p>
    <w:p w14:paraId="35B91B25" w14:textId="1FB58503" w:rsidR="000712C2" w:rsidRPr="00E13914" w:rsidRDefault="00194AE0" w:rsidP="00F42038">
      <w:pPr>
        <w:pStyle w:val="Akapitzlist"/>
        <w:numPr>
          <w:ilvl w:val="0"/>
          <w:numId w:val="5"/>
        </w:numPr>
        <w:spacing w:line="360" w:lineRule="auto"/>
        <w:jc w:val="both"/>
        <w:rPr>
          <w:rFonts w:ascii="Arial" w:hAnsi="Arial" w:cs="Arial"/>
          <w:sz w:val="22"/>
          <w:szCs w:val="22"/>
          <w:lang w:eastAsia="en-US"/>
        </w:rPr>
      </w:pPr>
      <w:r w:rsidRPr="00E13914">
        <w:rPr>
          <w:rFonts w:ascii="Arial" w:hAnsi="Arial" w:cs="Arial"/>
          <w:sz w:val="22"/>
          <w:szCs w:val="22"/>
          <w:lang w:eastAsia="en-US"/>
        </w:rPr>
        <w:t>Gminny Program Profilaktyki i Rozwiązywania Problemów Alkoholowych,</w:t>
      </w:r>
    </w:p>
    <w:p w14:paraId="0A6E375F" w14:textId="7CF0F596" w:rsidR="00194AE0" w:rsidRPr="00E13914" w:rsidRDefault="00194AE0" w:rsidP="00F42038">
      <w:pPr>
        <w:pStyle w:val="Akapitzlist"/>
        <w:numPr>
          <w:ilvl w:val="0"/>
          <w:numId w:val="5"/>
        </w:numPr>
        <w:spacing w:line="360" w:lineRule="auto"/>
        <w:jc w:val="both"/>
        <w:rPr>
          <w:rFonts w:ascii="Arial" w:hAnsi="Arial" w:cs="Arial"/>
          <w:sz w:val="22"/>
          <w:szCs w:val="22"/>
          <w:lang w:eastAsia="en-US"/>
        </w:rPr>
      </w:pPr>
      <w:r w:rsidRPr="00E13914">
        <w:rPr>
          <w:rFonts w:ascii="Arial" w:hAnsi="Arial" w:cs="Arial"/>
          <w:sz w:val="22"/>
          <w:szCs w:val="22"/>
          <w:lang w:eastAsia="en-US"/>
        </w:rPr>
        <w:t>Gminny Program Przeciwdziałania Narkomanii,</w:t>
      </w:r>
    </w:p>
    <w:p w14:paraId="011ED11C" w14:textId="58F6273A" w:rsidR="00194AE0" w:rsidRPr="00E13914" w:rsidRDefault="000668DD" w:rsidP="00F42038">
      <w:pPr>
        <w:pStyle w:val="Akapitzlist"/>
        <w:numPr>
          <w:ilvl w:val="0"/>
          <w:numId w:val="5"/>
        </w:numPr>
        <w:spacing w:line="360" w:lineRule="auto"/>
        <w:jc w:val="both"/>
        <w:rPr>
          <w:rFonts w:ascii="Arial" w:hAnsi="Arial" w:cs="Arial"/>
          <w:sz w:val="22"/>
          <w:szCs w:val="22"/>
          <w:lang w:eastAsia="en-US"/>
        </w:rPr>
      </w:pPr>
      <w:r w:rsidRPr="00E13914">
        <w:rPr>
          <w:rFonts w:ascii="Arial" w:hAnsi="Arial" w:cs="Arial"/>
          <w:sz w:val="22"/>
          <w:szCs w:val="22"/>
          <w:lang w:eastAsia="en-US"/>
        </w:rPr>
        <w:t>Program współpracy z organizacjami pozarządowymi.</w:t>
      </w:r>
    </w:p>
    <w:p w14:paraId="042DBDB5" w14:textId="6640F49A" w:rsidR="004C7707" w:rsidRPr="00E13914" w:rsidRDefault="004C7707" w:rsidP="004C7707">
      <w:pPr>
        <w:spacing w:before="240" w:line="360" w:lineRule="auto"/>
        <w:jc w:val="both"/>
        <w:rPr>
          <w:rFonts w:ascii="Arial" w:hAnsi="Arial" w:cs="Arial"/>
          <w:sz w:val="22"/>
          <w:szCs w:val="22"/>
          <w:lang w:eastAsia="en-US"/>
        </w:rPr>
      </w:pPr>
      <w:r w:rsidRPr="00E13914">
        <w:rPr>
          <w:rFonts w:ascii="Arial" w:hAnsi="Arial" w:cs="Arial"/>
          <w:sz w:val="22"/>
          <w:szCs w:val="22"/>
          <w:lang w:eastAsia="en-US"/>
        </w:rPr>
        <w:t>W najbliższych latach rekomenduje się sporządzenie następujących dokumentów/polityk na terenie gminy:</w:t>
      </w:r>
    </w:p>
    <w:p w14:paraId="1A830467" w14:textId="4500E604" w:rsidR="004C7707" w:rsidRPr="00E13914" w:rsidRDefault="0080597A" w:rsidP="00F42038">
      <w:pPr>
        <w:pStyle w:val="Akapitzlist"/>
        <w:numPr>
          <w:ilvl w:val="0"/>
          <w:numId w:val="14"/>
        </w:numPr>
        <w:spacing w:line="360" w:lineRule="auto"/>
        <w:jc w:val="both"/>
        <w:rPr>
          <w:rFonts w:ascii="Arial" w:hAnsi="Arial" w:cs="Arial"/>
          <w:sz w:val="22"/>
          <w:szCs w:val="22"/>
          <w:lang w:eastAsia="en-US"/>
        </w:rPr>
      </w:pPr>
      <w:r w:rsidRPr="00E13914">
        <w:rPr>
          <w:rFonts w:ascii="Arial" w:hAnsi="Arial" w:cs="Arial"/>
          <w:sz w:val="22"/>
          <w:szCs w:val="22"/>
          <w:lang w:eastAsia="en-US"/>
        </w:rPr>
        <w:t>Założenia do planu zaopatrzenia w ciepło, energię elektryczną i paliwa gazowe</w:t>
      </w:r>
      <w:r w:rsidR="00843C12" w:rsidRPr="00E13914">
        <w:rPr>
          <w:rFonts w:ascii="Arial" w:hAnsi="Arial" w:cs="Arial"/>
          <w:sz w:val="22"/>
          <w:szCs w:val="22"/>
          <w:lang w:eastAsia="en-US"/>
        </w:rPr>
        <w:t xml:space="preserve"> (Podstawą prawną wykonania dokumentu jest art. 19 ustawy z dnia 10 kwietnia 1997 r. Prawo energetyczne (tj. </w:t>
      </w:r>
      <w:r w:rsidR="00F5798A" w:rsidRPr="00E13914">
        <w:rPr>
          <w:rFonts w:ascii="Arial" w:hAnsi="Arial" w:cs="Arial"/>
          <w:sz w:val="22"/>
          <w:szCs w:val="22"/>
          <w:lang w:eastAsia="en-US"/>
        </w:rPr>
        <w:t xml:space="preserve">Dz.U. 2021 poz. 716 </w:t>
      </w:r>
      <w:r w:rsidR="00843C12" w:rsidRPr="00E13914">
        <w:rPr>
          <w:rFonts w:ascii="Arial" w:hAnsi="Arial" w:cs="Arial"/>
          <w:sz w:val="22"/>
          <w:szCs w:val="22"/>
          <w:lang w:eastAsia="en-US"/>
        </w:rPr>
        <w:t xml:space="preserve">ze zm.), </w:t>
      </w:r>
      <w:r w:rsidR="00AD3920" w:rsidRPr="00E13914">
        <w:rPr>
          <w:rFonts w:ascii="Arial" w:hAnsi="Arial" w:cs="Arial"/>
          <w:sz w:val="22"/>
          <w:szCs w:val="22"/>
          <w:lang w:eastAsia="en-US"/>
        </w:rPr>
        <w:t xml:space="preserve">dokument </w:t>
      </w:r>
      <w:r w:rsidR="00DA09F4" w:rsidRPr="00E13914">
        <w:rPr>
          <w:rFonts w:ascii="Arial" w:hAnsi="Arial" w:cs="Arial"/>
          <w:sz w:val="22"/>
          <w:szCs w:val="22"/>
          <w:lang w:eastAsia="en-US"/>
        </w:rPr>
        <w:t>określa m.in. aktualny stan zaopatrzenia w ciepło, energię elektryczną czy paliwa gazow</w:t>
      </w:r>
      <w:r w:rsidR="00F23E14" w:rsidRPr="00E13914">
        <w:rPr>
          <w:rFonts w:ascii="Arial" w:hAnsi="Arial" w:cs="Arial"/>
          <w:sz w:val="22"/>
          <w:szCs w:val="22"/>
          <w:lang w:eastAsia="en-US"/>
        </w:rPr>
        <w:t xml:space="preserve">e oraz przedsięwzięcia racjonalizujące i </w:t>
      </w:r>
      <w:r w:rsidR="00F5798A" w:rsidRPr="00E13914">
        <w:rPr>
          <w:rFonts w:ascii="Arial" w:hAnsi="Arial" w:cs="Arial"/>
          <w:sz w:val="22"/>
          <w:szCs w:val="22"/>
          <w:lang w:eastAsia="en-US"/>
        </w:rPr>
        <w:t xml:space="preserve">prognozy zapotrzebowania na nośniki energii </w:t>
      </w:r>
      <w:r w:rsidR="00E13914">
        <w:rPr>
          <w:rFonts w:ascii="Arial" w:hAnsi="Arial" w:cs="Arial"/>
          <w:sz w:val="22"/>
          <w:szCs w:val="22"/>
          <w:lang w:eastAsia="en-US"/>
        </w:rPr>
        <w:br/>
      </w:r>
      <w:r w:rsidR="00F5798A" w:rsidRPr="00E13914">
        <w:rPr>
          <w:rFonts w:ascii="Arial" w:hAnsi="Arial" w:cs="Arial"/>
          <w:sz w:val="22"/>
          <w:szCs w:val="22"/>
          <w:lang w:eastAsia="en-US"/>
        </w:rPr>
        <w:t>w perspektywie kolejnych 15 lat</w:t>
      </w:r>
      <w:r w:rsidR="00DA09F4" w:rsidRPr="00E13914">
        <w:rPr>
          <w:rFonts w:ascii="Arial" w:hAnsi="Arial" w:cs="Arial"/>
          <w:sz w:val="22"/>
          <w:szCs w:val="22"/>
          <w:lang w:eastAsia="en-US"/>
        </w:rPr>
        <w:t xml:space="preserve">), </w:t>
      </w:r>
    </w:p>
    <w:p w14:paraId="64DA710B" w14:textId="612A351F" w:rsidR="006E025D" w:rsidRPr="00E13914" w:rsidRDefault="00BB657E" w:rsidP="00F42038">
      <w:pPr>
        <w:pStyle w:val="Akapitzlist"/>
        <w:numPr>
          <w:ilvl w:val="0"/>
          <w:numId w:val="14"/>
        </w:numPr>
        <w:spacing w:line="360" w:lineRule="auto"/>
        <w:jc w:val="both"/>
        <w:rPr>
          <w:rFonts w:ascii="Arial" w:hAnsi="Arial" w:cs="Arial"/>
          <w:sz w:val="22"/>
          <w:szCs w:val="22"/>
          <w:lang w:eastAsia="en-US"/>
        </w:rPr>
      </w:pPr>
      <w:r w:rsidRPr="00E13914">
        <w:rPr>
          <w:rFonts w:ascii="Arial" w:hAnsi="Arial" w:cs="Arial"/>
          <w:sz w:val="22"/>
          <w:szCs w:val="22"/>
          <w:lang w:eastAsia="en-US"/>
        </w:rPr>
        <w:t>Program małej retencji</w:t>
      </w:r>
      <w:r w:rsidR="00876B1D" w:rsidRPr="00E13914">
        <w:rPr>
          <w:rFonts w:ascii="Arial" w:hAnsi="Arial" w:cs="Arial"/>
          <w:sz w:val="22"/>
          <w:szCs w:val="22"/>
          <w:lang w:eastAsia="en-US"/>
        </w:rPr>
        <w:t xml:space="preserve"> (Program rekomendowany do sporządzenia z uwagi na zmiany klimatu, ograniczoną dostępność własnych ujęć wody w gminie, dostępność środków zewnętrznych na inwestycje retencyjne oraz możliwość wykorzystania jako instrument wzbogacania bioróżnorodności),</w:t>
      </w:r>
    </w:p>
    <w:p w14:paraId="0A02DAAB" w14:textId="43FCFCFE" w:rsidR="00876B1D" w:rsidRPr="00E13914" w:rsidRDefault="00A13A8A" w:rsidP="00F42038">
      <w:pPr>
        <w:pStyle w:val="Akapitzlist"/>
        <w:numPr>
          <w:ilvl w:val="0"/>
          <w:numId w:val="14"/>
        </w:numPr>
        <w:spacing w:line="360" w:lineRule="auto"/>
        <w:jc w:val="both"/>
        <w:rPr>
          <w:rFonts w:ascii="Arial" w:hAnsi="Arial" w:cs="Arial"/>
          <w:sz w:val="22"/>
          <w:szCs w:val="22"/>
          <w:lang w:eastAsia="en-US"/>
        </w:rPr>
      </w:pPr>
      <w:r w:rsidRPr="00E13914">
        <w:rPr>
          <w:rFonts w:ascii="Arial" w:hAnsi="Arial" w:cs="Arial"/>
          <w:sz w:val="22"/>
          <w:szCs w:val="22"/>
          <w:lang w:eastAsia="en-US"/>
        </w:rPr>
        <w:t>Strategia rozwoju elektromobilności</w:t>
      </w:r>
      <w:r w:rsidR="007A64D1" w:rsidRPr="00E13914">
        <w:rPr>
          <w:rFonts w:ascii="Arial" w:hAnsi="Arial" w:cs="Arial"/>
          <w:sz w:val="22"/>
          <w:szCs w:val="22"/>
          <w:lang w:eastAsia="en-US"/>
        </w:rPr>
        <w:t xml:space="preserve"> (Strategia może przyczynić się do </w:t>
      </w:r>
      <w:r w:rsidR="005F796F" w:rsidRPr="00E13914">
        <w:rPr>
          <w:rFonts w:ascii="Arial" w:hAnsi="Arial" w:cs="Arial"/>
          <w:sz w:val="22"/>
          <w:szCs w:val="22"/>
          <w:lang w:eastAsia="en-US"/>
        </w:rPr>
        <w:t>wprowadzenia rozwiązań smart city, zwiększenia ilość pojazdów elektrycznych w gminie oraz uatrakcyjnić oraz zwiększyć ruch rowerowy i innymi elektrycznymi środkami transportu</w:t>
      </w:r>
      <w:r w:rsidR="00CF6F27" w:rsidRPr="00E13914">
        <w:rPr>
          <w:rFonts w:ascii="Arial" w:hAnsi="Arial" w:cs="Arial"/>
          <w:sz w:val="22"/>
          <w:szCs w:val="22"/>
          <w:lang w:eastAsia="en-US"/>
        </w:rPr>
        <w:t>),</w:t>
      </w:r>
    </w:p>
    <w:p w14:paraId="398F2A76" w14:textId="43F5BA82" w:rsidR="00CF6F27" w:rsidRPr="00E13914" w:rsidRDefault="00E13914" w:rsidP="00F42038">
      <w:pPr>
        <w:pStyle w:val="Akapitzlist"/>
        <w:numPr>
          <w:ilvl w:val="0"/>
          <w:numId w:val="14"/>
        </w:numPr>
        <w:spacing w:line="360" w:lineRule="auto"/>
        <w:jc w:val="both"/>
        <w:rPr>
          <w:rFonts w:ascii="Arial" w:hAnsi="Arial" w:cs="Arial"/>
          <w:sz w:val="22"/>
          <w:szCs w:val="22"/>
          <w:lang w:eastAsia="en-US"/>
        </w:rPr>
      </w:pPr>
      <w:r w:rsidRPr="00E13914">
        <w:rPr>
          <w:rFonts w:ascii="Arial" w:hAnsi="Arial" w:cs="Arial"/>
          <w:sz w:val="22"/>
          <w:szCs w:val="22"/>
          <w:lang w:eastAsia="en-US"/>
        </w:rPr>
        <w:t xml:space="preserve">Planu Gospodarki Niskoemisyjnej. </w:t>
      </w:r>
    </w:p>
    <w:p w14:paraId="1CC9A71C" w14:textId="77777777" w:rsidR="004C7707" w:rsidRPr="004C7707" w:rsidRDefault="004C7707" w:rsidP="004C7707">
      <w:pPr>
        <w:spacing w:line="360" w:lineRule="auto"/>
        <w:jc w:val="both"/>
        <w:rPr>
          <w:rFonts w:ascii="Arial" w:hAnsi="Arial" w:cs="Arial"/>
          <w:sz w:val="20"/>
          <w:szCs w:val="20"/>
          <w:lang w:eastAsia="en-US"/>
        </w:rPr>
      </w:pPr>
    </w:p>
    <w:p w14:paraId="19532872" w14:textId="7CD5ACF4" w:rsidR="000712C2" w:rsidRPr="00E13914" w:rsidRDefault="000712C2" w:rsidP="000712C2">
      <w:pPr>
        <w:spacing w:line="360" w:lineRule="auto"/>
        <w:jc w:val="both"/>
        <w:rPr>
          <w:rFonts w:ascii="Arial" w:hAnsi="Arial" w:cs="Arial"/>
          <w:b/>
          <w:bCs/>
          <w:sz w:val="22"/>
          <w:szCs w:val="22"/>
          <w:lang w:eastAsia="en-US"/>
        </w:rPr>
      </w:pPr>
      <w:r w:rsidRPr="00E13914">
        <w:rPr>
          <w:rFonts w:ascii="Arial" w:hAnsi="Arial" w:cs="Arial"/>
          <w:b/>
          <w:bCs/>
          <w:sz w:val="22"/>
          <w:szCs w:val="22"/>
          <w:lang w:eastAsia="en-US"/>
        </w:rPr>
        <w:t xml:space="preserve">Wszystkie dokumenty wykonawcze opracowywane na terenie gminy </w:t>
      </w:r>
      <w:r w:rsidR="00CC6C1C">
        <w:rPr>
          <w:rFonts w:ascii="Arial" w:hAnsi="Arial" w:cs="Arial"/>
          <w:b/>
          <w:bCs/>
          <w:sz w:val="22"/>
          <w:szCs w:val="22"/>
          <w:lang w:eastAsia="en-US"/>
        </w:rPr>
        <w:t>Racławice</w:t>
      </w:r>
      <w:r w:rsidRPr="00E13914">
        <w:rPr>
          <w:rFonts w:ascii="Arial" w:hAnsi="Arial" w:cs="Arial"/>
          <w:b/>
          <w:bCs/>
          <w:sz w:val="22"/>
          <w:szCs w:val="22"/>
          <w:lang w:eastAsia="en-US"/>
        </w:rPr>
        <w:t xml:space="preserve"> powinny wykazywać spójność i uwzględniać zapisy przedmiotowej Strategii. </w:t>
      </w:r>
    </w:p>
    <w:p w14:paraId="40FF256D" w14:textId="77777777" w:rsidR="000B225C" w:rsidRPr="00E13914" w:rsidRDefault="000B225C" w:rsidP="000712C2">
      <w:pPr>
        <w:spacing w:line="360" w:lineRule="auto"/>
        <w:jc w:val="both"/>
        <w:rPr>
          <w:rFonts w:ascii="Arial" w:hAnsi="Arial" w:cs="Arial"/>
          <w:b/>
          <w:bCs/>
          <w:sz w:val="22"/>
          <w:szCs w:val="22"/>
          <w:lang w:eastAsia="en-US"/>
        </w:rPr>
      </w:pPr>
    </w:p>
    <w:p w14:paraId="169C18EF" w14:textId="032A01C7" w:rsidR="000B225C" w:rsidRPr="00E13914" w:rsidRDefault="000B225C" w:rsidP="000B225C">
      <w:pPr>
        <w:spacing w:line="360" w:lineRule="auto"/>
        <w:jc w:val="both"/>
        <w:rPr>
          <w:rFonts w:ascii="Arial" w:hAnsi="Arial" w:cs="Arial"/>
          <w:sz w:val="22"/>
          <w:szCs w:val="22"/>
          <w:lang w:eastAsia="en-US"/>
        </w:rPr>
      </w:pPr>
      <w:r w:rsidRPr="00E13914">
        <w:rPr>
          <w:rFonts w:ascii="Arial" w:hAnsi="Arial" w:cs="Arial"/>
          <w:sz w:val="22"/>
          <w:szCs w:val="22"/>
          <w:lang w:eastAsia="en-US"/>
        </w:rPr>
        <w:t xml:space="preserve">Nowo tworzone dokumenty wykonawcze na terenie gminy </w:t>
      </w:r>
      <w:r w:rsidR="00CE5028">
        <w:rPr>
          <w:rFonts w:ascii="Arial" w:hAnsi="Arial" w:cs="Arial"/>
          <w:sz w:val="22"/>
          <w:szCs w:val="22"/>
          <w:lang w:eastAsia="en-US"/>
        </w:rPr>
        <w:t xml:space="preserve">Racławice </w:t>
      </w:r>
      <w:r w:rsidRPr="00E13914">
        <w:rPr>
          <w:rFonts w:ascii="Arial" w:hAnsi="Arial" w:cs="Arial"/>
          <w:sz w:val="22"/>
          <w:szCs w:val="22"/>
          <w:lang w:eastAsia="en-US"/>
        </w:rPr>
        <w:t>powinny:</w:t>
      </w:r>
    </w:p>
    <w:p w14:paraId="7D75387A" w14:textId="77777777" w:rsidR="000B225C" w:rsidRPr="00E13914" w:rsidRDefault="000B225C" w:rsidP="00F42038">
      <w:pPr>
        <w:pStyle w:val="Akapitzlist"/>
        <w:numPr>
          <w:ilvl w:val="0"/>
          <w:numId w:val="15"/>
        </w:numPr>
        <w:spacing w:line="360" w:lineRule="auto"/>
        <w:jc w:val="both"/>
        <w:rPr>
          <w:rFonts w:ascii="Arial" w:hAnsi="Arial" w:cs="Arial"/>
          <w:sz w:val="22"/>
          <w:szCs w:val="22"/>
          <w:lang w:eastAsia="en-US"/>
        </w:rPr>
      </w:pPr>
      <w:r w:rsidRPr="00E13914">
        <w:rPr>
          <w:rFonts w:ascii="Arial" w:hAnsi="Arial" w:cs="Arial"/>
          <w:sz w:val="22"/>
          <w:szCs w:val="22"/>
          <w:lang w:eastAsia="en-US"/>
        </w:rPr>
        <w:t>być napisane możliwie przejrzystym językiem, zrozumiałym dla osób niebędących specjalistami w danej dziedzinie,</w:t>
      </w:r>
    </w:p>
    <w:p w14:paraId="15048E3E" w14:textId="77777777" w:rsidR="000B225C" w:rsidRPr="00E13914" w:rsidRDefault="000B225C" w:rsidP="00F42038">
      <w:pPr>
        <w:pStyle w:val="Akapitzlist"/>
        <w:numPr>
          <w:ilvl w:val="0"/>
          <w:numId w:val="15"/>
        </w:numPr>
        <w:spacing w:line="360" w:lineRule="auto"/>
        <w:jc w:val="both"/>
        <w:rPr>
          <w:rFonts w:ascii="Arial" w:hAnsi="Arial" w:cs="Arial"/>
          <w:sz w:val="22"/>
          <w:szCs w:val="22"/>
          <w:lang w:eastAsia="en-US"/>
        </w:rPr>
      </w:pPr>
      <w:r w:rsidRPr="00E13914">
        <w:rPr>
          <w:rFonts w:ascii="Arial" w:hAnsi="Arial" w:cs="Arial"/>
          <w:sz w:val="22"/>
          <w:szCs w:val="22"/>
          <w:lang w:eastAsia="en-US"/>
        </w:rPr>
        <w:t xml:space="preserve">być poddane konsultacjom społecznym z mieszkańcami i innymi interesariuszami, </w:t>
      </w:r>
    </w:p>
    <w:p w14:paraId="6AD1A5FB" w14:textId="4E850AA8" w:rsidR="000B225C" w:rsidRPr="00E13914" w:rsidRDefault="000B225C" w:rsidP="00F42038">
      <w:pPr>
        <w:pStyle w:val="Akapitzlist"/>
        <w:numPr>
          <w:ilvl w:val="0"/>
          <w:numId w:val="15"/>
        </w:numPr>
        <w:spacing w:line="360" w:lineRule="auto"/>
        <w:jc w:val="both"/>
        <w:rPr>
          <w:rFonts w:ascii="Arial" w:hAnsi="Arial" w:cs="Arial"/>
          <w:sz w:val="22"/>
          <w:szCs w:val="22"/>
          <w:lang w:eastAsia="en-US"/>
        </w:rPr>
      </w:pPr>
      <w:r w:rsidRPr="00E13914">
        <w:rPr>
          <w:rFonts w:ascii="Arial" w:hAnsi="Arial" w:cs="Arial"/>
          <w:sz w:val="22"/>
          <w:szCs w:val="22"/>
          <w:lang w:eastAsia="en-US"/>
        </w:rPr>
        <w:t xml:space="preserve">zawierać co najmniej jedno odniesienie do konkretnego celu strategicznego </w:t>
      </w:r>
      <w:r w:rsidR="00E13914">
        <w:rPr>
          <w:rFonts w:ascii="Arial" w:hAnsi="Arial" w:cs="Arial"/>
          <w:sz w:val="22"/>
          <w:szCs w:val="22"/>
          <w:lang w:eastAsia="en-US"/>
        </w:rPr>
        <w:br/>
      </w:r>
      <w:r w:rsidRPr="00E13914">
        <w:rPr>
          <w:rFonts w:ascii="Arial" w:hAnsi="Arial" w:cs="Arial"/>
          <w:sz w:val="22"/>
          <w:szCs w:val="22"/>
          <w:lang w:eastAsia="en-US"/>
        </w:rPr>
        <w:t>i kierunku działań przedmiotowej strategii,</w:t>
      </w:r>
    </w:p>
    <w:p w14:paraId="07D976A3" w14:textId="5D8F48E5" w:rsidR="000B225C" w:rsidRPr="00E13914" w:rsidRDefault="000B225C" w:rsidP="00F42038">
      <w:pPr>
        <w:pStyle w:val="Akapitzlist"/>
        <w:numPr>
          <w:ilvl w:val="0"/>
          <w:numId w:val="15"/>
        </w:numPr>
        <w:spacing w:line="360" w:lineRule="auto"/>
        <w:jc w:val="both"/>
        <w:rPr>
          <w:rFonts w:ascii="Arial" w:hAnsi="Arial" w:cs="Arial"/>
          <w:sz w:val="22"/>
          <w:szCs w:val="22"/>
          <w:lang w:eastAsia="en-US"/>
        </w:rPr>
      </w:pPr>
      <w:r w:rsidRPr="00E13914">
        <w:rPr>
          <w:rFonts w:ascii="Arial" w:hAnsi="Arial" w:cs="Arial"/>
          <w:sz w:val="22"/>
          <w:szCs w:val="22"/>
          <w:lang w:eastAsia="en-US"/>
        </w:rPr>
        <w:t xml:space="preserve">posiadać przypisaną komórkę organizacyjną jako wiodącą, odpowiadającą </w:t>
      </w:r>
      <w:r w:rsidR="00CB33B6">
        <w:rPr>
          <w:rFonts w:ascii="Arial" w:hAnsi="Arial" w:cs="Arial"/>
          <w:sz w:val="22"/>
          <w:szCs w:val="22"/>
          <w:lang w:eastAsia="en-US"/>
        </w:rPr>
        <w:br/>
      </w:r>
      <w:r w:rsidRPr="00E13914">
        <w:rPr>
          <w:rFonts w:ascii="Arial" w:hAnsi="Arial" w:cs="Arial"/>
          <w:sz w:val="22"/>
          <w:szCs w:val="22"/>
          <w:lang w:eastAsia="en-US"/>
        </w:rPr>
        <w:t>za realizację dokumentu.</w:t>
      </w:r>
    </w:p>
    <w:p w14:paraId="4945D228" w14:textId="77777777" w:rsidR="000B225C" w:rsidRPr="005C0BCB" w:rsidRDefault="000B225C" w:rsidP="000712C2">
      <w:pPr>
        <w:spacing w:line="360" w:lineRule="auto"/>
        <w:jc w:val="both"/>
        <w:rPr>
          <w:rFonts w:ascii="Arial" w:hAnsi="Arial" w:cs="Arial"/>
          <w:b/>
          <w:bCs/>
          <w:sz w:val="20"/>
          <w:szCs w:val="20"/>
          <w:lang w:eastAsia="en-US"/>
        </w:rPr>
      </w:pPr>
    </w:p>
    <w:p w14:paraId="26435443" w14:textId="77777777" w:rsidR="000712C2" w:rsidRPr="00A66D7F" w:rsidRDefault="000712C2" w:rsidP="000712C2">
      <w:pPr>
        <w:rPr>
          <w:rFonts w:ascii="Segoe UI Semilight" w:hAnsi="Segoe UI Semilight" w:cs="Segoe UI Semilight"/>
          <w:lang w:eastAsia="en-US"/>
        </w:rPr>
      </w:pPr>
    </w:p>
    <w:p w14:paraId="000466AF" w14:textId="77777777" w:rsidR="000712C2" w:rsidRPr="0099128D" w:rsidRDefault="000712C2" w:rsidP="008D114A">
      <w:pPr>
        <w:pStyle w:val="Nagwek2"/>
        <w:numPr>
          <w:ilvl w:val="1"/>
          <w:numId w:val="2"/>
        </w:numPr>
        <w:rPr>
          <w:rFonts w:ascii="Arial" w:hAnsi="Arial" w:cs="Arial"/>
        </w:rPr>
      </w:pPr>
      <w:bookmarkStart w:id="129" w:name="_Toc67322274"/>
      <w:bookmarkStart w:id="130" w:name="_Toc83244076"/>
      <w:bookmarkStart w:id="131" w:name="_Toc88210574"/>
      <w:bookmarkStart w:id="132" w:name="_Toc108530225"/>
      <w:r w:rsidRPr="0099128D">
        <w:rPr>
          <w:rFonts w:ascii="Arial" w:hAnsi="Arial" w:cs="Arial"/>
          <w:color w:val="002060"/>
        </w:rPr>
        <w:t>Monitoring</w:t>
      </w:r>
      <w:bookmarkEnd w:id="129"/>
      <w:bookmarkEnd w:id="130"/>
      <w:bookmarkEnd w:id="131"/>
      <w:bookmarkEnd w:id="132"/>
      <w:r w:rsidRPr="0099128D">
        <w:rPr>
          <w:rFonts w:ascii="Arial" w:hAnsi="Arial" w:cs="Arial"/>
        </w:rPr>
        <w:t xml:space="preserve"> </w:t>
      </w:r>
    </w:p>
    <w:p w14:paraId="43E400F8" w14:textId="77777777" w:rsidR="000712C2" w:rsidRPr="00A66D7F" w:rsidRDefault="000712C2" w:rsidP="000712C2">
      <w:pPr>
        <w:rPr>
          <w:rFonts w:ascii="Segoe UI Semilight" w:hAnsi="Segoe UI Semilight" w:cs="Segoe UI Semilight"/>
          <w:lang w:eastAsia="en-US"/>
        </w:rPr>
      </w:pPr>
    </w:p>
    <w:p w14:paraId="1D06092E" w14:textId="54A293D1" w:rsidR="000712C2" w:rsidRPr="00834AE2" w:rsidRDefault="000712C2" w:rsidP="000712C2">
      <w:pPr>
        <w:spacing w:line="360" w:lineRule="auto"/>
        <w:jc w:val="both"/>
        <w:rPr>
          <w:rFonts w:ascii="Arial" w:hAnsi="Arial" w:cs="Arial"/>
          <w:sz w:val="22"/>
          <w:szCs w:val="22"/>
          <w:lang w:eastAsia="en-US"/>
        </w:rPr>
      </w:pPr>
      <w:r w:rsidRPr="00834AE2">
        <w:rPr>
          <w:rFonts w:ascii="Arial" w:hAnsi="Arial" w:cs="Arial"/>
          <w:sz w:val="22"/>
          <w:szCs w:val="22"/>
          <w:lang w:eastAsia="en-US"/>
        </w:rPr>
        <w:t xml:space="preserve">Proces monitoringu powinien uwzględniać wskaźniki monitoringu przypisane poszczególnym działaniom (wskazane w rozdziale </w:t>
      </w:r>
      <w:r w:rsidRPr="00834AE2">
        <w:rPr>
          <w:rFonts w:ascii="Arial" w:hAnsi="Arial" w:cs="Arial"/>
          <w:i/>
          <w:iCs/>
          <w:sz w:val="22"/>
          <w:szCs w:val="22"/>
          <w:lang w:eastAsia="en-US"/>
        </w:rPr>
        <w:t>Oczekiwane rezultaty prowadzonych działań</w:t>
      </w:r>
      <w:r w:rsidRPr="00834AE2">
        <w:rPr>
          <w:rFonts w:ascii="Arial" w:hAnsi="Arial" w:cs="Arial"/>
          <w:sz w:val="22"/>
          <w:szCs w:val="22"/>
          <w:lang w:eastAsia="en-US"/>
        </w:rPr>
        <w:t>). Monitoring powinien być prowadzony</w:t>
      </w:r>
      <w:r w:rsidR="0027275F" w:rsidRPr="00834AE2">
        <w:rPr>
          <w:rFonts w:ascii="Arial" w:hAnsi="Arial" w:cs="Arial"/>
          <w:sz w:val="22"/>
          <w:szCs w:val="22"/>
          <w:lang w:eastAsia="en-US"/>
        </w:rPr>
        <w:t>,</w:t>
      </w:r>
      <w:r w:rsidRPr="00834AE2">
        <w:rPr>
          <w:rFonts w:ascii="Arial" w:hAnsi="Arial" w:cs="Arial"/>
          <w:sz w:val="22"/>
          <w:szCs w:val="22"/>
          <w:lang w:eastAsia="en-US"/>
        </w:rPr>
        <w:t xml:space="preserve"> co najmniej raz w roku. </w:t>
      </w:r>
    </w:p>
    <w:p w14:paraId="507EFF74" w14:textId="42186327" w:rsidR="002635D3" w:rsidRPr="00834AE2" w:rsidRDefault="000712C2" w:rsidP="000712C2">
      <w:pPr>
        <w:spacing w:line="360" w:lineRule="auto"/>
        <w:jc w:val="both"/>
        <w:rPr>
          <w:rFonts w:ascii="Arial" w:hAnsi="Arial" w:cs="Arial"/>
          <w:sz w:val="22"/>
          <w:szCs w:val="22"/>
          <w:lang w:eastAsia="en-US"/>
        </w:rPr>
      </w:pPr>
      <w:bookmarkStart w:id="133" w:name="_Hlk96017423"/>
      <w:r w:rsidRPr="00834AE2">
        <w:rPr>
          <w:rFonts w:ascii="Arial" w:hAnsi="Arial" w:cs="Arial"/>
          <w:sz w:val="22"/>
          <w:szCs w:val="22"/>
          <w:lang w:eastAsia="en-US"/>
        </w:rPr>
        <w:t xml:space="preserve">Sprawozdawczość </w:t>
      </w:r>
      <w:r w:rsidRPr="00834AE2">
        <w:rPr>
          <w:rFonts w:ascii="Arial" w:hAnsi="Arial" w:cs="Arial"/>
          <w:i/>
          <w:iCs/>
          <w:sz w:val="22"/>
          <w:szCs w:val="22"/>
          <w:lang w:eastAsia="en-US"/>
        </w:rPr>
        <w:t>Strategii</w:t>
      </w:r>
      <w:r w:rsidRPr="00834AE2">
        <w:rPr>
          <w:rFonts w:ascii="Arial" w:hAnsi="Arial" w:cs="Arial"/>
          <w:sz w:val="22"/>
          <w:szCs w:val="22"/>
          <w:lang w:eastAsia="en-US"/>
        </w:rPr>
        <w:t xml:space="preserve"> zostanie skoordynowana z nałożonym na gminy, zgodnie art. 28a. Ustawy z dnia 8 marca 1990 r. o samorządzie gminnym (tj. </w:t>
      </w:r>
      <w:r w:rsidR="00834AE2" w:rsidRPr="00834AE2">
        <w:rPr>
          <w:rFonts w:ascii="Arial" w:hAnsi="Arial" w:cs="Arial"/>
          <w:sz w:val="22"/>
          <w:szCs w:val="22"/>
          <w:lang w:eastAsia="en-US"/>
        </w:rPr>
        <w:t xml:space="preserve">Dz.U. 2022 poz. 559 </w:t>
      </w:r>
      <w:r w:rsidRPr="00834AE2">
        <w:rPr>
          <w:rFonts w:ascii="Arial" w:hAnsi="Arial" w:cs="Arial"/>
          <w:sz w:val="22"/>
          <w:szCs w:val="22"/>
          <w:lang w:eastAsia="en-US"/>
        </w:rPr>
        <w:t xml:space="preserve">ze zm.), obowiązkiem opracowania i przedstawienia w terminie do dnia 31 maja każdego roku raportu o stanie gminy. Raport obejmuje podsumowanie działalności władz samorządowych w roku poprzednim, w szczególności realizację polityk, programów i strategii, uchwał Rady </w:t>
      </w:r>
      <w:r w:rsidR="00F755A4" w:rsidRPr="00834AE2">
        <w:rPr>
          <w:rFonts w:ascii="Arial" w:hAnsi="Arial" w:cs="Arial"/>
          <w:sz w:val="22"/>
          <w:szCs w:val="22"/>
          <w:lang w:eastAsia="en-US"/>
        </w:rPr>
        <w:t xml:space="preserve">Gminy. </w:t>
      </w:r>
    </w:p>
    <w:p w14:paraId="0B9AFE4F" w14:textId="37D73AD0" w:rsidR="000712C2" w:rsidRPr="00834AE2" w:rsidRDefault="002635D3" w:rsidP="000712C2">
      <w:pPr>
        <w:spacing w:line="360" w:lineRule="auto"/>
        <w:jc w:val="both"/>
        <w:rPr>
          <w:rFonts w:ascii="Arial" w:hAnsi="Arial" w:cs="Arial"/>
          <w:sz w:val="22"/>
          <w:szCs w:val="22"/>
          <w:lang w:eastAsia="en-US"/>
        </w:rPr>
      </w:pPr>
      <w:r w:rsidRPr="00834AE2">
        <w:rPr>
          <w:rFonts w:ascii="Arial" w:hAnsi="Arial" w:cs="Arial"/>
          <w:sz w:val="22"/>
          <w:szCs w:val="22"/>
          <w:lang w:eastAsia="en-US"/>
        </w:rPr>
        <w:t>Monitoring prowadzony będzie w celu zapewnienia ciągłości, prawidłowości i efektywności realizacji strategii – pozwoli to wykryć zagrożenia i ewentualną konieczność modyfikacji planowanych do realizacji zadań lub podmiotów odpowiedzialnych/współpracujących przy realizacji zadań.</w:t>
      </w:r>
    </w:p>
    <w:bookmarkEnd w:id="133"/>
    <w:p w14:paraId="4C085DDD" w14:textId="77777777" w:rsidR="00DD00CB" w:rsidRDefault="00DD00CB" w:rsidP="000712C2">
      <w:pPr>
        <w:spacing w:line="360" w:lineRule="auto"/>
        <w:jc w:val="both"/>
        <w:rPr>
          <w:rFonts w:ascii="Arial" w:hAnsi="Arial" w:cs="Arial"/>
          <w:sz w:val="20"/>
          <w:szCs w:val="20"/>
          <w:lang w:eastAsia="en-US"/>
        </w:rPr>
      </w:pPr>
    </w:p>
    <w:p w14:paraId="0E6E9A2E" w14:textId="77777777" w:rsidR="00DD00CB" w:rsidRDefault="00DD00CB" w:rsidP="000712C2">
      <w:pPr>
        <w:spacing w:line="360" w:lineRule="auto"/>
        <w:jc w:val="both"/>
        <w:rPr>
          <w:rFonts w:ascii="Arial" w:hAnsi="Arial" w:cs="Arial"/>
          <w:sz w:val="20"/>
          <w:szCs w:val="20"/>
          <w:lang w:eastAsia="en-US"/>
        </w:rPr>
      </w:pPr>
    </w:p>
    <w:p w14:paraId="3DAF9513" w14:textId="77777777" w:rsidR="00DD00CB" w:rsidRDefault="00DD00CB" w:rsidP="000712C2">
      <w:pPr>
        <w:spacing w:line="360" w:lineRule="auto"/>
        <w:jc w:val="both"/>
        <w:rPr>
          <w:rFonts w:ascii="Arial" w:hAnsi="Arial" w:cs="Arial"/>
          <w:sz w:val="20"/>
          <w:szCs w:val="20"/>
          <w:lang w:eastAsia="en-US"/>
        </w:rPr>
      </w:pPr>
    </w:p>
    <w:p w14:paraId="7D3D47AD" w14:textId="77777777" w:rsidR="00DD00CB" w:rsidRDefault="00DD00CB" w:rsidP="000712C2">
      <w:pPr>
        <w:spacing w:line="360" w:lineRule="auto"/>
        <w:jc w:val="both"/>
        <w:rPr>
          <w:rFonts w:ascii="Arial" w:hAnsi="Arial" w:cs="Arial"/>
          <w:sz w:val="20"/>
          <w:szCs w:val="20"/>
          <w:lang w:eastAsia="en-US"/>
        </w:rPr>
      </w:pPr>
    </w:p>
    <w:p w14:paraId="4C588BEA" w14:textId="77777777" w:rsidR="00DD00CB" w:rsidRDefault="00DD00CB" w:rsidP="000712C2">
      <w:pPr>
        <w:spacing w:line="360" w:lineRule="auto"/>
        <w:jc w:val="both"/>
        <w:rPr>
          <w:rFonts w:ascii="Arial" w:hAnsi="Arial" w:cs="Arial"/>
          <w:sz w:val="20"/>
          <w:szCs w:val="20"/>
          <w:lang w:eastAsia="en-US"/>
        </w:rPr>
      </w:pPr>
    </w:p>
    <w:p w14:paraId="1FDF7FB3" w14:textId="77777777" w:rsidR="00DD00CB" w:rsidRDefault="00DD00CB" w:rsidP="000712C2">
      <w:pPr>
        <w:spacing w:line="360" w:lineRule="auto"/>
        <w:jc w:val="both"/>
        <w:rPr>
          <w:rFonts w:ascii="Arial" w:hAnsi="Arial" w:cs="Arial"/>
          <w:sz w:val="20"/>
          <w:szCs w:val="20"/>
          <w:lang w:eastAsia="en-US"/>
        </w:rPr>
      </w:pPr>
    </w:p>
    <w:p w14:paraId="5F71CFFC" w14:textId="77777777" w:rsidR="00DD00CB" w:rsidRDefault="00DD00CB" w:rsidP="000712C2">
      <w:pPr>
        <w:spacing w:line="360" w:lineRule="auto"/>
        <w:jc w:val="both"/>
        <w:rPr>
          <w:rFonts w:ascii="Arial" w:hAnsi="Arial" w:cs="Arial"/>
          <w:sz w:val="20"/>
          <w:szCs w:val="20"/>
          <w:lang w:eastAsia="en-US"/>
        </w:rPr>
        <w:sectPr w:rsidR="00DD00CB" w:rsidSect="00CE6030">
          <w:headerReference w:type="first" r:id="rId61"/>
          <w:pgSz w:w="11906" w:h="16838"/>
          <w:pgMar w:top="1417" w:right="1417" w:bottom="1417" w:left="1417" w:header="708" w:footer="708" w:gutter="0"/>
          <w:cols w:space="708"/>
          <w:titlePg/>
          <w:docGrid w:linePitch="360"/>
        </w:sectPr>
      </w:pPr>
    </w:p>
    <w:p w14:paraId="23C2104E" w14:textId="66F85215" w:rsidR="00DD00CB" w:rsidRDefault="00DD00CB" w:rsidP="000712C2">
      <w:pPr>
        <w:spacing w:line="360" w:lineRule="auto"/>
        <w:jc w:val="both"/>
        <w:rPr>
          <w:rFonts w:ascii="Arial" w:hAnsi="Arial" w:cs="Arial"/>
          <w:sz w:val="20"/>
          <w:szCs w:val="20"/>
          <w:lang w:eastAsia="en-US"/>
        </w:rPr>
      </w:pPr>
    </w:p>
    <w:p w14:paraId="3BF88471" w14:textId="77777777" w:rsidR="00141C91" w:rsidRDefault="00141C91" w:rsidP="000712C2">
      <w:pPr>
        <w:spacing w:line="360" w:lineRule="auto"/>
        <w:jc w:val="both"/>
        <w:rPr>
          <w:rFonts w:ascii="Arial" w:hAnsi="Arial" w:cs="Arial"/>
          <w:sz w:val="20"/>
          <w:szCs w:val="20"/>
          <w:lang w:eastAsia="en-US"/>
        </w:rPr>
      </w:pPr>
    </w:p>
    <w:p w14:paraId="0E922D8D" w14:textId="57E3D491" w:rsidR="00141C91" w:rsidRPr="0016398F" w:rsidRDefault="00141C91" w:rsidP="00141C91">
      <w:pPr>
        <w:pStyle w:val="Legenda"/>
        <w:keepNext/>
        <w:rPr>
          <w:rFonts w:ascii="Arial" w:hAnsi="Arial" w:cs="Arial"/>
          <w:i w:val="0"/>
          <w:iCs w:val="0"/>
          <w:color w:val="808080" w:themeColor="background1" w:themeShade="80"/>
          <w:sz w:val="20"/>
          <w:szCs w:val="20"/>
        </w:rPr>
      </w:pPr>
      <w:bookmarkStart w:id="135" w:name="_Toc63001581"/>
      <w:bookmarkStart w:id="136" w:name="_Toc84505534"/>
      <w:bookmarkStart w:id="137" w:name="_Toc88212193"/>
      <w:bookmarkStart w:id="138" w:name="_Toc88212379"/>
      <w:bookmarkStart w:id="139" w:name="_Toc88499106"/>
      <w:bookmarkStart w:id="140" w:name="_Toc99700392"/>
      <w:bookmarkStart w:id="141" w:name="_Toc111970590"/>
      <w:r w:rsidRPr="0016398F">
        <w:rPr>
          <w:rFonts w:ascii="Arial" w:hAnsi="Arial" w:cs="Arial"/>
          <w:i w:val="0"/>
          <w:iCs w:val="0"/>
          <w:color w:val="808080" w:themeColor="background1" w:themeShade="80"/>
          <w:sz w:val="20"/>
          <w:szCs w:val="20"/>
        </w:rPr>
        <w:t xml:space="preserve">Tabela </w:t>
      </w:r>
      <w:r w:rsidRPr="0016398F">
        <w:rPr>
          <w:rFonts w:ascii="Arial" w:hAnsi="Arial" w:cs="Arial"/>
          <w:i w:val="0"/>
          <w:iCs w:val="0"/>
          <w:color w:val="808080" w:themeColor="background1" w:themeShade="80"/>
          <w:sz w:val="20"/>
          <w:szCs w:val="20"/>
        </w:rPr>
        <w:fldChar w:fldCharType="begin"/>
      </w:r>
      <w:r w:rsidRPr="0016398F">
        <w:rPr>
          <w:rFonts w:ascii="Arial" w:hAnsi="Arial" w:cs="Arial"/>
          <w:i w:val="0"/>
          <w:iCs w:val="0"/>
          <w:color w:val="808080" w:themeColor="background1" w:themeShade="80"/>
          <w:sz w:val="20"/>
          <w:szCs w:val="20"/>
        </w:rPr>
        <w:instrText xml:space="preserve"> SEQ Tabela \* ARABIC </w:instrText>
      </w:r>
      <w:r w:rsidRPr="0016398F">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6</w:t>
      </w:r>
      <w:r w:rsidRPr="0016398F">
        <w:rPr>
          <w:rFonts w:ascii="Arial" w:hAnsi="Arial" w:cs="Arial"/>
          <w:i w:val="0"/>
          <w:iCs w:val="0"/>
          <w:color w:val="808080" w:themeColor="background1" w:themeShade="80"/>
          <w:sz w:val="20"/>
          <w:szCs w:val="20"/>
        </w:rPr>
        <w:fldChar w:fldCharType="end"/>
      </w:r>
      <w:r w:rsidRPr="0016398F">
        <w:rPr>
          <w:rFonts w:ascii="Arial" w:hAnsi="Arial" w:cs="Arial"/>
          <w:i w:val="0"/>
          <w:iCs w:val="0"/>
          <w:color w:val="808080" w:themeColor="background1" w:themeShade="80"/>
          <w:sz w:val="20"/>
          <w:szCs w:val="20"/>
        </w:rPr>
        <w:t>. Wskaźniki monitoringu wyznaczone dla strefy przestrzennej.</w:t>
      </w:r>
      <w:bookmarkEnd w:id="135"/>
      <w:bookmarkEnd w:id="141"/>
      <w:r w:rsidRPr="0016398F">
        <w:rPr>
          <w:rFonts w:ascii="Arial" w:hAnsi="Arial" w:cs="Arial"/>
          <w:i w:val="0"/>
          <w:iCs w:val="0"/>
          <w:color w:val="808080" w:themeColor="background1" w:themeShade="80"/>
          <w:sz w:val="20"/>
          <w:szCs w:val="20"/>
        </w:rPr>
        <w:t xml:space="preserve"> </w:t>
      </w:r>
      <w:bookmarkEnd w:id="136"/>
      <w:bookmarkEnd w:id="137"/>
      <w:bookmarkEnd w:id="138"/>
      <w:bookmarkEnd w:id="139"/>
      <w:bookmarkEnd w:id="140"/>
    </w:p>
    <w:tbl>
      <w:tblPr>
        <w:tblStyle w:val="Tabelasiatki1jasnaakcent3"/>
        <w:tblW w:w="0" w:type="auto"/>
        <w:tblLook w:val="04A0" w:firstRow="1" w:lastRow="0" w:firstColumn="1" w:lastColumn="0" w:noHBand="0" w:noVBand="1"/>
      </w:tblPr>
      <w:tblGrid>
        <w:gridCol w:w="5524"/>
        <w:gridCol w:w="1984"/>
        <w:gridCol w:w="2268"/>
        <w:gridCol w:w="1295"/>
        <w:gridCol w:w="2835"/>
      </w:tblGrid>
      <w:tr w:rsidR="00141C91" w:rsidRPr="00834AE2" w14:paraId="6C6EEC1C" w14:textId="77777777" w:rsidTr="00DF0090">
        <w:trPr>
          <w:cnfStyle w:val="100000000000" w:firstRow="1" w:lastRow="0" w:firstColumn="0" w:lastColumn="0" w:oddVBand="0" w:evenVBand="0" w:oddHBand="0" w:evenHBand="0" w:firstRowFirstColumn="0" w:firstRowLastColumn="0" w:lastRowFirstColumn="0" w:lastRowLastColumn="0"/>
          <w:trHeight w:val="609"/>
        </w:trPr>
        <w:tc>
          <w:tcPr>
            <w:cnfStyle w:val="001000000000" w:firstRow="0" w:lastRow="0" w:firstColumn="1" w:lastColumn="0" w:oddVBand="0" w:evenVBand="0" w:oddHBand="0" w:evenHBand="0" w:firstRowFirstColumn="0" w:firstRowLastColumn="0" w:lastRowFirstColumn="0" w:lastRowLastColumn="0"/>
            <w:tcW w:w="13906" w:type="dxa"/>
            <w:gridSpan w:val="5"/>
            <w:shd w:val="clear" w:color="auto" w:fill="002060"/>
            <w:vAlign w:val="center"/>
          </w:tcPr>
          <w:p w14:paraId="18EA37E4" w14:textId="77777777" w:rsidR="00141C91" w:rsidRPr="00834AE2" w:rsidRDefault="00141C91" w:rsidP="00FB7242">
            <w:pPr>
              <w:spacing w:line="360" w:lineRule="auto"/>
              <w:jc w:val="center"/>
              <w:rPr>
                <w:rFonts w:ascii="Arial" w:hAnsi="Arial" w:cs="Arial"/>
                <w:b w:val="0"/>
                <w:bCs w:val="0"/>
                <w:sz w:val="20"/>
                <w:szCs w:val="20"/>
              </w:rPr>
            </w:pPr>
            <w:r w:rsidRPr="00834AE2">
              <w:rPr>
                <w:rFonts w:ascii="Arial" w:hAnsi="Arial" w:cs="Arial"/>
                <w:sz w:val="20"/>
                <w:szCs w:val="20"/>
              </w:rPr>
              <w:t>Strefa przestrzenna</w:t>
            </w:r>
          </w:p>
        </w:tc>
      </w:tr>
      <w:tr w:rsidR="00141C91" w:rsidRPr="00834AE2" w14:paraId="158793C0" w14:textId="77777777" w:rsidTr="00DD00CB">
        <w:trPr>
          <w:trHeight w:val="547"/>
        </w:trPr>
        <w:tc>
          <w:tcPr>
            <w:cnfStyle w:val="001000000000" w:firstRow="0" w:lastRow="0" w:firstColumn="1" w:lastColumn="0" w:oddVBand="0" w:evenVBand="0" w:oddHBand="0" w:evenHBand="0" w:firstRowFirstColumn="0" w:firstRowLastColumn="0" w:lastRowFirstColumn="0" w:lastRowLastColumn="0"/>
            <w:tcW w:w="13906" w:type="dxa"/>
            <w:gridSpan w:val="5"/>
            <w:vAlign w:val="center"/>
          </w:tcPr>
          <w:p w14:paraId="7664D68B" w14:textId="52BFD225" w:rsidR="00141C91" w:rsidRPr="00834AE2" w:rsidRDefault="00141C91" w:rsidP="00FB7242">
            <w:pPr>
              <w:spacing w:line="360" w:lineRule="auto"/>
              <w:jc w:val="center"/>
              <w:rPr>
                <w:rFonts w:ascii="Arial" w:hAnsi="Arial" w:cs="Arial"/>
                <w:b w:val="0"/>
                <w:bCs w:val="0"/>
                <w:color w:val="002060"/>
                <w:sz w:val="20"/>
                <w:szCs w:val="20"/>
              </w:rPr>
            </w:pPr>
            <w:r w:rsidRPr="00834AE2">
              <w:rPr>
                <w:rFonts w:ascii="Arial" w:hAnsi="Arial" w:cs="Arial"/>
                <w:sz w:val="20"/>
                <w:szCs w:val="20"/>
              </w:rPr>
              <w:t>Cel operacyjny 1</w:t>
            </w:r>
            <w:r w:rsidRPr="00834AE2">
              <w:rPr>
                <w:rFonts w:ascii="Arial" w:hAnsi="Arial" w:cs="Arial"/>
                <w:b w:val="0"/>
                <w:bCs w:val="0"/>
                <w:sz w:val="20"/>
                <w:szCs w:val="20"/>
              </w:rPr>
              <w:t>.1</w:t>
            </w:r>
            <w:r w:rsidRPr="00834AE2">
              <w:rPr>
                <w:rFonts w:ascii="Arial" w:hAnsi="Arial" w:cs="Arial"/>
                <w:sz w:val="20"/>
                <w:szCs w:val="20"/>
              </w:rPr>
              <w:t xml:space="preserve">: </w:t>
            </w:r>
            <w:r w:rsidR="002B23C0" w:rsidRPr="002B23C0">
              <w:rPr>
                <w:rFonts w:ascii="Arial" w:hAnsi="Arial" w:cs="Arial"/>
                <w:sz w:val="20"/>
                <w:szCs w:val="20"/>
              </w:rPr>
              <w:t>Wzmocnienie dostępności komunikacyjnej oraz zagospodarowanie przestrzeni publicznej</w:t>
            </w:r>
          </w:p>
        </w:tc>
      </w:tr>
      <w:tr w:rsidR="00141C91" w:rsidRPr="00834AE2" w14:paraId="4BC990CB" w14:textId="77777777" w:rsidTr="00CF0109">
        <w:tc>
          <w:tcPr>
            <w:cnfStyle w:val="001000000000" w:firstRow="0" w:lastRow="0" w:firstColumn="1" w:lastColumn="0" w:oddVBand="0" w:evenVBand="0" w:oddHBand="0" w:evenHBand="0" w:firstRowFirstColumn="0" w:firstRowLastColumn="0" w:lastRowFirstColumn="0" w:lastRowLastColumn="0"/>
            <w:tcW w:w="5524" w:type="dxa"/>
            <w:vAlign w:val="center"/>
          </w:tcPr>
          <w:p w14:paraId="0D3BECF8" w14:textId="77777777" w:rsidR="00141C91" w:rsidRPr="00834AE2" w:rsidRDefault="00141C91" w:rsidP="00FB7242">
            <w:pPr>
              <w:spacing w:line="360" w:lineRule="auto"/>
              <w:jc w:val="center"/>
              <w:rPr>
                <w:rFonts w:ascii="Arial" w:hAnsi="Arial" w:cs="Arial"/>
                <w:sz w:val="20"/>
                <w:szCs w:val="20"/>
              </w:rPr>
            </w:pPr>
            <w:r w:rsidRPr="00834AE2">
              <w:rPr>
                <w:rFonts w:ascii="Arial" w:hAnsi="Arial" w:cs="Arial"/>
                <w:sz w:val="20"/>
                <w:szCs w:val="20"/>
              </w:rPr>
              <w:t>Wskaźnik</w:t>
            </w:r>
          </w:p>
        </w:tc>
        <w:tc>
          <w:tcPr>
            <w:tcW w:w="1984" w:type="dxa"/>
            <w:vAlign w:val="center"/>
          </w:tcPr>
          <w:p w14:paraId="4EFE8CC2" w14:textId="77777777" w:rsidR="00141C91" w:rsidRPr="00834AE2"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Jednostka miary</w:t>
            </w:r>
          </w:p>
        </w:tc>
        <w:tc>
          <w:tcPr>
            <w:tcW w:w="2268" w:type="dxa"/>
            <w:vAlign w:val="center"/>
          </w:tcPr>
          <w:p w14:paraId="166ABDD4" w14:textId="77777777" w:rsidR="00141C91" w:rsidRPr="00834AE2"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Wartość bazowa – 2020 rok</w:t>
            </w:r>
          </w:p>
        </w:tc>
        <w:tc>
          <w:tcPr>
            <w:tcW w:w="1295" w:type="dxa"/>
            <w:vAlign w:val="center"/>
          </w:tcPr>
          <w:p w14:paraId="18012F35" w14:textId="77777777" w:rsidR="00141C91" w:rsidRPr="00834AE2"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Oczekiwany trend</w:t>
            </w:r>
          </w:p>
        </w:tc>
        <w:tc>
          <w:tcPr>
            <w:tcW w:w="2835" w:type="dxa"/>
            <w:vAlign w:val="center"/>
          </w:tcPr>
          <w:p w14:paraId="007CB8C8" w14:textId="77777777" w:rsidR="00141C91" w:rsidRPr="00834AE2"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Źródło danych</w:t>
            </w:r>
          </w:p>
        </w:tc>
      </w:tr>
      <w:tr w:rsidR="00141C91" w:rsidRPr="00834AE2" w14:paraId="425D00FF" w14:textId="77777777" w:rsidTr="00CF0109">
        <w:trPr>
          <w:trHeight w:val="624"/>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0EC4A82C" w14:textId="77777777" w:rsidR="00141C91" w:rsidRPr="00834AE2" w:rsidRDefault="00141C91" w:rsidP="00DD00CB">
            <w:pPr>
              <w:jc w:val="center"/>
              <w:rPr>
                <w:rFonts w:ascii="Arial" w:hAnsi="Arial" w:cs="Arial"/>
                <w:b w:val="0"/>
                <w:bCs w:val="0"/>
                <w:sz w:val="20"/>
                <w:szCs w:val="20"/>
              </w:rPr>
            </w:pPr>
            <w:bookmarkStart w:id="142" w:name="_Hlk96017026"/>
            <w:r w:rsidRPr="00834AE2">
              <w:rPr>
                <w:rFonts w:ascii="Arial" w:hAnsi="Arial" w:cs="Arial"/>
                <w:b w:val="0"/>
                <w:bCs w:val="0"/>
                <w:sz w:val="20"/>
                <w:szCs w:val="20"/>
              </w:rPr>
              <w:t>Długość przebudowanych dróg gminnych</w:t>
            </w:r>
          </w:p>
        </w:tc>
        <w:tc>
          <w:tcPr>
            <w:tcW w:w="1984" w:type="dxa"/>
            <w:vAlign w:val="center"/>
          </w:tcPr>
          <w:p w14:paraId="2974588F" w14:textId="77777777" w:rsidR="00141C91" w:rsidRPr="00834AE2" w:rsidRDefault="00141C91"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km</w:t>
            </w:r>
          </w:p>
        </w:tc>
        <w:tc>
          <w:tcPr>
            <w:tcW w:w="2268" w:type="dxa"/>
            <w:vAlign w:val="center"/>
          </w:tcPr>
          <w:p w14:paraId="6F761EBE" w14:textId="4B23ADEE" w:rsidR="00141C91" w:rsidRPr="00834AE2" w:rsidRDefault="0090542E"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528</w:t>
            </w:r>
          </w:p>
        </w:tc>
        <w:tc>
          <w:tcPr>
            <w:tcW w:w="1295" w:type="dxa"/>
            <w:vAlign w:val="center"/>
          </w:tcPr>
          <w:p w14:paraId="21865317" w14:textId="0AF1AE10" w:rsidR="00141C91" w:rsidRPr="00834AE2" w:rsidRDefault="00000000"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noProof/>
                <w:sz w:val="20"/>
                <w:szCs w:val="20"/>
              </w:rPr>
              <w:pict w14:anchorId="4039F826">
                <v:shapetype id="_x0000_t32" coordsize="21600,21600" o:spt="32" o:oned="t" path="m,l21600,21600e" filled="f">
                  <v:path arrowok="t" fillok="f" o:connecttype="none"/>
                  <o:lock v:ext="edit" shapetype="t"/>
                </v:shapetype>
                <v:shape id="Łącznik prosty ze strzałką 4" o:spid="_x0000_s2089" type="#_x0000_t32" style="position:absolute;left:0;text-align:left;margin-left:25.4pt;margin-top:1.55pt;width:0;height:18.8pt;flip:y;z-index:251644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" strokecolor="black [3200]" strokeweight=".5pt">
                  <v:stroke endarrow="block" joinstyle="miter"/>
                </v:shape>
              </w:pict>
            </w:r>
          </w:p>
        </w:tc>
        <w:tc>
          <w:tcPr>
            <w:tcW w:w="2835" w:type="dxa"/>
            <w:vAlign w:val="center"/>
          </w:tcPr>
          <w:p w14:paraId="392E5AC5" w14:textId="77777777" w:rsidR="00141C91" w:rsidRPr="00834AE2" w:rsidRDefault="00141C91"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Urząd Gminy</w:t>
            </w:r>
          </w:p>
        </w:tc>
      </w:tr>
      <w:tr w:rsidR="00141C91" w:rsidRPr="00834AE2" w14:paraId="6555D993" w14:textId="77777777" w:rsidTr="00CF0109">
        <w:trPr>
          <w:trHeight w:val="624"/>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04FC10C8" w14:textId="4F4AA90F" w:rsidR="00141C91" w:rsidRPr="00834AE2" w:rsidRDefault="00141C91" w:rsidP="00DD00CB">
            <w:pPr>
              <w:jc w:val="center"/>
              <w:rPr>
                <w:rFonts w:ascii="Arial" w:hAnsi="Arial" w:cs="Arial"/>
                <w:b w:val="0"/>
                <w:bCs w:val="0"/>
                <w:sz w:val="20"/>
                <w:szCs w:val="20"/>
              </w:rPr>
            </w:pPr>
            <w:r w:rsidRPr="00834AE2">
              <w:rPr>
                <w:rFonts w:ascii="Arial" w:hAnsi="Arial" w:cs="Arial"/>
                <w:b w:val="0"/>
                <w:bCs w:val="0"/>
                <w:sz w:val="20"/>
                <w:szCs w:val="20"/>
              </w:rPr>
              <w:t>Długość wybudowanych/</w:t>
            </w:r>
            <w:r w:rsidR="00834AE2" w:rsidRPr="00834AE2">
              <w:rPr>
                <w:rFonts w:ascii="Arial" w:hAnsi="Arial" w:cs="Arial"/>
                <w:b w:val="0"/>
                <w:bCs w:val="0"/>
                <w:sz w:val="20"/>
                <w:szCs w:val="20"/>
              </w:rPr>
              <w:t>zmodernizowanych chodników</w:t>
            </w:r>
          </w:p>
        </w:tc>
        <w:tc>
          <w:tcPr>
            <w:tcW w:w="1984" w:type="dxa"/>
            <w:vAlign w:val="center"/>
          </w:tcPr>
          <w:p w14:paraId="551C6979" w14:textId="77777777" w:rsidR="00141C91" w:rsidRPr="00834AE2" w:rsidRDefault="00141C91"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km</w:t>
            </w:r>
          </w:p>
        </w:tc>
        <w:tc>
          <w:tcPr>
            <w:tcW w:w="2268" w:type="dxa"/>
            <w:vAlign w:val="center"/>
          </w:tcPr>
          <w:p w14:paraId="3E07363A" w14:textId="272AE2B8" w:rsidR="00141C91" w:rsidRPr="00834AE2" w:rsidRDefault="0090542E"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0,2</w:t>
            </w:r>
          </w:p>
        </w:tc>
        <w:tc>
          <w:tcPr>
            <w:tcW w:w="1295" w:type="dxa"/>
            <w:vAlign w:val="center"/>
          </w:tcPr>
          <w:p w14:paraId="35B81ECC" w14:textId="0E388391" w:rsidR="00141C91" w:rsidRPr="00834AE2" w:rsidRDefault="00000000"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noProof/>
                <w:sz w:val="20"/>
                <w:szCs w:val="20"/>
              </w:rPr>
              <w:pict w14:anchorId="37F35CB6">
                <v:shape id="Łącznik prosty ze strzałką 5" o:spid="_x0000_s2088" type="#_x0000_t32" style="position:absolute;left:0;text-align:left;margin-left:24.6pt;margin-top:5.75pt;width:0;height:18.8pt;flip:y;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" strokecolor="black [3200]" strokeweight=".5pt">
                  <v:stroke endarrow="block" joinstyle="miter"/>
                </v:shape>
              </w:pict>
            </w:r>
          </w:p>
        </w:tc>
        <w:tc>
          <w:tcPr>
            <w:tcW w:w="2835" w:type="dxa"/>
            <w:vAlign w:val="center"/>
          </w:tcPr>
          <w:p w14:paraId="738235C6" w14:textId="77777777" w:rsidR="00141C91" w:rsidRPr="00834AE2" w:rsidRDefault="00141C91"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Urząd Gminy</w:t>
            </w:r>
          </w:p>
        </w:tc>
      </w:tr>
      <w:tr w:rsidR="00141C91" w:rsidRPr="00834AE2" w14:paraId="2F7AB7D4" w14:textId="77777777" w:rsidTr="00CF0109">
        <w:trPr>
          <w:trHeight w:val="624"/>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2988C4EE" w14:textId="77777777" w:rsidR="00141C91" w:rsidRPr="00834AE2" w:rsidRDefault="00141C91" w:rsidP="00DD00CB">
            <w:pPr>
              <w:jc w:val="center"/>
              <w:rPr>
                <w:rFonts w:ascii="Arial" w:hAnsi="Arial" w:cs="Arial"/>
                <w:b w:val="0"/>
                <w:bCs w:val="0"/>
                <w:sz w:val="20"/>
                <w:szCs w:val="20"/>
              </w:rPr>
            </w:pPr>
            <w:r w:rsidRPr="00834AE2">
              <w:rPr>
                <w:rFonts w:ascii="Arial" w:hAnsi="Arial" w:cs="Arial"/>
                <w:b w:val="0"/>
                <w:bCs w:val="0"/>
                <w:sz w:val="20"/>
                <w:szCs w:val="20"/>
              </w:rPr>
              <w:t>Długość ścieżek rowerowych</w:t>
            </w:r>
          </w:p>
        </w:tc>
        <w:tc>
          <w:tcPr>
            <w:tcW w:w="1984" w:type="dxa"/>
            <w:vAlign w:val="center"/>
          </w:tcPr>
          <w:p w14:paraId="7EF7A0D8" w14:textId="77777777" w:rsidR="00141C91" w:rsidRPr="00834AE2" w:rsidRDefault="00141C91"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km</w:t>
            </w:r>
          </w:p>
        </w:tc>
        <w:tc>
          <w:tcPr>
            <w:tcW w:w="2268" w:type="dxa"/>
            <w:vAlign w:val="center"/>
          </w:tcPr>
          <w:p w14:paraId="7CE27C1F" w14:textId="334865DE" w:rsidR="00141C91" w:rsidRPr="00834AE2" w:rsidRDefault="0090542E"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0</w:t>
            </w:r>
          </w:p>
        </w:tc>
        <w:tc>
          <w:tcPr>
            <w:tcW w:w="1295" w:type="dxa"/>
            <w:vAlign w:val="center"/>
          </w:tcPr>
          <w:p w14:paraId="17C0A2A2" w14:textId="7FE9413F" w:rsidR="00141C91" w:rsidRPr="00834AE2" w:rsidRDefault="00000000"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noProof/>
                <w:sz w:val="20"/>
                <w:szCs w:val="20"/>
              </w:rPr>
              <w:pict w14:anchorId="5A942200">
                <v:shape id="Łącznik prosty ze strzałką 7" o:spid="_x0000_s2087" type="#_x0000_t32" style="position:absolute;left:0;text-align:left;margin-left:24.6pt;margin-top:-.05pt;width:0;height:18.8pt;flip:y;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" strokecolor="black [3200]" strokeweight=".5pt">
                  <v:stroke endarrow="block" joinstyle="miter"/>
                </v:shape>
              </w:pict>
            </w:r>
          </w:p>
        </w:tc>
        <w:tc>
          <w:tcPr>
            <w:tcW w:w="2835" w:type="dxa"/>
            <w:vAlign w:val="center"/>
          </w:tcPr>
          <w:p w14:paraId="542BCD95" w14:textId="77777777" w:rsidR="00141C91" w:rsidRPr="00834AE2" w:rsidRDefault="00141C91"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Urząd Gminy</w:t>
            </w:r>
          </w:p>
        </w:tc>
      </w:tr>
      <w:tr w:rsidR="00141C91" w:rsidRPr="00834AE2" w14:paraId="0443856F" w14:textId="77777777" w:rsidTr="00CF0109">
        <w:trPr>
          <w:trHeight w:val="624"/>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11EB0CAC" w14:textId="77777777" w:rsidR="00141C91" w:rsidRPr="00834AE2" w:rsidRDefault="00141C91" w:rsidP="00DD00CB">
            <w:pPr>
              <w:jc w:val="center"/>
              <w:rPr>
                <w:rFonts w:ascii="Arial" w:hAnsi="Arial" w:cs="Arial"/>
                <w:b w:val="0"/>
                <w:bCs w:val="0"/>
                <w:sz w:val="20"/>
                <w:szCs w:val="20"/>
              </w:rPr>
            </w:pPr>
            <w:r w:rsidRPr="00834AE2">
              <w:rPr>
                <w:rFonts w:ascii="Arial" w:hAnsi="Arial" w:cs="Arial"/>
                <w:b w:val="0"/>
                <w:bCs w:val="0"/>
                <w:sz w:val="20"/>
                <w:szCs w:val="20"/>
              </w:rPr>
              <w:t>Liczba nowych miejsc parkingowych</w:t>
            </w:r>
          </w:p>
        </w:tc>
        <w:tc>
          <w:tcPr>
            <w:tcW w:w="1984" w:type="dxa"/>
            <w:vAlign w:val="center"/>
          </w:tcPr>
          <w:p w14:paraId="0151CEFF" w14:textId="77777777" w:rsidR="00141C91" w:rsidRPr="00834AE2" w:rsidRDefault="00141C91"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szt.</w:t>
            </w:r>
          </w:p>
        </w:tc>
        <w:tc>
          <w:tcPr>
            <w:tcW w:w="2268" w:type="dxa"/>
            <w:vAlign w:val="center"/>
          </w:tcPr>
          <w:p w14:paraId="3A7EBC11" w14:textId="604D532A" w:rsidR="00141C91" w:rsidRPr="00834AE2" w:rsidRDefault="0090542E"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12</w:t>
            </w:r>
          </w:p>
        </w:tc>
        <w:tc>
          <w:tcPr>
            <w:tcW w:w="1295" w:type="dxa"/>
            <w:vAlign w:val="center"/>
          </w:tcPr>
          <w:p w14:paraId="2B01B132" w14:textId="705D91A7" w:rsidR="00141C91" w:rsidRPr="00834AE2" w:rsidRDefault="00000000"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noProof/>
                <w:sz w:val="20"/>
                <w:szCs w:val="20"/>
              </w:rPr>
              <w:pict w14:anchorId="65E72AB0">
                <v:shape id="Łącznik prosty ze strzałką 8" o:spid="_x0000_s2086" type="#_x0000_t32" style="position:absolute;left:0;text-align:left;margin-left:24.6pt;margin-top:.9pt;width:0;height:18.8pt;flip:y;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" strokecolor="black [3200]" strokeweight=".5pt">
                  <v:stroke endarrow="block" joinstyle="miter"/>
                </v:shape>
              </w:pict>
            </w:r>
          </w:p>
        </w:tc>
        <w:tc>
          <w:tcPr>
            <w:tcW w:w="2835" w:type="dxa"/>
            <w:vAlign w:val="center"/>
          </w:tcPr>
          <w:p w14:paraId="7AF78202" w14:textId="77777777" w:rsidR="00141C91" w:rsidRPr="00834AE2" w:rsidRDefault="00141C91"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Urząd Gminy</w:t>
            </w:r>
          </w:p>
        </w:tc>
      </w:tr>
      <w:tr w:rsidR="00141C91" w:rsidRPr="00834AE2" w14:paraId="6079D54E" w14:textId="77777777" w:rsidTr="00CF0109">
        <w:trPr>
          <w:trHeight w:val="624"/>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2D62ACCC" w14:textId="77777777" w:rsidR="00141C91" w:rsidRPr="00834AE2" w:rsidRDefault="00141C91" w:rsidP="00DD00CB">
            <w:pPr>
              <w:jc w:val="center"/>
              <w:rPr>
                <w:rFonts w:ascii="Arial" w:hAnsi="Arial" w:cs="Arial"/>
                <w:b w:val="0"/>
                <w:bCs w:val="0"/>
                <w:sz w:val="20"/>
                <w:szCs w:val="20"/>
              </w:rPr>
            </w:pPr>
            <w:r w:rsidRPr="00834AE2">
              <w:rPr>
                <w:rFonts w:ascii="Arial" w:hAnsi="Arial" w:cs="Arial"/>
                <w:b w:val="0"/>
                <w:bCs w:val="0"/>
                <w:sz w:val="20"/>
                <w:szCs w:val="20"/>
              </w:rPr>
              <w:t>Liczba stacji ładowania pojazdów elektrycznych</w:t>
            </w:r>
          </w:p>
        </w:tc>
        <w:tc>
          <w:tcPr>
            <w:tcW w:w="1984" w:type="dxa"/>
            <w:vAlign w:val="center"/>
          </w:tcPr>
          <w:p w14:paraId="3D8BCDCD" w14:textId="77777777" w:rsidR="00141C91" w:rsidRPr="00834AE2" w:rsidRDefault="00141C91"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szt.</w:t>
            </w:r>
          </w:p>
        </w:tc>
        <w:tc>
          <w:tcPr>
            <w:tcW w:w="2268" w:type="dxa"/>
            <w:vAlign w:val="center"/>
          </w:tcPr>
          <w:p w14:paraId="3762F416" w14:textId="6AED10D1" w:rsidR="00141C91" w:rsidRPr="00834AE2" w:rsidRDefault="0090542E"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 xml:space="preserve">1 </w:t>
            </w:r>
          </w:p>
        </w:tc>
        <w:tc>
          <w:tcPr>
            <w:tcW w:w="1295" w:type="dxa"/>
            <w:vAlign w:val="center"/>
          </w:tcPr>
          <w:p w14:paraId="6A3AB5D3" w14:textId="468DD498" w:rsidR="00141C91" w:rsidRPr="00834AE2" w:rsidRDefault="00000000"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noProof/>
                <w:sz w:val="20"/>
                <w:szCs w:val="20"/>
              </w:rPr>
            </w:pPr>
            <w:r>
              <w:rPr>
                <w:rFonts w:ascii="Arial" w:hAnsi="Arial" w:cs="Arial"/>
                <w:noProof/>
                <w:sz w:val="20"/>
                <w:szCs w:val="20"/>
              </w:rPr>
              <w:pict w14:anchorId="67691D16">
                <v:shape id="Łącznik prosty ze strzałką 62" o:spid="_x0000_s2085" type="#_x0000_t32" style="position:absolute;left:0;text-align:left;margin-left:24.6pt;margin-top:.9pt;width:0;height:18.8pt;flip:y;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" strokecolor="black [3200]" strokeweight=".5pt">
                  <v:stroke endarrow="block" joinstyle="miter"/>
                </v:shape>
              </w:pict>
            </w:r>
          </w:p>
        </w:tc>
        <w:tc>
          <w:tcPr>
            <w:tcW w:w="2835" w:type="dxa"/>
            <w:vAlign w:val="center"/>
          </w:tcPr>
          <w:p w14:paraId="695E4494" w14:textId="77777777" w:rsidR="00141C91" w:rsidRPr="00834AE2" w:rsidRDefault="00141C91"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Urząd Gminy</w:t>
            </w:r>
          </w:p>
        </w:tc>
      </w:tr>
      <w:tr w:rsidR="00141C91" w:rsidRPr="00834AE2" w14:paraId="6478BF5C" w14:textId="77777777" w:rsidTr="00CF0109">
        <w:trPr>
          <w:trHeight w:val="624"/>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3CF8EE9F" w14:textId="77777777" w:rsidR="00141C91" w:rsidRPr="00834AE2" w:rsidRDefault="00141C91" w:rsidP="00DD00CB">
            <w:pPr>
              <w:jc w:val="center"/>
              <w:rPr>
                <w:rFonts w:ascii="Arial" w:hAnsi="Arial" w:cs="Arial"/>
                <w:b w:val="0"/>
                <w:bCs w:val="0"/>
                <w:sz w:val="20"/>
                <w:szCs w:val="20"/>
              </w:rPr>
            </w:pPr>
            <w:r w:rsidRPr="00834AE2">
              <w:rPr>
                <w:rFonts w:ascii="Arial" w:hAnsi="Arial" w:cs="Arial"/>
                <w:b w:val="0"/>
                <w:bCs w:val="0"/>
                <w:sz w:val="20"/>
                <w:szCs w:val="20"/>
              </w:rPr>
              <w:t>Liczba zmodernizowanych/wybudowanych punktów oświetlenia ulicznego</w:t>
            </w:r>
          </w:p>
        </w:tc>
        <w:tc>
          <w:tcPr>
            <w:tcW w:w="1984" w:type="dxa"/>
            <w:vAlign w:val="center"/>
          </w:tcPr>
          <w:p w14:paraId="34E72912" w14:textId="77777777" w:rsidR="00141C91" w:rsidRPr="00834AE2" w:rsidRDefault="00141C91"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szt.</w:t>
            </w:r>
          </w:p>
        </w:tc>
        <w:tc>
          <w:tcPr>
            <w:tcW w:w="2268" w:type="dxa"/>
            <w:vAlign w:val="center"/>
          </w:tcPr>
          <w:p w14:paraId="231F732E" w14:textId="68C515AE" w:rsidR="00141C91" w:rsidRPr="00834AE2" w:rsidRDefault="0090542E"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192</w:t>
            </w:r>
          </w:p>
        </w:tc>
        <w:tc>
          <w:tcPr>
            <w:tcW w:w="1295" w:type="dxa"/>
            <w:vAlign w:val="center"/>
          </w:tcPr>
          <w:p w14:paraId="089264CF" w14:textId="00CC42A3" w:rsidR="00141C91" w:rsidRPr="00834AE2" w:rsidRDefault="00000000"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noProof/>
                <w:sz w:val="20"/>
                <w:szCs w:val="20"/>
              </w:rPr>
              <w:pict w14:anchorId="0376D4BF">
                <v:shape id="Łącznik prosty ze strzałką 9" o:spid="_x0000_s2084" type="#_x0000_t32" style="position:absolute;left:0;text-align:left;margin-left:24pt;margin-top:6.75pt;width:0;height:18.8pt;flip:y;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" strokecolor="black [3200]" strokeweight=".5pt">
                  <v:stroke endarrow="block" joinstyle="miter"/>
                </v:shape>
              </w:pict>
            </w:r>
          </w:p>
        </w:tc>
        <w:tc>
          <w:tcPr>
            <w:tcW w:w="2835" w:type="dxa"/>
            <w:vAlign w:val="center"/>
          </w:tcPr>
          <w:p w14:paraId="73321C68" w14:textId="77777777" w:rsidR="00141C91" w:rsidRPr="00834AE2" w:rsidRDefault="00141C91"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Urząd Gminy</w:t>
            </w:r>
          </w:p>
        </w:tc>
      </w:tr>
      <w:tr w:rsidR="00141C91" w:rsidRPr="00834AE2" w14:paraId="46C32EF1" w14:textId="77777777" w:rsidTr="00CF0109">
        <w:trPr>
          <w:trHeight w:val="624"/>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75DC870B" w14:textId="77777777" w:rsidR="00141C91" w:rsidRPr="00834AE2" w:rsidRDefault="00141C91" w:rsidP="00DD00CB">
            <w:pPr>
              <w:jc w:val="center"/>
              <w:rPr>
                <w:rFonts w:ascii="Arial" w:hAnsi="Arial" w:cs="Arial"/>
                <w:b w:val="0"/>
                <w:bCs w:val="0"/>
                <w:sz w:val="20"/>
                <w:szCs w:val="20"/>
              </w:rPr>
            </w:pPr>
            <w:r w:rsidRPr="00834AE2">
              <w:rPr>
                <w:rFonts w:ascii="Arial" w:hAnsi="Arial" w:cs="Arial"/>
                <w:b w:val="0"/>
                <w:bCs w:val="0"/>
                <w:sz w:val="20"/>
                <w:szCs w:val="20"/>
              </w:rPr>
              <w:t>Liczba zmodernizowanych przystanków autobusowych</w:t>
            </w:r>
          </w:p>
        </w:tc>
        <w:tc>
          <w:tcPr>
            <w:tcW w:w="1984" w:type="dxa"/>
            <w:vAlign w:val="center"/>
          </w:tcPr>
          <w:p w14:paraId="2835B03A" w14:textId="77777777" w:rsidR="00141C91" w:rsidRPr="00834AE2" w:rsidRDefault="00141C91"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szt.</w:t>
            </w:r>
          </w:p>
        </w:tc>
        <w:tc>
          <w:tcPr>
            <w:tcW w:w="2268" w:type="dxa"/>
            <w:vAlign w:val="center"/>
          </w:tcPr>
          <w:p w14:paraId="2EB66508" w14:textId="30963841" w:rsidR="00141C91" w:rsidRPr="00834AE2" w:rsidRDefault="0090542E"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30</w:t>
            </w:r>
          </w:p>
        </w:tc>
        <w:tc>
          <w:tcPr>
            <w:tcW w:w="1295" w:type="dxa"/>
            <w:vAlign w:val="center"/>
          </w:tcPr>
          <w:p w14:paraId="264EB415" w14:textId="243132C3" w:rsidR="00141C91" w:rsidRPr="00834AE2" w:rsidRDefault="00000000"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noProof/>
                <w:sz w:val="20"/>
                <w:szCs w:val="20"/>
              </w:rPr>
              <w:pict w14:anchorId="795A9C75">
                <v:shape id="Łącznik prosty ze strzałką 12" o:spid="_x0000_s2083" type="#_x0000_t32" style="position:absolute;left:0;text-align:left;margin-left:24.6pt;margin-top:1.2pt;width:0;height:18.8pt;flip: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" strokecolor="black [3200]" strokeweight=".5pt">
                  <v:stroke endarrow="block" joinstyle="miter"/>
                </v:shape>
              </w:pict>
            </w:r>
          </w:p>
        </w:tc>
        <w:tc>
          <w:tcPr>
            <w:tcW w:w="2835" w:type="dxa"/>
            <w:vAlign w:val="center"/>
          </w:tcPr>
          <w:p w14:paraId="345F4ABE" w14:textId="77777777" w:rsidR="00141C91" w:rsidRPr="00834AE2" w:rsidRDefault="00141C91" w:rsidP="00DD00C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Urząd Gminy</w:t>
            </w:r>
          </w:p>
        </w:tc>
      </w:tr>
      <w:tr w:rsidR="002B23C0" w:rsidRPr="00834AE2" w14:paraId="44B98641" w14:textId="77777777" w:rsidTr="00CF0109">
        <w:trPr>
          <w:trHeight w:val="624"/>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335A73BD" w14:textId="74CD7EF6" w:rsidR="002B23C0" w:rsidRPr="002B23C0" w:rsidRDefault="002B23C0" w:rsidP="002B23C0">
            <w:pPr>
              <w:jc w:val="center"/>
              <w:rPr>
                <w:rFonts w:ascii="Arial" w:hAnsi="Arial" w:cs="Arial"/>
                <w:b w:val="0"/>
                <w:bCs w:val="0"/>
                <w:sz w:val="20"/>
                <w:szCs w:val="20"/>
              </w:rPr>
            </w:pPr>
            <w:r w:rsidRPr="002B23C0">
              <w:rPr>
                <w:rFonts w:ascii="Arial" w:hAnsi="Arial" w:cs="Arial"/>
                <w:b w:val="0"/>
                <w:bCs w:val="0"/>
                <w:sz w:val="20"/>
                <w:szCs w:val="20"/>
              </w:rPr>
              <w:t xml:space="preserve">Liczba podjętych działań na rzecz renowacji obiektów zabytkowych </w:t>
            </w:r>
          </w:p>
        </w:tc>
        <w:tc>
          <w:tcPr>
            <w:tcW w:w="1984" w:type="dxa"/>
            <w:vAlign w:val="center"/>
          </w:tcPr>
          <w:p w14:paraId="3016FA9E" w14:textId="622F1C31" w:rsidR="002B23C0" w:rsidRPr="00834AE2" w:rsidRDefault="002B23C0" w:rsidP="002B23C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szt.</w:t>
            </w:r>
          </w:p>
        </w:tc>
        <w:tc>
          <w:tcPr>
            <w:tcW w:w="2268" w:type="dxa"/>
            <w:vAlign w:val="center"/>
          </w:tcPr>
          <w:p w14:paraId="7C995AE2" w14:textId="0DF8E15F" w:rsidR="002B23C0" w:rsidRPr="00834AE2" w:rsidRDefault="0090542E" w:rsidP="002B23C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1</w:t>
            </w:r>
          </w:p>
        </w:tc>
        <w:tc>
          <w:tcPr>
            <w:tcW w:w="1295" w:type="dxa"/>
            <w:vAlign w:val="center"/>
          </w:tcPr>
          <w:p w14:paraId="224087FD" w14:textId="347E21D6" w:rsidR="002B23C0" w:rsidRPr="00834AE2" w:rsidRDefault="00000000" w:rsidP="002B23C0">
            <w:pPr>
              <w:jc w:val="center"/>
              <w:cnfStyle w:val="000000000000" w:firstRow="0" w:lastRow="0" w:firstColumn="0" w:lastColumn="0" w:oddVBand="0" w:evenVBand="0" w:oddHBand="0" w:evenHBand="0" w:firstRowFirstColumn="0" w:firstRowLastColumn="0" w:lastRowFirstColumn="0" w:lastRowLastColumn="0"/>
              <w:rPr>
                <w:rFonts w:ascii="Arial" w:hAnsi="Arial" w:cs="Arial"/>
                <w:noProof/>
                <w:sz w:val="20"/>
                <w:szCs w:val="20"/>
              </w:rPr>
            </w:pPr>
            <w:r>
              <w:rPr>
                <w:rFonts w:ascii="Arial" w:hAnsi="Arial" w:cs="Arial"/>
                <w:noProof/>
                <w:sz w:val="20"/>
                <w:szCs w:val="20"/>
              </w:rPr>
              <w:pict w14:anchorId="445964D5">
                <v:shape id="_x0000_s2121" type="#_x0000_t32" style="position:absolute;left:0;text-align:left;margin-left:24.6pt;margin-top:1.2pt;width:0;height:18.8pt;flip:y;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" strokecolor="black [3200]" strokeweight=".5pt">
                  <v:stroke endarrow="block" joinstyle="miter"/>
                </v:shape>
              </w:pict>
            </w:r>
          </w:p>
        </w:tc>
        <w:tc>
          <w:tcPr>
            <w:tcW w:w="2835" w:type="dxa"/>
            <w:vAlign w:val="center"/>
          </w:tcPr>
          <w:p w14:paraId="20ADC05D" w14:textId="65E4DC24" w:rsidR="002B23C0" w:rsidRPr="00834AE2" w:rsidRDefault="002B23C0" w:rsidP="002B23C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Urząd Gminy</w:t>
            </w:r>
          </w:p>
        </w:tc>
      </w:tr>
      <w:tr w:rsidR="002B23C0" w:rsidRPr="00834AE2" w14:paraId="6BC7446D" w14:textId="77777777" w:rsidTr="00CF0109">
        <w:trPr>
          <w:trHeight w:val="624"/>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54D31B64" w14:textId="049F0F88" w:rsidR="002B23C0" w:rsidRPr="002B23C0" w:rsidRDefault="002B23C0" w:rsidP="002B23C0">
            <w:pPr>
              <w:jc w:val="center"/>
              <w:rPr>
                <w:rFonts w:ascii="Arial" w:hAnsi="Arial" w:cs="Arial"/>
                <w:b w:val="0"/>
                <w:bCs w:val="0"/>
                <w:sz w:val="20"/>
                <w:szCs w:val="20"/>
              </w:rPr>
            </w:pPr>
            <w:r>
              <w:rPr>
                <w:rFonts w:ascii="Arial" w:hAnsi="Arial" w:cs="Arial"/>
                <w:b w:val="0"/>
                <w:bCs w:val="0"/>
                <w:sz w:val="20"/>
                <w:szCs w:val="20"/>
              </w:rPr>
              <w:t>Liczba doposażonych jednostek OSP</w:t>
            </w:r>
          </w:p>
        </w:tc>
        <w:tc>
          <w:tcPr>
            <w:tcW w:w="1984" w:type="dxa"/>
            <w:vAlign w:val="center"/>
          </w:tcPr>
          <w:p w14:paraId="41CEBFB1" w14:textId="4C8FC4F2" w:rsidR="002B23C0" w:rsidRPr="00834AE2" w:rsidRDefault="002B23C0" w:rsidP="002B23C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szt.</w:t>
            </w:r>
          </w:p>
        </w:tc>
        <w:tc>
          <w:tcPr>
            <w:tcW w:w="2268" w:type="dxa"/>
            <w:vAlign w:val="center"/>
          </w:tcPr>
          <w:p w14:paraId="339CC683" w14:textId="1FEA9F21" w:rsidR="002B23C0" w:rsidRPr="00834AE2" w:rsidRDefault="0090542E" w:rsidP="002B23C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2</w:t>
            </w:r>
          </w:p>
        </w:tc>
        <w:tc>
          <w:tcPr>
            <w:tcW w:w="1295" w:type="dxa"/>
            <w:vAlign w:val="center"/>
          </w:tcPr>
          <w:p w14:paraId="207867EF" w14:textId="452310EC" w:rsidR="002B23C0" w:rsidRPr="00834AE2" w:rsidRDefault="00000000" w:rsidP="002B23C0">
            <w:pPr>
              <w:jc w:val="center"/>
              <w:cnfStyle w:val="000000000000" w:firstRow="0" w:lastRow="0" w:firstColumn="0" w:lastColumn="0" w:oddVBand="0" w:evenVBand="0" w:oddHBand="0" w:evenHBand="0" w:firstRowFirstColumn="0" w:firstRowLastColumn="0" w:lastRowFirstColumn="0" w:lastRowLastColumn="0"/>
              <w:rPr>
                <w:rFonts w:ascii="Arial" w:hAnsi="Arial" w:cs="Arial"/>
                <w:noProof/>
                <w:sz w:val="20"/>
                <w:szCs w:val="20"/>
              </w:rPr>
            </w:pPr>
            <w:r>
              <w:rPr>
                <w:rFonts w:ascii="Arial" w:hAnsi="Arial" w:cs="Arial"/>
                <w:noProof/>
                <w:sz w:val="20"/>
                <w:szCs w:val="20"/>
              </w:rPr>
              <w:pict w14:anchorId="428360BD">
                <v:shape id="_x0000_s2122" type="#_x0000_t32" style="position:absolute;left:0;text-align:left;margin-left:24.6pt;margin-top:1.2pt;width:0;height:18.8pt;flip:y;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" strokecolor="black [3200]" strokeweight=".5pt">
                  <v:stroke endarrow="block" joinstyle="miter"/>
                </v:shape>
              </w:pict>
            </w:r>
          </w:p>
        </w:tc>
        <w:tc>
          <w:tcPr>
            <w:tcW w:w="2835" w:type="dxa"/>
            <w:vAlign w:val="center"/>
          </w:tcPr>
          <w:p w14:paraId="4637F538" w14:textId="6D4CF48A" w:rsidR="002B23C0" w:rsidRPr="00834AE2" w:rsidRDefault="002B23C0" w:rsidP="002B23C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Urząd Gminy</w:t>
            </w:r>
          </w:p>
        </w:tc>
      </w:tr>
      <w:tr w:rsidR="00CC1832" w:rsidRPr="00834AE2" w14:paraId="489391AE" w14:textId="77777777" w:rsidTr="0037423A">
        <w:trPr>
          <w:trHeight w:val="624"/>
        </w:trPr>
        <w:tc>
          <w:tcPr>
            <w:cnfStyle w:val="001000000000" w:firstRow="0" w:lastRow="0" w:firstColumn="1" w:lastColumn="0" w:oddVBand="0" w:evenVBand="0" w:oddHBand="0" w:evenHBand="0" w:firstRowFirstColumn="0" w:firstRowLastColumn="0" w:lastRowFirstColumn="0" w:lastRowLastColumn="0"/>
            <w:tcW w:w="13906" w:type="dxa"/>
            <w:gridSpan w:val="5"/>
            <w:vAlign w:val="center"/>
          </w:tcPr>
          <w:p w14:paraId="63CCF302" w14:textId="0D963E71" w:rsidR="00CC1832" w:rsidRPr="00834AE2" w:rsidRDefault="00CC1832" w:rsidP="002B23C0">
            <w:pPr>
              <w:jc w:val="center"/>
              <w:rPr>
                <w:rFonts w:ascii="Arial" w:hAnsi="Arial" w:cs="Arial"/>
                <w:sz w:val="20"/>
                <w:szCs w:val="20"/>
              </w:rPr>
            </w:pPr>
            <w:r w:rsidRPr="00834AE2">
              <w:rPr>
                <w:rFonts w:ascii="Arial" w:hAnsi="Arial" w:cs="Arial"/>
                <w:sz w:val="20"/>
                <w:szCs w:val="20"/>
              </w:rPr>
              <w:lastRenderedPageBreak/>
              <w:t>Cel strategiczny 1.</w:t>
            </w:r>
            <w:r>
              <w:rPr>
                <w:rFonts w:ascii="Arial" w:hAnsi="Arial" w:cs="Arial"/>
                <w:sz w:val="20"/>
                <w:szCs w:val="20"/>
              </w:rPr>
              <w:t xml:space="preserve">2: </w:t>
            </w:r>
            <w:r w:rsidRPr="00CC1832">
              <w:rPr>
                <w:rFonts w:ascii="Arial" w:hAnsi="Arial" w:cs="Arial"/>
                <w:sz w:val="20"/>
                <w:szCs w:val="20"/>
              </w:rPr>
              <w:t>Rozwój infrastruktury technicznej</w:t>
            </w:r>
          </w:p>
        </w:tc>
      </w:tr>
      <w:tr w:rsidR="00CC6C1C" w:rsidRPr="00834AE2" w14:paraId="40A555DB" w14:textId="77777777" w:rsidTr="00CF0109">
        <w:trPr>
          <w:trHeight w:val="624"/>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6048A703" w14:textId="2F11A322" w:rsidR="00CC6C1C" w:rsidRPr="00CC6C1C" w:rsidRDefault="00CC6C1C" w:rsidP="00CC6C1C">
            <w:pPr>
              <w:jc w:val="center"/>
              <w:rPr>
                <w:rFonts w:ascii="Arial" w:hAnsi="Arial" w:cs="Arial"/>
                <w:b w:val="0"/>
                <w:bCs w:val="0"/>
                <w:sz w:val="20"/>
                <w:szCs w:val="20"/>
              </w:rPr>
            </w:pPr>
            <w:r w:rsidRPr="00CC6C1C">
              <w:rPr>
                <w:rFonts w:ascii="Arial" w:hAnsi="Arial" w:cs="Arial"/>
                <w:b w:val="0"/>
                <w:bCs w:val="0"/>
                <w:sz w:val="20"/>
                <w:szCs w:val="20"/>
              </w:rPr>
              <w:t xml:space="preserve">Powierzchnia gminy objęta miejscowymi planami zagospodarowania przestrzennego </w:t>
            </w:r>
          </w:p>
        </w:tc>
        <w:tc>
          <w:tcPr>
            <w:tcW w:w="1984" w:type="dxa"/>
            <w:vAlign w:val="center"/>
          </w:tcPr>
          <w:p w14:paraId="5E3C0005" w14:textId="52AC2D9C" w:rsidR="00CC6C1C" w:rsidRPr="00834AE2" w:rsidRDefault="00CC6C1C" w:rsidP="00CC6C1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w:t>
            </w:r>
          </w:p>
        </w:tc>
        <w:tc>
          <w:tcPr>
            <w:tcW w:w="2268" w:type="dxa"/>
            <w:vAlign w:val="center"/>
          </w:tcPr>
          <w:p w14:paraId="3ED9A92A" w14:textId="77ADA2BE" w:rsidR="00CC6C1C" w:rsidRPr="00834AE2" w:rsidRDefault="0090542E" w:rsidP="00CC6C1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10</w:t>
            </w:r>
          </w:p>
        </w:tc>
        <w:tc>
          <w:tcPr>
            <w:tcW w:w="1295" w:type="dxa"/>
            <w:vAlign w:val="center"/>
          </w:tcPr>
          <w:p w14:paraId="3F3B98EF" w14:textId="37EDC7C0" w:rsidR="00CC6C1C" w:rsidRDefault="00000000" w:rsidP="00CC6C1C">
            <w:pPr>
              <w:jc w:val="center"/>
              <w:cnfStyle w:val="000000000000" w:firstRow="0" w:lastRow="0" w:firstColumn="0" w:lastColumn="0" w:oddVBand="0" w:evenVBand="0" w:oddHBand="0" w:evenHBand="0" w:firstRowFirstColumn="0" w:firstRowLastColumn="0" w:lastRowFirstColumn="0" w:lastRowLastColumn="0"/>
              <w:rPr>
                <w:rFonts w:ascii="Arial" w:hAnsi="Arial" w:cs="Arial"/>
                <w:noProof/>
                <w:sz w:val="20"/>
                <w:szCs w:val="20"/>
              </w:rPr>
            </w:pPr>
            <w:r>
              <w:rPr>
                <w:rFonts w:ascii="Arial" w:hAnsi="Arial" w:cs="Arial"/>
                <w:noProof/>
                <w:sz w:val="20"/>
                <w:szCs w:val="20"/>
              </w:rPr>
              <w:pict w14:anchorId="7F609980">
                <v:shape id="_x0000_s2137" type="#_x0000_t32" style="position:absolute;left:0;text-align:left;margin-left:24pt;margin-top:2.85pt;width:0;height:18.8pt;flip:y;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" strokecolor="black [3200]" strokeweight=".5pt">
                  <v:stroke endarrow="block" joinstyle="miter"/>
                </v:shape>
              </w:pict>
            </w:r>
          </w:p>
        </w:tc>
        <w:tc>
          <w:tcPr>
            <w:tcW w:w="2835" w:type="dxa"/>
            <w:vAlign w:val="center"/>
          </w:tcPr>
          <w:p w14:paraId="6C66D925" w14:textId="3814DB28" w:rsidR="00CC6C1C" w:rsidRPr="00834AE2" w:rsidRDefault="00CC6C1C" w:rsidP="00CC6C1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Urząd Gminy</w:t>
            </w:r>
          </w:p>
        </w:tc>
      </w:tr>
      <w:tr w:rsidR="00CC6C1C" w:rsidRPr="00834AE2" w14:paraId="07391EEB" w14:textId="77777777" w:rsidTr="00CF0109">
        <w:trPr>
          <w:trHeight w:val="624"/>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21DB7E50" w14:textId="17CA7533" w:rsidR="00CC6C1C" w:rsidRDefault="00CC6C1C" w:rsidP="00CC6C1C">
            <w:pPr>
              <w:jc w:val="center"/>
              <w:rPr>
                <w:rFonts w:ascii="Arial" w:hAnsi="Arial" w:cs="Arial"/>
                <w:sz w:val="20"/>
                <w:szCs w:val="20"/>
              </w:rPr>
            </w:pPr>
            <w:r w:rsidRPr="00834AE2">
              <w:rPr>
                <w:rFonts w:ascii="Arial" w:hAnsi="Arial" w:cs="Arial"/>
                <w:b w:val="0"/>
                <w:bCs w:val="0"/>
                <w:sz w:val="20"/>
                <w:szCs w:val="20"/>
              </w:rPr>
              <w:t>Długość sieci gazowej na terenie gminy</w:t>
            </w:r>
          </w:p>
        </w:tc>
        <w:tc>
          <w:tcPr>
            <w:tcW w:w="1984" w:type="dxa"/>
            <w:vAlign w:val="center"/>
          </w:tcPr>
          <w:p w14:paraId="7C898F09" w14:textId="4CFEF39A" w:rsidR="00CC6C1C" w:rsidRPr="00834AE2" w:rsidRDefault="00CC6C1C" w:rsidP="00CC6C1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km</w:t>
            </w:r>
          </w:p>
        </w:tc>
        <w:tc>
          <w:tcPr>
            <w:tcW w:w="2268" w:type="dxa"/>
            <w:vAlign w:val="center"/>
          </w:tcPr>
          <w:p w14:paraId="44415384" w14:textId="350ACE4F" w:rsidR="00CC6C1C" w:rsidRPr="00834AE2" w:rsidRDefault="0090542E" w:rsidP="00CC6C1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1,2</w:t>
            </w:r>
          </w:p>
        </w:tc>
        <w:tc>
          <w:tcPr>
            <w:tcW w:w="1295" w:type="dxa"/>
            <w:vAlign w:val="center"/>
          </w:tcPr>
          <w:p w14:paraId="192DC38D" w14:textId="488682D8" w:rsidR="00CC6C1C" w:rsidRDefault="00000000" w:rsidP="00CC6C1C">
            <w:pPr>
              <w:jc w:val="center"/>
              <w:cnfStyle w:val="000000000000" w:firstRow="0" w:lastRow="0" w:firstColumn="0" w:lastColumn="0" w:oddVBand="0" w:evenVBand="0" w:oddHBand="0" w:evenHBand="0" w:firstRowFirstColumn="0" w:firstRowLastColumn="0" w:lastRowFirstColumn="0" w:lastRowLastColumn="0"/>
              <w:rPr>
                <w:rFonts w:ascii="Arial" w:hAnsi="Arial" w:cs="Arial"/>
                <w:noProof/>
                <w:sz w:val="20"/>
                <w:szCs w:val="20"/>
              </w:rPr>
            </w:pPr>
            <w:r>
              <w:rPr>
                <w:rFonts w:ascii="Arial" w:hAnsi="Arial" w:cs="Arial"/>
                <w:noProof/>
                <w:sz w:val="20"/>
                <w:szCs w:val="20"/>
              </w:rPr>
              <w:pict w14:anchorId="6BD43F1F">
                <v:shape id="Łącznik prosty ze strzałką 21" o:spid="_x0000_s2138" type="#_x0000_t32" style="position:absolute;left:0;text-align:left;margin-left:23.35pt;margin-top:.7pt;width:0;height:18.8pt;flip:y;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" strokecolor="black [3200]" strokeweight=".5pt">
                  <v:stroke endarrow="block" joinstyle="miter"/>
                </v:shape>
              </w:pict>
            </w:r>
          </w:p>
        </w:tc>
        <w:tc>
          <w:tcPr>
            <w:tcW w:w="2835" w:type="dxa"/>
            <w:vAlign w:val="center"/>
          </w:tcPr>
          <w:p w14:paraId="0BB3AE79" w14:textId="6B567899" w:rsidR="00CC6C1C" w:rsidRPr="00834AE2" w:rsidRDefault="00CC6C1C" w:rsidP="00CC6C1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PSG Sp. z o.o.</w:t>
            </w:r>
          </w:p>
        </w:tc>
      </w:tr>
      <w:tr w:rsidR="00CC6C1C" w:rsidRPr="00834AE2" w14:paraId="2DFB00CA" w14:textId="77777777" w:rsidTr="00CF0109">
        <w:trPr>
          <w:trHeight w:val="624"/>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55966D35" w14:textId="6F5D8781" w:rsidR="00CC6C1C" w:rsidRDefault="00CC6C1C" w:rsidP="00CC6C1C">
            <w:pPr>
              <w:jc w:val="center"/>
              <w:rPr>
                <w:rFonts w:ascii="Arial" w:hAnsi="Arial" w:cs="Arial"/>
                <w:sz w:val="20"/>
                <w:szCs w:val="20"/>
              </w:rPr>
            </w:pPr>
            <w:r w:rsidRPr="00834AE2">
              <w:rPr>
                <w:rFonts w:ascii="Arial" w:hAnsi="Arial" w:cs="Arial"/>
                <w:b w:val="0"/>
                <w:bCs w:val="0"/>
                <w:sz w:val="20"/>
                <w:szCs w:val="20"/>
              </w:rPr>
              <w:t>Liczba przyłączy gazowych</w:t>
            </w:r>
          </w:p>
        </w:tc>
        <w:tc>
          <w:tcPr>
            <w:tcW w:w="1984" w:type="dxa"/>
            <w:vAlign w:val="center"/>
          </w:tcPr>
          <w:p w14:paraId="06E87B8D" w14:textId="72245EDD" w:rsidR="00CC6C1C" w:rsidRPr="00834AE2" w:rsidRDefault="00CC6C1C" w:rsidP="00CC6C1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szt.</w:t>
            </w:r>
          </w:p>
        </w:tc>
        <w:tc>
          <w:tcPr>
            <w:tcW w:w="2268" w:type="dxa"/>
            <w:vAlign w:val="center"/>
          </w:tcPr>
          <w:p w14:paraId="1FD875EA" w14:textId="6E49D39F" w:rsidR="00CC6C1C" w:rsidRPr="00834AE2" w:rsidRDefault="0090542E" w:rsidP="00CC6C1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3</w:t>
            </w:r>
          </w:p>
        </w:tc>
        <w:tc>
          <w:tcPr>
            <w:tcW w:w="1295" w:type="dxa"/>
            <w:vAlign w:val="center"/>
          </w:tcPr>
          <w:p w14:paraId="4E30537F" w14:textId="6C9BC8EA" w:rsidR="00CC6C1C" w:rsidRDefault="00000000" w:rsidP="00CC6C1C">
            <w:pPr>
              <w:jc w:val="center"/>
              <w:cnfStyle w:val="000000000000" w:firstRow="0" w:lastRow="0" w:firstColumn="0" w:lastColumn="0" w:oddVBand="0" w:evenVBand="0" w:oddHBand="0" w:evenHBand="0" w:firstRowFirstColumn="0" w:firstRowLastColumn="0" w:lastRowFirstColumn="0" w:lastRowLastColumn="0"/>
              <w:rPr>
                <w:rFonts w:ascii="Arial" w:hAnsi="Arial" w:cs="Arial"/>
                <w:noProof/>
                <w:sz w:val="20"/>
                <w:szCs w:val="20"/>
              </w:rPr>
            </w:pPr>
            <w:r>
              <w:rPr>
                <w:rFonts w:ascii="Arial" w:hAnsi="Arial" w:cs="Arial"/>
                <w:noProof/>
                <w:sz w:val="20"/>
                <w:szCs w:val="20"/>
              </w:rPr>
              <w:pict w14:anchorId="78583FFD">
                <v:shape id="Łącznik prosty ze strzałką 11" o:spid="_x0000_s2139" type="#_x0000_t32" style="position:absolute;left:0;text-align:left;margin-left:22.7pt;margin-top:2.1pt;width:0;height:18.8pt;flip:y;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" strokecolor="black [3200]" strokeweight=".5pt">
                  <v:stroke endarrow="block" joinstyle="miter"/>
                </v:shape>
              </w:pict>
            </w:r>
          </w:p>
        </w:tc>
        <w:tc>
          <w:tcPr>
            <w:tcW w:w="2835" w:type="dxa"/>
            <w:vAlign w:val="center"/>
          </w:tcPr>
          <w:p w14:paraId="2EFFFF89" w14:textId="2F77AA87" w:rsidR="00CC6C1C" w:rsidRPr="00834AE2" w:rsidRDefault="00CC6C1C" w:rsidP="00CC6C1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PSG Sp. z o.o.</w:t>
            </w:r>
          </w:p>
        </w:tc>
      </w:tr>
      <w:bookmarkEnd w:id="142"/>
      <w:tr w:rsidR="00141C91" w:rsidRPr="00834AE2" w14:paraId="47D6DE6D" w14:textId="77777777" w:rsidTr="00DD00CB">
        <w:trPr>
          <w:trHeight w:val="690"/>
        </w:trPr>
        <w:tc>
          <w:tcPr>
            <w:cnfStyle w:val="001000000000" w:firstRow="0" w:lastRow="0" w:firstColumn="1" w:lastColumn="0" w:oddVBand="0" w:evenVBand="0" w:oddHBand="0" w:evenHBand="0" w:firstRowFirstColumn="0" w:firstRowLastColumn="0" w:lastRowFirstColumn="0" w:lastRowLastColumn="0"/>
            <w:tcW w:w="13906" w:type="dxa"/>
            <w:gridSpan w:val="5"/>
            <w:vAlign w:val="center"/>
          </w:tcPr>
          <w:p w14:paraId="552D59B2" w14:textId="07C40977" w:rsidR="00141C91" w:rsidRPr="00834AE2" w:rsidRDefault="00141C91" w:rsidP="00FB7242">
            <w:pPr>
              <w:spacing w:line="360" w:lineRule="auto"/>
              <w:jc w:val="center"/>
              <w:rPr>
                <w:rFonts w:ascii="Arial" w:hAnsi="Arial" w:cs="Arial"/>
                <w:b w:val="0"/>
                <w:bCs w:val="0"/>
                <w:color w:val="002060"/>
                <w:sz w:val="20"/>
                <w:szCs w:val="20"/>
              </w:rPr>
            </w:pPr>
            <w:r w:rsidRPr="00834AE2">
              <w:rPr>
                <w:rFonts w:ascii="Arial" w:hAnsi="Arial" w:cs="Arial"/>
                <w:sz w:val="20"/>
                <w:szCs w:val="20"/>
              </w:rPr>
              <w:t>Cel strategiczny 1.</w:t>
            </w:r>
            <w:r w:rsidR="00CC1832">
              <w:rPr>
                <w:rFonts w:ascii="Arial" w:hAnsi="Arial" w:cs="Arial"/>
                <w:sz w:val="20"/>
                <w:szCs w:val="20"/>
              </w:rPr>
              <w:t>3</w:t>
            </w:r>
            <w:r w:rsidR="002B23C0">
              <w:rPr>
                <w:rFonts w:ascii="Arial" w:hAnsi="Arial" w:cs="Arial"/>
                <w:sz w:val="20"/>
                <w:szCs w:val="20"/>
              </w:rPr>
              <w:t>:</w:t>
            </w:r>
            <w:r w:rsidR="00834AE2">
              <w:rPr>
                <w:rFonts w:ascii="Arial" w:hAnsi="Arial" w:cs="Arial"/>
                <w:sz w:val="20"/>
                <w:szCs w:val="20"/>
              </w:rPr>
              <w:t xml:space="preserve"> </w:t>
            </w:r>
            <w:r w:rsidRPr="00834AE2">
              <w:rPr>
                <w:rFonts w:ascii="Arial" w:hAnsi="Arial" w:cs="Arial"/>
                <w:sz w:val="20"/>
                <w:szCs w:val="20"/>
              </w:rPr>
              <w:t>Poprawa komponentów środowiska naturalnego</w:t>
            </w:r>
          </w:p>
        </w:tc>
      </w:tr>
      <w:tr w:rsidR="007C229B" w:rsidRPr="00834AE2" w14:paraId="469BF7C2" w14:textId="77777777" w:rsidTr="00334319">
        <w:trPr>
          <w:trHeight w:val="510"/>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191FD07E" w14:textId="320E832C" w:rsidR="007C229B" w:rsidRPr="00834AE2" w:rsidRDefault="007C229B" w:rsidP="007C229B">
            <w:pPr>
              <w:spacing w:line="360" w:lineRule="auto"/>
              <w:jc w:val="center"/>
              <w:rPr>
                <w:rFonts w:ascii="Arial" w:hAnsi="Arial" w:cs="Arial"/>
                <w:b w:val="0"/>
                <w:bCs w:val="0"/>
                <w:sz w:val="20"/>
                <w:szCs w:val="20"/>
              </w:rPr>
            </w:pPr>
            <w:bookmarkStart w:id="143" w:name="_Hlk96017081"/>
            <w:r w:rsidRPr="00834AE2">
              <w:rPr>
                <w:rFonts w:ascii="Arial" w:hAnsi="Arial" w:cs="Arial"/>
                <w:b w:val="0"/>
                <w:bCs w:val="0"/>
                <w:sz w:val="20"/>
                <w:szCs w:val="20"/>
              </w:rPr>
              <w:t xml:space="preserve">Długość sieci wodociągowej </w:t>
            </w:r>
          </w:p>
        </w:tc>
        <w:tc>
          <w:tcPr>
            <w:tcW w:w="1984" w:type="dxa"/>
            <w:vAlign w:val="center"/>
          </w:tcPr>
          <w:p w14:paraId="748E43E4" w14:textId="34A0E1D1" w:rsidR="007C229B" w:rsidRPr="00834AE2" w:rsidRDefault="007C229B" w:rsidP="007C229B">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km</w:t>
            </w:r>
          </w:p>
        </w:tc>
        <w:tc>
          <w:tcPr>
            <w:tcW w:w="2268" w:type="dxa"/>
            <w:vAlign w:val="center"/>
          </w:tcPr>
          <w:p w14:paraId="10CF8508" w14:textId="0DF2DADA" w:rsidR="007C229B" w:rsidRPr="00834AE2" w:rsidRDefault="003D14E6" w:rsidP="007C229B">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83,27</w:t>
            </w:r>
          </w:p>
        </w:tc>
        <w:tc>
          <w:tcPr>
            <w:tcW w:w="1295" w:type="dxa"/>
            <w:vAlign w:val="center"/>
          </w:tcPr>
          <w:p w14:paraId="042F397C" w14:textId="41113379" w:rsidR="007C229B" w:rsidRPr="00834AE2" w:rsidRDefault="00000000" w:rsidP="007C229B">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noProof/>
                <w:sz w:val="20"/>
                <w:szCs w:val="20"/>
              </w:rPr>
              <w:pict w14:anchorId="3FD748D0">
                <v:shape id="Łącznik prosty ze strzałką 18" o:spid="_x0000_s2117" type="#_x0000_t32" style="position:absolute;left:0;text-align:left;margin-left:24pt;margin-top:2.85pt;width:0;height:18.8pt;flip:y;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" strokecolor="black [3200]" strokeweight=".5pt">
                  <v:stroke endarrow="block" joinstyle="miter"/>
                </v:shape>
              </w:pict>
            </w:r>
          </w:p>
        </w:tc>
        <w:tc>
          <w:tcPr>
            <w:tcW w:w="2835" w:type="dxa"/>
            <w:vAlign w:val="center"/>
          </w:tcPr>
          <w:p w14:paraId="22BCF8A8" w14:textId="77777777" w:rsidR="007C229B" w:rsidRPr="00834AE2" w:rsidRDefault="007C229B" w:rsidP="007C229B">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Urząd Gminy</w:t>
            </w:r>
          </w:p>
        </w:tc>
      </w:tr>
      <w:tr w:rsidR="00CC6C1C" w:rsidRPr="00834AE2" w14:paraId="348C10E2" w14:textId="77777777" w:rsidTr="00334319">
        <w:trPr>
          <w:trHeight w:val="510"/>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306733BA" w14:textId="3FF954B0" w:rsidR="00CC6C1C" w:rsidRPr="00834AE2" w:rsidRDefault="00CC6C1C" w:rsidP="00CC6C1C">
            <w:pPr>
              <w:spacing w:line="360" w:lineRule="auto"/>
              <w:jc w:val="center"/>
              <w:rPr>
                <w:rFonts w:ascii="Arial" w:hAnsi="Arial" w:cs="Arial"/>
                <w:b w:val="0"/>
                <w:bCs w:val="0"/>
                <w:sz w:val="20"/>
                <w:szCs w:val="20"/>
              </w:rPr>
            </w:pPr>
            <w:r>
              <w:rPr>
                <w:rFonts w:ascii="Arial" w:hAnsi="Arial" w:cs="Arial"/>
                <w:b w:val="0"/>
                <w:bCs w:val="0"/>
                <w:sz w:val="20"/>
                <w:szCs w:val="20"/>
              </w:rPr>
              <w:t xml:space="preserve">Liczba przydomowych oczyszczalni i zbiorników bezodpływowych </w:t>
            </w:r>
          </w:p>
        </w:tc>
        <w:tc>
          <w:tcPr>
            <w:tcW w:w="1984" w:type="dxa"/>
            <w:vAlign w:val="center"/>
          </w:tcPr>
          <w:p w14:paraId="02383373" w14:textId="07809BA1" w:rsidR="00CC6C1C" w:rsidRPr="00834AE2" w:rsidRDefault="00CC6C1C" w:rsidP="00CC6C1C">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szt.</w:t>
            </w:r>
          </w:p>
        </w:tc>
        <w:tc>
          <w:tcPr>
            <w:tcW w:w="2268" w:type="dxa"/>
            <w:vAlign w:val="center"/>
          </w:tcPr>
          <w:p w14:paraId="411A8431" w14:textId="2AC57F62" w:rsidR="00CC6C1C" w:rsidRPr="00834AE2" w:rsidRDefault="003D14E6" w:rsidP="00CC6C1C">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646</w:t>
            </w:r>
          </w:p>
        </w:tc>
        <w:tc>
          <w:tcPr>
            <w:tcW w:w="1295" w:type="dxa"/>
            <w:vAlign w:val="center"/>
          </w:tcPr>
          <w:p w14:paraId="314E153C" w14:textId="67EBCAD1" w:rsidR="00CC6C1C" w:rsidRPr="00834AE2" w:rsidRDefault="00000000" w:rsidP="00CC6C1C">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noProof/>
                <w:sz w:val="20"/>
                <w:szCs w:val="20"/>
              </w:rPr>
              <w:pict w14:anchorId="6BDF1314">
                <v:shape id="_x0000_s2141" type="#_x0000_t32" style="position:absolute;left:0;text-align:left;margin-left:22.7pt;margin-top:2.1pt;width:0;height:18.8pt;flip:y;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" strokecolor="black [3200]" strokeweight=".5pt">
                  <v:stroke endarrow="block" joinstyle="miter"/>
                </v:shape>
              </w:pict>
            </w:r>
          </w:p>
        </w:tc>
        <w:tc>
          <w:tcPr>
            <w:tcW w:w="2835" w:type="dxa"/>
            <w:vAlign w:val="center"/>
          </w:tcPr>
          <w:p w14:paraId="1B916994" w14:textId="5BD0AB23" w:rsidR="00CC6C1C" w:rsidRPr="00834AE2" w:rsidRDefault="00CC6C1C" w:rsidP="00CC6C1C">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Urząd Gminy</w:t>
            </w:r>
          </w:p>
        </w:tc>
      </w:tr>
      <w:tr w:rsidR="00CC6C1C" w:rsidRPr="00834AE2" w14:paraId="050962BD" w14:textId="77777777" w:rsidTr="00334319">
        <w:trPr>
          <w:trHeight w:val="510"/>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7C7077D4" w14:textId="61C4DA70" w:rsidR="00CC6C1C" w:rsidRPr="00834AE2" w:rsidRDefault="00CC6C1C" w:rsidP="00CC6C1C">
            <w:pPr>
              <w:spacing w:line="360" w:lineRule="auto"/>
              <w:jc w:val="center"/>
              <w:rPr>
                <w:rFonts w:ascii="Arial" w:hAnsi="Arial" w:cs="Arial"/>
                <w:b w:val="0"/>
                <w:bCs w:val="0"/>
                <w:sz w:val="20"/>
                <w:szCs w:val="20"/>
              </w:rPr>
            </w:pPr>
            <w:r>
              <w:rPr>
                <w:rFonts w:ascii="Arial" w:hAnsi="Arial" w:cs="Arial"/>
                <w:b w:val="0"/>
                <w:bCs w:val="0"/>
                <w:sz w:val="20"/>
                <w:szCs w:val="20"/>
              </w:rPr>
              <w:t xml:space="preserve">Masa wyrobów azbestowych pozostałych do usunięcia </w:t>
            </w:r>
          </w:p>
        </w:tc>
        <w:tc>
          <w:tcPr>
            <w:tcW w:w="1984" w:type="dxa"/>
            <w:vAlign w:val="center"/>
          </w:tcPr>
          <w:p w14:paraId="01B1F608" w14:textId="245EEB30" w:rsidR="00CC6C1C" w:rsidRPr="00834AE2" w:rsidRDefault="00CC6C1C" w:rsidP="00CC6C1C">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 xml:space="preserve">Mg </w:t>
            </w:r>
          </w:p>
        </w:tc>
        <w:tc>
          <w:tcPr>
            <w:tcW w:w="2268" w:type="dxa"/>
            <w:vAlign w:val="center"/>
          </w:tcPr>
          <w:p w14:paraId="233847AE" w14:textId="073B85D7" w:rsidR="00CC6C1C" w:rsidRPr="00834AE2" w:rsidRDefault="003D14E6" w:rsidP="00CC6C1C">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D14E6">
              <w:rPr>
                <w:rFonts w:ascii="Arial" w:hAnsi="Arial" w:cs="Arial"/>
                <w:sz w:val="20"/>
                <w:szCs w:val="20"/>
              </w:rPr>
              <w:t>2 099</w:t>
            </w:r>
          </w:p>
        </w:tc>
        <w:tc>
          <w:tcPr>
            <w:tcW w:w="1295" w:type="dxa"/>
            <w:vAlign w:val="center"/>
          </w:tcPr>
          <w:p w14:paraId="4122AF96" w14:textId="16A7F4D7" w:rsidR="00CC6C1C" w:rsidRPr="00834AE2" w:rsidRDefault="00000000" w:rsidP="00CC6C1C">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sz w:val="20"/>
                <w:szCs w:val="20"/>
              </w:rPr>
            </w:pPr>
            <w:r>
              <w:rPr>
                <w:rFonts w:ascii="Arial" w:hAnsi="Arial" w:cs="Arial"/>
                <w:noProof/>
                <w:sz w:val="20"/>
                <w:szCs w:val="20"/>
              </w:rPr>
              <w:pict w14:anchorId="70FF8BED">
                <v:shape id="_x0000_s2142" type="#_x0000_t32" style="position:absolute;left:0;text-align:left;margin-left:24.2pt;margin-top:-2.9pt;width:0;height:18.8pt;flip:x;z-index:25169459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" strokecolor="black [3200]" strokeweight=".5pt">
                  <v:stroke endarrow="block" joinstyle="miter"/>
                </v:shape>
              </w:pict>
            </w:r>
          </w:p>
        </w:tc>
        <w:tc>
          <w:tcPr>
            <w:tcW w:w="2835" w:type="dxa"/>
            <w:vAlign w:val="center"/>
          </w:tcPr>
          <w:p w14:paraId="6AB6E202" w14:textId="4468ABC1" w:rsidR="00CC6C1C" w:rsidRPr="00834AE2" w:rsidRDefault="00CC6C1C" w:rsidP="00CC6C1C">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Urząd Gminy</w:t>
            </w:r>
          </w:p>
        </w:tc>
      </w:tr>
      <w:tr w:rsidR="002B23C0" w:rsidRPr="00834AE2" w14:paraId="2689AFFC" w14:textId="77777777" w:rsidTr="00334319">
        <w:trPr>
          <w:trHeight w:val="510"/>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048A9795" w14:textId="7AB10927" w:rsidR="002B23C0" w:rsidRPr="002B23C0" w:rsidRDefault="002B23C0" w:rsidP="002B23C0">
            <w:pPr>
              <w:spacing w:line="360" w:lineRule="auto"/>
              <w:jc w:val="center"/>
              <w:rPr>
                <w:rFonts w:ascii="Arial" w:hAnsi="Arial" w:cs="Arial"/>
                <w:b w:val="0"/>
                <w:bCs w:val="0"/>
                <w:sz w:val="20"/>
                <w:szCs w:val="20"/>
              </w:rPr>
            </w:pPr>
            <w:r w:rsidRPr="002B23C0">
              <w:rPr>
                <w:rFonts w:ascii="Arial" w:hAnsi="Arial" w:cs="Arial"/>
                <w:b w:val="0"/>
                <w:bCs w:val="0"/>
                <w:sz w:val="20"/>
                <w:szCs w:val="20"/>
              </w:rPr>
              <w:t>Liczba funkcjonujących PSZOK</w:t>
            </w:r>
          </w:p>
        </w:tc>
        <w:tc>
          <w:tcPr>
            <w:tcW w:w="1984" w:type="dxa"/>
            <w:vAlign w:val="center"/>
          </w:tcPr>
          <w:p w14:paraId="53E5DC76" w14:textId="62E5D4F0" w:rsidR="002B23C0" w:rsidRPr="00834AE2" w:rsidRDefault="002B23C0" w:rsidP="002B23C0">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szt.</w:t>
            </w:r>
          </w:p>
        </w:tc>
        <w:tc>
          <w:tcPr>
            <w:tcW w:w="2268" w:type="dxa"/>
            <w:vAlign w:val="center"/>
          </w:tcPr>
          <w:p w14:paraId="34477096" w14:textId="2626ED74" w:rsidR="002B23C0" w:rsidRPr="00834AE2" w:rsidRDefault="002B23C0" w:rsidP="002B23C0">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0</w:t>
            </w:r>
          </w:p>
        </w:tc>
        <w:tc>
          <w:tcPr>
            <w:tcW w:w="1295" w:type="dxa"/>
            <w:vAlign w:val="center"/>
          </w:tcPr>
          <w:p w14:paraId="33B6FC8A" w14:textId="4539C373" w:rsidR="002B23C0" w:rsidRPr="00834AE2" w:rsidRDefault="00000000" w:rsidP="002B23C0">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sz w:val="20"/>
                <w:szCs w:val="20"/>
              </w:rPr>
            </w:pPr>
            <w:r>
              <w:rPr>
                <w:rFonts w:ascii="Arial" w:hAnsi="Arial" w:cs="Arial"/>
                <w:noProof/>
                <w:sz w:val="20"/>
                <w:szCs w:val="20"/>
              </w:rPr>
              <w:pict w14:anchorId="3F5BF103">
                <v:shape id="_x0000_s2123" type="#_x0000_t32" style="position:absolute;left:0;text-align:left;margin-left:22.7pt;margin-top:2.1pt;width:0;height:18.8pt;flip:y;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" strokecolor="black [3200]" strokeweight=".5pt">
                  <v:stroke endarrow="block" joinstyle="miter"/>
                </v:shape>
              </w:pict>
            </w:r>
          </w:p>
        </w:tc>
        <w:tc>
          <w:tcPr>
            <w:tcW w:w="2835" w:type="dxa"/>
            <w:vAlign w:val="center"/>
          </w:tcPr>
          <w:p w14:paraId="0E031001" w14:textId="540BF7EE" w:rsidR="002B23C0" w:rsidRPr="00834AE2" w:rsidRDefault="002B23C0" w:rsidP="002B23C0">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Urząd Gminy</w:t>
            </w:r>
          </w:p>
        </w:tc>
      </w:tr>
      <w:tr w:rsidR="00141C91" w:rsidRPr="00834AE2" w14:paraId="027B6CD8" w14:textId="77777777" w:rsidTr="00334319">
        <w:trPr>
          <w:trHeight w:val="510"/>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541D9160" w14:textId="77777777" w:rsidR="00141C91" w:rsidRPr="00834AE2" w:rsidRDefault="00141C91" w:rsidP="00255F9F">
            <w:pPr>
              <w:jc w:val="center"/>
              <w:rPr>
                <w:rFonts w:ascii="Arial" w:hAnsi="Arial" w:cs="Arial"/>
                <w:b w:val="0"/>
                <w:bCs w:val="0"/>
                <w:sz w:val="20"/>
                <w:szCs w:val="20"/>
              </w:rPr>
            </w:pPr>
            <w:r w:rsidRPr="00834AE2">
              <w:rPr>
                <w:rFonts w:ascii="Arial" w:hAnsi="Arial" w:cs="Arial"/>
                <w:b w:val="0"/>
                <w:bCs w:val="0"/>
                <w:sz w:val="20"/>
                <w:szCs w:val="20"/>
              </w:rPr>
              <w:t>Liczba udzielanych dotacji na wymianę nieefektywnych kotłów węglowych</w:t>
            </w:r>
          </w:p>
        </w:tc>
        <w:tc>
          <w:tcPr>
            <w:tcW w:w="1984" w:type="dxa"/>
            <w:vAlign w:val="center"/>
          </w:tcPr>
          <w:p w14:paraId="0D5EE9DE" w14:textId="77777777" w:rsidR="00141C91" w:rsidRPr="00834AE2"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szt.</w:t>
            </w:r>
          </w:p>
        </w:tc>
        <w:tc>
          <w:tcPr>
            <w:tcW w:w="2268" w:type="dxa"/>
            <w:vAlign w:val="center"/>
          </w:tcPr>
          <w:p w14:paraId="0D3EA2E6" w14:textId="118A31F2" w:rsidR="00141C91" w:rsidRPr="00834AE2" w:rsidRDefault="003D14E6"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0</w:t>
            </w:r>
          </w:p>
        </w:tc>
        <w:tc>
          <w:tcPr>
            <w:tcW w:w="1295" w:type="dxa"/>
            <w:vAlign w:val="center"/>
          </w:tcPr>
          <w:p w14:paraId="36FBFC57" w14:textId="7CA386F1" w:rsidR="00141C91" w:rsidRPr="00834AE2" w:rsidRDefault="00000000"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sz w:val="20"/>
                <w:szCs w:val="20"/>
              </w:rPr>
            </w:pPr>
            <w:r>
              <w:rPr>
                <w:rFonts w:ascii="Arial" w:hAnsi="Arial" w:cs="Arial"/>
                <w:noProof/>
                <w:sz w:val="20"/>
                <w:szCs w:val="20"/>
              </w:rPr>
              <w:pict w14:anchorId="453E2879">
                <v:shape id="Łącznik prosty ze strzałką 68" o:spid="_x0000_s2075" type="#_x0000_t32" style="position:absolute;left:0;text-align:left;margin-left:22.7pt;margin-top:2.1pt;width:0;height:18.8pt;flip:y;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" strokecolor="black [3200]" strokeweight=".5pt">
                  <v:stroke endarrow="block" joinstyle="miter"/>
                </v:shape>
              </w:pict>
            </w:r>
          </w:p>
        </w:tc>
        <w:tc>
          <w:tcPr>
            <w:tcW w:w="2835" w:type="dxa"/>
            <w:vAlign w:val="center"/>
          </w:tcPr>
          <w:p w14:paraId="7C0C6494" w14:textId="77777777" w:rsidR="00141C91" w:rsidRPr="00834AE2"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Urząd Gminy</w:t>
            </w:r>
          </w:p>
        </w:tc>
      </w:tr>
      <w:tr w:rsidR="00141C91" w:rsidRPr="00834AE2" w14:paraId="1165DEF0" w14:textId="77777777" w:rsidTr="00334319">
        <w:trPr>
          <w:trHeight w:val="510"/>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540B3D4F" w14:textId="77777777" w:rsidR="00141C91" w:rsidRPr="00834AE2" w:rsidRDefault="00141C91" w:rsidP="00255F9F">
            <w:pPr>
              <w:jc w:val="center"/>
              <w:rPr>
                <w:rFonts w:ascii="Arial" w:hAnsi="Arial" w:cs="Arial"/>
                <w:b w:val="0"/>
                <w:bCs w:val="0"/>
                <w:sz w:val="20"/>
                <w:szCs w:val="20"/>
              </w:rPr>
            </w:pPr>
            <w:r w:rsidRPr="00834AE2">
              <w:rPr>
                <w:rFonts w:ascii="Arial" w:hAnsi="Arial" w:cs="Arial"/>
                <w:b w:val="0"/>
                <w:bCs w:val="0"/>
                <w:sz w:val="20"/>
                <w:szCs w:val="20"/>
              </w:rPr>
              <w:t>Liczba działań edukacyjnych z zakresu edukacji ekologicznej</w:t>
            </w:r>
          </w:p>
        </w:tc>
        <w:tc>
          <w:tcPr>
            <w:tcW w:w="1984" w:type="dxa"/>
            <w:vAlign w:val="center"/>
          </w:tcPr>
          <w:p w14:paraId="4E3BEB4C" w14:textId="77777777" w:rsidR="00141C91" w:rsidRPr="00834AE2"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szt.</w:t>
            </w:r>
          </w:p>
        </w:tc>
        <w:tc>
          <w:tcPr>
            <w:tcW w:w="2268" w:type="dxa"/>
            <w:vAlign w:val="center"/>
          </w:tcPr>
          <w:p w14:paraId="6BBEAD28" w14:textId="7DAAC429" w:rsidR="00141C91" w:rsidRPr="00834AE2" w:rsidRDefault="003D14E6"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4</w:t>
            </w:r>
          </w:p>
        </w:tc>
        <w:tc>
          <w:tcPr>
            <w:tcW w:w="1295" w:type="dxa"/>
            <w:vAlign w:val="center"/>
          </w:tcPr>
          <w:p w14:paraId="0D05BC9D" w14:textId="1137CEDC" w:rsidR="00141C91" w:rsidRPr="00834AE2" w:rsidRDefault="00000000"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sz w:val="20"/>
                <w:szCs w:val="20"/>
              </w:rPr>
            </w:pPr>
            <w:r>
              <w:rPr>
                <w:rFonts w:ascii="Arial" w:hAnsi="Arial" w:cs="Arial"/>
                <w:noProof/>
                <w:sz w:val="20"/>
                <w:szCs w:val="20"/>
              </w:rPr>
              <w:pict w14:anchorId="1F83754D">
                <v:shape id="Łącznik prosty ze strzałką 36" o:spid="_x0000_s2074" type="#_x0000_t32" style="position:absolute;left:0;text-align:left;margin-left:22.7pt;margin-top:1.7pt;width:0;height:18.8pt;flip:y;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" strokecolor="black [3200]" strokeweight=".5pt">
                  <v:stroke endarrow="block" joinstyle="miter"/>
                </v:shape>
              </w:pict>
            </w:r>
          </w:p>
        </w:tc>
        <w:tc>
          <w:tcPr>
            <w:tcW w:w="2835" w:type="dxa"/>
            <w:vAlign w:val="center"/>
          </w:tcPr>
          <w:p w14:paraId="302187DC" w14:textId="77777777" w:rsidR="00141C91" w:rsidRPr="00834AE2"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Urząd Gminy</w:t>
            </w:r>
          </w:p>
        </w:tc>
      </w:tr>
      <w:tr w:rsidR="00141C91" w:rsidRPr="00834AE2" w14:paraId="28CCCBC5" w14:textId="77777777" w:rsidTr="00334319">
        <w:trPr>
          <w:trHeight w:val="510"/>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0C2652C4" w14:textId="77777777" w:rsidR="00141C91" w:rsidRPr="00834AE2" w:rsidRDefault="00141C91" w:rsidP="00FB7242">
            <w:pPr>
              <w:spacing w:line="360" w:lineRule="auto"/>
              <w:jc w:val="center"/>
              <w:rPr>
                <w:rFonts w:ascii="Arial" w:hAnsi="Arial" w:cs="Arial"/>
                <w:b w:val="0"/>
                <w:bCs w:val="0"/>
                <w:sz w:val="20"/>
                <w:szCs w:val="20"/>
              </w:rPr>
            </w:pPr>
            <w:r w:rsidRPr="00834AE2">
              <w:rPr>
                <w:rFonts w:ascii="Arial" w:hAnsi="Arial" w:cs="Arial"/>
                <w:b w:val="0"/>
                <w:bCs w:val="0"/>
                <w:sz w:val="20"/>
                <w:szCs w:val="20"/>
              </w:rPr>
              <w:t>Liczba nowych dużych instalacji OZE</w:t>
            </w:r>
          </w:p>
        </w:tc>
        <w:tc>
          <w:tcPr>
            <w:tcW w:w="1984" w:type="dxa"/>
            <w:vAlign w:val="center"/>
          </w:tcPr>
          <w:p w14:paraId="3541D7CF" w14:textId="77777777" w:rsidR="00141C91" w:rsidRPr="00834AE2"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szt.</w:t>
            </w:r>
          </w:p>
        </w:tc>
        <w:tc>
          <w:tcPr>
            <w:tcW w:w="2268" w:type="dxa"/>
            <w:vAlign w:val="center"/>
          </w:tcPr>
          <w:p w14:paraId="3A00F94A" w14:textId="1B346264" w:rsidR="00141C91" w:rsidRPr="00834AE2" w:rsidRDefault="003D14E6"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0</w:t>
            </w:r>
          </w:p>
        </w:tc>
        <w:tc>
          <w:tcPr>
            <w:tcW w:w="1295" w:type="dxa"/>
            <w:vAlign w:val="center"/>
          </w:tcPr>
          <w:p w14:paraId="52686499" w14:textId="72D95F1A" w:rsidR="00141C91" w:rsidRPr="00834AE2" w:rsidRDefault="00000000"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sz w:val="20"/>
                <w:szCs w:val="20"/>
              </w:rPr>
            </w:pPr>
            <w:r>
              <w:rPr>
                <w:rFonts w:ascii="Arial" w:hAnsi="Arial" w:cs="Arial"/>
                <w:noProof/>
                <w:sz w:val="20"/>
                <w:szCs w:val="20"/>
              </w:rPr>
              <w:pict w14:anchorId="1B219838">
                <v:shape id="Łącznik prosty ze strzałką 87" o:spid="_x0000_s2073" type="#_x0000_t32" style="position:absolute;left:0;text-align:left;margin-left:22.7pt;margin-top:1.7pt;width:0;height:18.8pt;flip:y;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" strokecolor="black [3200]" strokeweight=".5pt">
                  <v:stroke endarrow="block" joinstyle="miter"/>
                </v:shape>
              </w:pict>
            </w:r>
          </w:p>
        </w:tc>
        <w:tc>
          <w:tcPr>
            <w:tcW w:w="2835" w:type="dxa"/>
            <w:vAlign w:val="center"/>
          </w:tcPr>
          <w:p w14:paraId="09E81DD3" w14:textId="77777777" w:rsidR="00141C91" w:rsidRPr="00834AE2"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Urząd Gminy</w:t>
            </w:r>
          </w:p>
        </w:tc>
      </w:tr>
      <w:tr w:rsidR="00CC6C1C" w:rsidRPr="00834AE2" w14:paraId="27899CDB" w14:textId="77777777" w:rsidTr="00334319">
        <w:trPr>
          <w:trHeight w:val="510"/>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7B7F0B9B" w14:textId="04C056A0" w:rsidR="00CC6C1C" w:rsidRPr="00CC6C1C" w:rsidRDefault="00CC6C1C" w:rsidP="00CC6C1C">
            <w:pPr>
              <w:spacing w:line="360" w:lineRule="auto"/>
              <w:jc w:val="center"/>
              <w:rPr>
                <w:rFonts w:ascii="Arial" w:hAnsi="Arial" w:cs="Arial"/>
                <w:b w:val="0"/>
                <w:bCs w:val="0"/>
                <w:sz w:val="20"/>
                <w:szCs w:val="20"/>
              </w:rPr>
            </w:pPr>
            <w:r w:rsidRPr="00CC6C1C">
              <w:rPr>
                <w:rFonts w:ascii="Arial" w:hAnsi="Arial" w:cs="Arial"/>
                <w:b w:val="0"/>
                <w:bCs w:val="0"/>
                <w:sz w:val="20"/>
                <w:szCs w:val="20"/>
              </w:rPr>
              <w:t>Liczba gospodarstw domowych wykorzystujących OZE</w:t>
            </w:r>
          </w:p>
        </w:tc>
        <w:tc>
          <w:tcPr>
            <w:tcW w:w="1984" w:type="dxa"/>
            <w:vAlign w:val="center"/>
          </w:tcPr>
          <w:p w14:paraId="53ED3337" w14:textId="4893E7C8" w:rsidR="00CC6C1C" w:rsidRPr="00834AE2" w:rsidRDefault="00CC6C1C" w:rsidP="00CC6C1C">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szt.</w:t>
            </w:r>
          </w:p>
        </w:tc>
        <w:tc>
          <w:tcPr>
            <w:tcW w:w="2268" w:type="dxa"/>
            <w:vAlign w:val="center"/>
          </w:tcPr>
          <w:p w14:paraId="4DD2B333" w14:textId="387B20D1" w:rsidR="00CC6C1C" w:rsidRPr="00834AE2" w:rsidRDefault="003D14E6" w:rsidP="00CC6C1C">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bd</w:t>
            </w:r>
          </w:p>
        </w:tc>
        <w:tc>
          <w:tcPr>
            <w:tcW w:w="1295" w:type="dxa"/>
            <w:vAlign w:val="center"/>
          </w:tcPr>
          <w:p w14:paraId="27318CC9" w14:textId="5B89D2A7" w:rsidR="00CC6C1C" w:rsidRDefault="00000000" w:rsidP="00CC6C1C">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sz w:val="20"/>
                <w:szCs w:val="20"/>
              </w:rPr>
            </w:pPr>
            <w:r>
              <w:rPr>
                <w:rFonts w:ascii="Arial" w:hAnsi="Arial" w:cs="Arial"/>
                <w:noProof/>
                <w:sz w:val="20"/>
                <w:szCs w:val="20"/>
              </w:rPr>
              <w:pict w14:anchorId="6D2FBD9B">
                <v:shape id="_x0000_s2140" type="#_x0000_t32" style="position:absolute;left:0;text-align:left;margin-left:22.7pt;margin-top:1.7pt;width:0;height:18.8pt;flip:y;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" strokecolor="black [3200]" strokeweight=".5pt">
                  <v:stroke endarrow="block" joinstyle="miter"/>
                </v:shape>
              </w:pict>
            </w:r>
          </w:p>
        </w:tc>
        <w:tc>
          <w:tcPr>
            <w:tcW w:w="2835" w:type="dxa"/>
            <w:vAlign w:val="center"/>
          </w:tcPr>
          <w:p w14:paraId="32F2CC05" w14:textId="51632782" w:rsidR="00CC6C1C" w:rsidRPr="00834AE2" w:rsidRDefault="00CC6C1C" w:rsidP="00CC6C1C">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Urząd Gminy</w:t>
            </w:r>
          </w:p>
        </w:tc>
      </w:tr>
      <w:bookmarkEnd w:id="143"/>
      <w:tr w:rsidR="00141C91" w:rsidRPr="00834AE2" w14:paraId="70B02B32" w14:textId="77777777" w:rsidTr="00DD00CB">
        <w:trPr>
          <w:trHeight w:val="690"/>
        </w:trPr>
        <w:tc>
          <w:tcPr>
            <w:cnfStyle w:val="001000000000" w:firstRow="0" w:lastRow="0" w:firstColumn="1" w:lastColumn="0" w:oddVBand="0" w:evenVBand="0" w:oddHBand="0" w:evenHBand="0" w:firstRowFirstColumn="0" w:firstRowLastColumn="0" w:lastRowFirstColumn="0" w:lastRowLastColumn="0"/>
            <w:tcW w:w="13906" w:type="dxa"/>
            <w:gridSpan w:val="5"/>
            <w:vAlign w:val="center"/>
          </w:tcPr>
          <w:p w14:paraId="53B20D2C" w14:textId="55EB11CE" w:rsidR="00141C91" w:rsidRPr="00834AE2" w:rsidRDefault="00141C91" w:rsidP="00FB7242">
            <w:pPr>
              <w:spacing w:line="360" w:lineRule="auto"/>
              <w:jc w:val="center"/>
              <w:rPr>
                <w:rFonts w:ascii="Arial" w:hAnsi="Arial" w:cs="Arial"/>
                <w:sz w:val="20"/>
                <w:szCs w:val="20"/>
              </w:rPr>
            </w:pPr>
            <w:r w:rsidRPr="00834AE2">
              <w:rPr>
                <w:rFonts w:ascii="Arial" w:hAnsi="Arial" w:cs="Arial"/>
                <w:sz w:val="20"/>
                <w:szCs w:val="20"/>
              </w:rPr>
              <w:t>Cel strategiczny 1.</w:t>
            </w:r>
            <w:r w:rsidR="00CC1832">
              <w:rPr>
                <w:rFonts w:ascii="Arial" w:hAnsi="Arial" w:cs="Arial"/>
                <w:sz w:val="20"/>
                <w:szCs w:val="20"/>
              </w:rPr>
              <w:t>4</w:t>
            </w:r>
            <w:r w:rsidR="002B23C0">
              <w:rPr>
                <w:rFonts w:ascii="Arial" w:hAnsi="Arial" w:cs="Arial"/>
                <w:sz w:val="20"/>
                <w:szCs w:val="20"/>
              </w:rPr>
              <w:t>:</w:t>
            </w:r>
            <w:r w:rsidRPr="00834AE2">
              <w:rPr>
                <w:rFonts w:ascii="Arial" w:hAnsi="Arial" w:cs="Arial"/>
                <w:sz w:val="20"/>
                <w:szCs w:val="20"/>
              </w:rPr>
              <w:t xml:space="preserve"> Adaptacja do zmian klimatu</w:t>
            </w:r>
          </w:p>
        </w:tc>
      </w:tr>
      <w:tr w:rsidR="00141C91" w:rsidRPr="00834AE2" w14:paraId="217D1EDD" w14:textId="77777777" w:rsidTr="00CF0109">
        <w:trPr>
          <w:trHeight w:val="454"/>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317611AE" w14:textId="0465EA8F" w:rsidR="00141C91" w:rsidRPr="00834AE2" w:rsidRDefault="00CC1832" w:rsidP="00FB7242">
            <w:pPr>
              <w:spacing w:line="360" w:lineRule="auto"/>
              <w:jc w:val="center"/>
              <w:rPr>
                <w:rFonts w:ascii="Arial" w:hAnsi="Arial" w:cs="Arial"/>
                <w:b w:val="0"/>
                <w:bCs w:val="0"/>
                <w:sz w:val="20"/>
                <w:szCs w:val="20"/>
              </w:rPr>
            </w:pPr>
            <w:bookmarkStart w:id="144" w:name="_Hlk96017121"/>
            <w:r>
              <w:rPr>
                <w:rFonts w:ascii="Arial" w:hAnsi="Arial" w:cs="Arial"/>
                <w:b w:val="0"/>
                <w:bCs w:val="0"/>
                <w:sz w:val="20"/>
                <w:szCs w:val="20"/>
              </w:rPr>
              <w:t xml:space="preserve">Powierzchnia upraw objęta suszą rolniczą  </w:t>
            </w:r>
            <w:r w:rsidR="00141C91" w:rsidRPr="00834AE2">
              <w:rPr>
                <w:rFonts w:ascii="Arial" w:hAnsi="Arial" w:cs="Arial"/>
                <w:b w:val="0"/>
                <w:bCs w:val="0"/>
                <w:sz w:val="20"/>
                <w:szCs w:val="20"/>
              </w:rPr>
              <w:t xml:space="preserve"> </w:t>
            </w:r>
          </w:p>
        </w:tc>
        <w:tc>
          <w:tcPr>
            <w:tcW w:w="1984" w:type="dxa"/>
            <w:vAlign w:val="center"/>
          </w:tcPr>
          <w:p w14:paraId="19910513" w14:textId="74BA2A43" w:rsidR="00141C91" w:rsidRPr="00834AE2" w:rsidRDefault="00CC1832"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ha</w:t>
            </w:r>
          </w:p>
        </w:tc>
        <w:tc>
          <w:tcPr>
            <w:tcW w:w="2268" w:type="dxa"/>
            <w:vAlign w:val="center"/>
          </w:tcPr>
          <w:p w14:paraId="6B7C5A9A" w14:textId="26BEBD11" w:rsidR="00141C91" w:rsidRPr="00834AE2" w:rsidRDefault="003D14E6"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bd</w:t>
            </w:r>
          </w:p>
        </w:tc>
        <w:tc>
          <w:tcPr>
            <w:tcW w:w="1295" w:type="dxa"/>
            <w:vAlign w:val="center"/>
          </w:tcPr>
          <w:p w14:paraId="1CACC8B3" w14:textId="06ABC70B" w:rsidR="00141C91" w:rsidRPr="00834AE2" w:rsidRDefault="00000000"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sz w:val="20"/>
                <w:szCs w:val="20"/>
              </w:rPr>
            </w:pPr>
            <w:r>
              <w:rPr>
                <w:rFonts w:ascii="Arial" w:hAnsi="Arial" w:cs="Arial"/>
                <w:noProof/>
                <w:sz w:val="20"/>
                <w:szCs w:val="20"/>
              </w:rPr>
              <w:pict w14:anchorId="6FB6B532">
                <v:shape id="_x0000_s2135" type="#_x0000_t32" style="position:absolute;left:0;text-align:left;margin-left:24.2pt;margin-top:-2.9pt;width:0;height:18.8pt;flip:x;z-index:25168742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" strokecolor="black [3200]" strokeweight=".5pt">
                  <v:stroke endarrow="block" joinstyle="miter"/>
                </v:shape>
              </w:pict>
            </w:r>
          </w:p>
        </w:tc>
        <w:tc>
          <w:tcPr>
            <w:tcW w:w="2835" w:type="dxa"/>
            <w:vAlign w:val="center"/>
          </w:tcPr>
          <w:p w14:paraId="2B9C2D28" w14:textId="5BAB8125" w:rsidR="00141C91" w:rsidRPr="00834AE2" w:rsidRDefault="00CC1832"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Urząd Gminy</w:t>
            </w:r>
          </w:p>
        </w:tc>
      </w:tr>
      <w:tr w:rsidR="00CC6C1C" w:rsidRPr="00834AE2" w14:paraId="1EF72AED" w14:textId="77777777" w:rsidTr="00CF0109">
        <w:trPr>
          <w:trHeight w:val="454"/>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3A8F6140" w14:textId="784295D9" w:rsidR="00CC6C1C" w:rsidRDefault="00CC6C1C" w:rsidP="00CC6C1C">
            <w:pPr>
              <w:spacing w:line="360" w:lineRule="auto"/>
              <w:jc w:val="center"/>
              <w:rPr>
                <w:rFonts w:ascii="Arial" w:hAnsi="Arial" w:cs="Arial"/>
                <w:b w:val="0"/>
                <w:bCs w:val="0"/>
                <w:sz w:val="20"/>
                <w:szCs w:val="20"/>
              </w:rPr>
            </w:pPr>
            <w:r>
              <w:rPr>
                <w:rFonts w:ascii="Arial" w:hAnsi="Arial" w:cs="Arial"/>
                <w:b w:val="0"/>
                <w:bCs w:val="0"/>
                <w:sz w:val="20"/>
                <w:szCs w:val="20"/>
              </w:rPr>
              <w:lastRenderedPageBreak/>
              <w:t xml:space="preserve">Liczba zbiorników retencyjnych, oczek wodnych </w:t>
            </w:r>
          </w:p>
        </w:tc>
        <w:tc>
          <w:tcPr>
            <w:tcW w:w="1984" w:type="dxa"/>
            <w:vAlign w:val="center"/>
          </w:tcPr>
          <w:p w14:paraId="2992A9F8" w14:textId="46CDD636" w:rsidR="00CC6C1C" w:rsidRDefault="00CC6C1C" w:rsidP="00CC6C1C">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szt.</w:t>
            </w:r>
          </w:p>
        </w:tc>
        <w:tc>
          <w:tcPr>
            <w:tcW w:w="2268" w:type="dxa"/>
            <w:vAlign w:val="center"/>
          </w:tcPr>
          <w:p w14:paraId="7A8F6123" w14:textId="7E680CEA" w:rsidR="00CC6C1C" w:rsidRPr="00834AE2" w:rsidRDefault="003D14E6" w:rsidP="00CC6C1C">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0</w:t>
            </w:r>
          </w:p>
        </w:tc>
        <w:tc>
          <w:tcPr>
            <w:tcW w:w="1295" w:type="dxa"/>
            <w:vAlign w:val="center"/>
          </w:tcPr>
          <w:p w14:paraId="698E77F2" w14:textId="3D7BEC7C" w:rsidR="00CC6C1C" w:rsidRDefault="00000000" w:rsidP="00CC6C1C">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sz w:val="20"/>
                <w:szCs w:val="20"/>
              </w:rPr>
            </w:pPr>
            <w:r>
              <w:rPr>
                <w:rFonts w:ascii="Arial" w:hAnsi="Arial" w:cs="Arial"/>
                <w:noProof/>
                <w:sz w:val="20"/>
                <w:szCs w:val="20"/>
              </w:rPr>
              <w:pict w14:anchorId="7F78199F">
                <v:shape id="_x0000_s2136" type="#_x0000_t32" style="position:absolute;left:0;text-align:left;margin-left:22.7pt;margin-top:1.7pt;width:0;height:18.8pt;flip:y;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" strokecolor="black [3200]" strokeweight=".5pt">
                  <v:stroke endarrow="block" joinstyle="miter"/>
                </v:shape>
              </w:pict>
            </w:r>
          </w:p>
        </w:tc>
        <w:tc>
          <w:tcPr>
            <w:tcW w:w="2835" w:type="dxa"/>
            <w:vAlign w:val="center"/>
          </w:tcPr>
          <w:p w14:paraId="199C5F0D" w14:textId="562C3779" w:rsidR="00CC6C1C" w:rsidRPr="00834AE2" w:rsidRDefault="00CC6C1C" w:rsidP="00CC6C1C">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Urząd Gminy</w:t>
            </w:r>
          </w:p>
        </w:tc>
      </w:tr>
      <w:tr w:rsidR="00834AE2" w:rsidRPr="00834AE2" w14:paraId="2C8F02E4" w14:textId="77777777" w:rsidTr="00CF0109">
        <w:trPr>
          <w:trHeight w:val="454"/>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588E21FC" w14:textId="4D5ADA63" w:rsidR="00834AE2" w:rsidRPr="00834AE2" w:rsidRDefault="00834AE2" w:rsidP="00834AE2">
            <w:pPr>
              <w:spacing w:line="360" w:lineRule="auto"/>
              <w:jc w:val="center"/>
              <w:rPr>
                <w:rFonts w:ascii="Arial" w:hAnsi="Arial" w:cs="Arial"/>
                <w:b w:val="0"/>
                <w:bCs w:val="0"/>
                <w:sz w:val="20"/>
                <w:szCs w:val="20"/>
              </w:rPr>
            </w:pPr>
            <w:r w:rsidRPr="00834AE2">
              <w:rPr>
                <w:rFonts w:ascii="Arial" w:hAnsi="Arial" w:cs="Arial"/>
                <w:b w:val="0"/>
                <w:bCs w:val="0"/>
                <w:sz w:val="20"/>
                <w:szCs w:val="20"/>
              </w:rPr>
              <w:t xml:space="preserve">Liczba stacji ładowania pojazdów elektrycznych </w:t>
            </w:r>
          </w:p>
        </w:tc>
        <w:tc>
          <w:tcPr>
            <w:tcW w:w="1984" w:type="dxa"/>
            <w:vAlign w:val="center"/>
          </w:tcPr>
          <w:p w14:paraId="5FBAAEC4" w14:textId="079AB512" w:rsidR="00834AE2" w:rsidRPr="00834AE2" w:rsidRDefault="00834AE2" w:rsidP="00834AE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szt.</w:t>
            </w:r>
          </w:p>
        </w:tc>
        <w:tc>
          <w:tcPr>
            <w:tcW w:w="2268" w:type="dxa"/>
            <w:vAlign w:val="center"/>
          </w:tcPr>
          <w:p w14:paraId="17CF7676" w14:textId="78C461BE" w:rsidR="00834AE2" w:rsidRPr="00834AE2" w:rsidRDefault="003D14E6" w:rsidP="00834AE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1</w:t>
            </w:r>
          </w:p>
        </w:tc>
        <w:tc>
          <w:tcPr>
            <w:tcW w:w="1295" w:type="dxa"/>
            <w:vAlign w:val="center"/>
          </w:tcPr>
          <w:p w14:paraId="0D005DDE" w14:textId="5767E4BC" w:rsidR="00834AE2" w:rsidRPr="00834AE2" w:rsidRDefault="00000000" w:rsidP="00834AE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sz w:val="20"/>
                <w:szCs w:val="20"/>
              </w:rPr>
            </w:pPr>
            <w:r>
              <w:rPr>
                <w:rFonts w:ascii="Arial" w:hAnsi="Arial" w:cs="Arial"/>
                <w:noProof/>
                <w:sz w:val="20"/>
                <w:szCs w:val="20"/>
              </w:rPr>
              <w:pict w14:anchorId="7C43FDAE">
                <v:shape id="_x0000_s2120" type="#_x0000_t32" style="position:absolute;left:0;text-align:left;margin-left:22.7pt;margin-top:1.7pt;width:0;height:18.8pt;flip:y;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" strokecolor="black [3200]" strokeweight=".5pt">
                  <v:stroke endarrow="block" joinstyle="miter"/>
                </v:shape>
              </w:pict>
            </w:r>
          </w:p>
        </w:tc>
        <w:tc>
          <w:tcPr>
            <w:tcW w:w="2835" w:type="dxa"/>
            <w:vAlign w:val="center"/>
          </w:tcPr>
          <w:p w14:paraId="621DCEAF" w14:textId="47BEE91F" w:rsidR="00834AE2" w:rsidRPr="00834AE2" w:rsidRDefault="00834AE2" w:rsidP="00834AE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Urząd Gminy</w:t>
            </w:r>
          </w:p>
        </w:tc>
      </w:tr>
      <w:tr w:rsidR="00141C91" w:rsidRPr="00834AE2" w14:paraId="427FA45F" w14:textId="77777777" w:rsidTr="00CF0109">
        <w:trPr>
          <w:trHeight w:val="454"/>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5815DB20" w14:textId="77777777" w:rsidR="00141C91" w:rsidRPr="00834AE2" w:rsidRDefault="00141C91" w:rsidP="00FB7242">
            <w:pPr>
              <w:spacing w:line="360" w:lineRule="auto"/>
              <w:jc w:val="center"/>
              <w:rPr>
                <w:rFonts w:ascii="Arial" w:hAnsi="Arial" w:cs="Arial"/>
                <w:b w:val="0"/>
                <w:bCs w:val="0"/>
                <w:sz w:val="20"/>
                <w:szCs w:val="20"/>
              </w:rPr>
            </w:pPr>
            <w:r w:rsidRPr="00834AE2">
              <w:rPr>
                <w:rFonts w:ascii="Arial" w:hAnsi="Arial" w:cs="Arial"/>
                <w:b w:val="0"/>
                <w:bCs w:val="0"/>
                <w:sz w:val="20"/>
                <w:szCs w:val="20"/>
              </w:rPr>
              <w:t xml:space="preserve">Powierzchnia nowych terenów zielonych </w:t>
            </w:r>
          </w:p>
        </w:tc>
        <w:tc>
          <w:tcPr>
            <w:tcW w:w="1984" w:type="dxa"/>
            <w:vAlign w:val="center"/>
          </w:tcPr>
          <w:p w14:paraId="59844878" w14:textId="77777777" w:rsidR="00141C91" w:rsidRPr="00834AE2"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ha</w:t>
            </w:r>
          </w:p>
        </w:tc>
        <w:tc>
          <w:tcPr>
            <w:tcW w:w="2268" w:type="dxa"/>
            <w:vAlign w:val="center"/>
          </w:tcPr>
          <w:p w14:paraId="42DD085F" w14:textId="20E6B63A" w:rsidR="00141C91" w:rsidRPr="00834AE2" w:rsidRDefault="003D14E6"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0</w:t>
            </w:r>
          </w:p>
        </w:tc>
        <w:tc>
          <w:tcPr>
            <w:tcW w:w="1295" w:type="dxa"/>
            <w:vAlign w:val="center"/>
          </w:tcPr>
          <w:p w14:paraId="34970A1E" w14:textId="1D38D2C2" w:rsidR="00141C91" w:rsidRPr="00834AE2" w:rsidRDefault="00000000"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sz w:val="20"/>
                <w:szCs w:val="20"/>
              </w:rPr>
            </w:pPr>
            <w:r>
              <w:rPr>
                <w:rFonts w:ascii="Arial" w:hAnsi="Arial" w:cs="Arial"/>
                <w:noProof/>
                <w:sz w:val="20"/>
                <w:szCs w:val="20"/>
              </w:rPr>
              <w:pict w14:anchorId="750A0A44">
                <v:shape id="Łącznik prosty ze strzałką 94" o:spid="_x0000_s2071" type="#_x0000_t32" style="position:absolute;left:0;text-align:left;margin-left:22.7pt;margin-top:1.7pt;width:0;height:18.8pt;flip:y;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" strokecolor="black [3200]" strokeweight=".5pt">
                  <v:stroke endarrow="block" joinstyle="miter"/>
                </v:shape>
              </w:pict>
            </w:r>
          </w:p>
        </w:tc>
        <w:tc>
          <w:tcPr>
            <w:tcW w:w="2835" w:type="dxa"/>
            <w:vAlign w:val="center"/>
          </w:tcPr>
          <w:p w14:paraId="216BE011" w14:textId="77777777" w:rsidR="00141C91" w:rsidRPr="00834AE2"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34AE2">
              <w:rPr>
                <w:rFonts w:ascii="Arial" w:hAnsi="Arial" w:cs="Arial"/>
                <w:sz w:val="20"/>
                <w:szCs w:val="20"/>
              </w:rPr>
              <w:t>Urząd Gminy</w:t>
            </w:r>
          </w:p>
        </w:tc>
      </w:tr>
      <w:bookmarkEnd w:id="144"/>
    </w:tbl>
    <w:p w14:paraId="35D1B331" w14:textId="77777777" w:rsidR="00141C91" w:rsidRDefault="00141C91" w:rsidP="00141C91">
      <w:pPr>
        <w:spacing w:line="360" w:lineRule="auto"/>
        <w:jc w:val="both"/>
        <w:rPr>
          <w:rFonts w:ascii="Arial" w:hAnsi="Arial" w:cs="Arial"/>
          <w:sz w:val="20"/>
          <w:szCs w:val="20"/>
        </w:rPr>
      </w:pPr>
    </w:p>
    <w:p w14:paraId="5056C728" w14:textId="77777777" w:rsidR="00510031" w:rsidRDefault="00510031" w:rsidP="00141C91">
      <w:pPr>
        <w:spacing w:line="360" w:lineRule="auto"/>
        <w:jc w:val="both"/>
        <w:rPr>
          <w:rFonts w:ascii="Arial" w:hAnsi="Arial" w:cs="Arial"/>
          <w:sz w:val="20"/>
          <w:szCs w:val="20"/>
        </w:rPr>
      </w:pPr>
    </w:p>
    <w:p w14:paraId="48D4411B" w14:textId="3F2151B4" w:rsidR="00141C91" w:rsidRPr="0016398F" w:rsidRDefault="00141C91" w:rsidP="00141C91">
      <w:pPr>
        <w:pStyle w:val="Legenda"/>
        <w:keepNext/>
        <w:rPr>
          <w:rFonts w:ascii="Arial" w:hAnsi="Arial" w:cs="Arial"/>
          <w:i w:val="0"/>
          <w:iCs w:val="0"/>
          <w:color w:val="808080" w:themeColor="background1" w:themeShade="80"/>
          <w:sz w:val="20"/>
          <w:szCs w:val="20"/>
        </w:rPr>
      </w:pPr>
      <w:bookmarkStart w:id="145" w:name="_Toc63001582"/>
      <w:bookmarkStart w:id="146" w:name="_Toc84505535"/>
      <w:bookmarkStart w:id="147" w:name="_Toc88212194"/>
      <w:bookmarkStart w:id="148" w:name="_Toc88212380"/>
      <w:bookmarkStart w:id="149" w:name="_Toc88499107"/>
      <w:bookmarkStart w:id="150" w:name="_Toc99700393"/>
      <w:bookmarkStart w:id="151" w:name="_Toc111970591"/>
      <w:r w:rsidRPr="0016398F">
        <w:rPr>
          <w:rFonts w:ascii="Arial" w:hAnsi="Arial" w:cs="Arial"/>
          <w:i w:val="0"/>
          <w:iCs w:val="0"/>
          <w:color w:val="808080" w:themeColor="background1" w:themeShade="80"/>
          <w:sz w:val="20"/>
          <w:szCs w:val="20"/>
        </w:rPr>
        <w:t xml:space="preserve">Tabela </w:t>
      </w:r>
      <w:r w:rsidRPr="0016398F">
        <w:rPr>
          <w:rFonts w:ascii="Arial" w:hAnsi="Arial" w:cs="Arial"/>
          <w:i w:val="0"/>
          <w:iCs w:val="0"/>
          <w:color w:val="808080" w:themeColor="background1" w:themeShade="80"/>
          <w:sz w:val="20"/>
          <w:szCs w:val="20"/>
        </w:rPr>
        <w:fldChar w:fldCharType="begin"/>
      </w:r>
      <w:r w:rsidRPr="0016398F">
        <w:rPr>
          <w:rFonts w:ascii="Arial" w:hAnsi="Arial" w:cs="Arial"/>
          <w:i w:val="0"/>
          <w:iCs w:val="0"/>
          <w:color w:val="808080" w:themeColor="background1" w:themeShade="80"/>
          <w:sz w:val="20"/>
          <w:szCs w:val="20"/>
        </w:rPr>
        <w:instrText xml:space="preserve"> SEQ Tabela \* ARABIC </w:instrText>
      </w:r>
      <w:r w:rsidRPr="0016398F">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7</w:t>
      </w:r>
      <w:r w:rsidRPr="0016398F">
        <w:rPr>
          <w:rFonts w:ascii="Arial" w:hAnsi="Arial" w:cs="Arial"/>
          <w:i w:val="0"/>
          <w:iCs w:val="0"/>
          <w:color w:val="808080" w:themeColor="background1" w:themeShade="80"/>
          <w:sz w:val="20"/>
          <w:szCs w:val="20"/>
        </w:rPr>
        <w:fldChar w:fldCharType="end"/>
      </w:r>
      <w:r w:rsidRPr="0016398F">
        <w:rPr>
          <w:rFonts w:ascii="Arial" w:hAnsi="Arial" w:cs="Arial"/>
          <w:i w:val="0"/>
          <w:iCs w:val="0"/>
          <w:color w:val="808080" w:themeColor="background1" w:themeShade="80"/>
          <w:sz w:val="20"/>
          <w:szCs w:val="20"/>
        </w:rPr>
        <w:t>. Wskaźniki monitoringu wyznaczone dla strefy społecznej.</w:t>
      </w:r>
      <w:bookmarkEnd w:id="145"/>
      <w:bookmarkEnd w:id="151"/>
      <w:r w:rsidRPr="0016398F">
        <w:rPr>
          <w:rFonts w:ascii="Arial" w:hAnsi="Arial" w:cs="Arial"/>
          <w:i w:val="0"/>
          <w:iCs w:val="0"/>
          <w:color w:val="808080" w:themeColor="background1" w:themeShade="80"/>
          <w:sz w:val="20"/>
          <w:szCs w:val="20"/>
        </w:rPr>
        <w:t xml:space="preserve"> </w:t>
      </w:r>
      <w:bookmarkEnd w:id="146"/>
      <w:bookmarkEnd w:id="147"/>
      <w:bookmarkEnd w:id="148"/>
      <w:bookmarkEnd w:id="149"/>
      <w:bookmarkEnd w:id="150"/>
      <w:r w:rsidRPr="0016398F">
        <w:rPr>
          <w:rFonts w:ascii="Arial" w:hAnsi="Arial" w:cs="Arial"/>
          <w:i w:val="0"/>
          <w:iCs w:val="0"/>
          <w:color w:val="808080" w:themeColor="background1" w:themeShade="80"/>
          <w:sz w:val="20"/>
          <w:szCs w:val="20"/>
        </w:rPr>
        <w:t xml:space="preserve"> </w:t>
      </w:r>
    </w:p>
    <w:tbl>
      <w:tblPr>
        <w:tblStyle w:val="Tabelasiatki1jasnaakcent3"/>
        <w:tblW w:w="13894" w:type="dxa"/>
        <w:tblLook w:val="04A0" w:firstRow="1" w:lastRow="0" w:firstColumn="1" w:lastColumn="0" w:noHBand="0" w:noVBand="1"/>
      </w:tblPr>
      <w:tblGrid>
        <w:gridCol w:w="5524"/>
        <w:gridCol w:w="1984"/>
        <w:gridCol w:w="2268"/>
        <w:gridCol w:w="1422"/>
        <w:gridCol w:w="62"/>
        <w:gridCol w:w="79"/>
        <w:gridCol w:w="2555"/>
      </w:tblGrid>
      <w:tr w:rsidR="00141C91" w14:paraId="55B6D749" w14:textId="77777777" w:rsidTr="00DF0090">
        <w:trPr>
          <w:cnfStyle w:val="100000000000" w:firstRow="1" w:lastRow="0" w:firstColumn="0" w:lastColumn="0" w:oddVBand="0" w:evenVBand="0" w:oddHBand="0" w:evenHBand="0" w:firstRowFirstColumn="0" w:firstRowLastColumn="0" w:lastRowFirstColumn="0" w:lastRowLastColumn="0"/>
          <w:trHeight w:val="609"/>
        </w:trPr>
        <w:tc>
          <w:tcPr>
            <w:cnfStyle w:val="001000000000" w:firstRow="0" w:lastRow="0" w:firstColumn="1" w:lastColumn="0" w:oddVBand="0" w:evenVBand="0" w:oddHBand="0" w:evenHBand="0" w:firstRowFirstColumn="0" w:firstRowLastColumn="0" w:lastRowFirstColumn="0" w:lastRowLastColumn="0"/>
            <w:tcW w:w="13894" w:type="dxa"/>
            <w:gridSpan w:val="7"/>
            <w:shd w:val="clear" w:color="auto" w:fill="002060"/>
            <w:vAlign w:val="center"/>
          </w:tcPr>
          <w:p w14:paraId="11D28EA4" w14:textId="77777777" w:rsidR="00141C91" w:rsidRPr="001A5133" w:rsidRDefault="00141C91" w:rsidP="00FB7242">
            <w:pPr>
              <w:spacing w:line="360" w:lineRule="auto"/>
              <w:jc w:val="center"/>
              <w:rPr>
                <w:rFonts w:ascii="Arial" w:hAnsi="Arial" w:cs="Arial"/>
                <w:b w:val="0"/>
                <w:bCs w:val="0"/>
                <w:sz w:val="20"/>
                <w:szCs w:val="20"/>
              </w:rPr>
            </w:pPr>
            <w:r w:rsidRPr="001A5133">
              <w:rPr>
                <w:rFonts w:ascii="Arial" w:hAnsi="Arial" w:cs="Arial"/>
                <w:sz w:val="20"/>
                <w:szCs w:val="20"/>
              </w:rPr>
              <w:t xml:space="preserve">Strefa </w:t>
            </w:r>
            <w:r>
              <w:rPr>
                <w:rFonts w:ascii="Arial" w:hAnsi="Arial" w:cs="Arial"/>
                <w:sz w:val="20"/>
                <w:szCs w:val="20"/>
              </w:rPr>
              <w:t>społeczna</w:t>
            </w:r>
          </w:p>
        </w:tc>
      </w:tr>
      <w:tr w:rsidR="00510031" w14:paraId="195232B9" w14:textId="77777777" w:rsidTr="00CF0109">
        <w:trPr>
          <w:trHeight w:val="547"/>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626DDDB7" w14:textId="77777777" w:rsidR="00141C91" w:rsidRPr="006C136A" w:rsidRDefault="00141C91" w:rsidP="00FB7242">
            <w:pPr>
              <w:spacing w:line="360" w:lineRule="auto"/>
              <w:jc w:val="center"/>
              <w:rPr>
                <w:rFonts w:ascii="Arial" w:hAnsi="Arial" w:cs="Arial"/>
                <w:b w:val="0"/>
                <w:bCs w:val="0"/>
                <w:color w:val="70AD47" w:themeColor="accent6"/>
                <w:sz w:val="20"/>
                <w:szCs w:val="20"/>
              </w:rPr>
            </w:pPr>
            <w:r>
              <w:rPr>
                <w:rFonts w:ascii="Arial" w:hAnsi="Arial" w:cs="Arial"/>
                <w:sz w:val="20"/>
                <w:szCs w:val="20"/>
              </w:rPr>
              <w:t>Wskaźnik</w:t>
            </w:r>
          </w:p>
        </w:tc>
        <w:tc>
          <w:tcPr>
            <w:tcW w:w="1984" w:type="dxa"/>
            <w:vAlign w:val="center"/>
          </w:tcPr>
          <w:p w14:paraId="2BDF9949" w14:textId="77777777" w:rsidR="00141C91" w:rsidRPr="006C136A"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70AD47" w:themeColor="accent6"/>
                <w:sz w:val="20"/>
                <w:szCs w:val="20"/>
              </w:rPr>
            </w:pPr>
            <w:r>
              <w:rPr>
                <w:rFonts w:ascii="Arial" w:hAnsi="Arial" w:cs="Arial"/>
                <w:sz w:val="20"/>
                <w:szCs w:val="20"/>
              </w:rPr>
              <w:t>Jednostka miary</w:t>
            </w:r>
          </w:p>
        </w:tc>
        <w:tc>
          <w:tcPr>
            <w:tcW w:w="2268" w:type="dxa"/>
            <w:vAlign w:val="center"/>
          </w:tcPr>
          <w:p w14:paraId="3C085D43" w14:textId="77777777" w:rsidR="00141C91" w:rsidRPr="006C136A"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70AD47" w:themeColor="accent6"/>
                <w:sz w:val="20"/>
                <w:szCs w:val="20"/>
              </w:rPr>
            </w:pPr>
            <w:r>
              <w:rPr>
                <w:rFonts w:ascii="Arial" w:hAnsi="Arial" w:cs="Arial"/>
                <w:sz w:val="20"/>
                <w:szCs w:val="20"/>
              </w:rPr>
              <w:t>Wartość bazowa – 2020 rok</w:t>
            </w:r>
          </w:p>
        </w:tc>
        <w:tc>
          <w:tcPr>
            <w:tcW w:w="1422" w:type="dxa"/>
            <w:vAlign w:val="center"/>
          </w:tcPr>
          <w:p w14:paraId="27EEA1B7" w14:textId="77777777" w:rsidR="00141C91" w:rsidRPr="006C136A"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70AD47" w:themeColor="accent6"/>
                <w:sz w:val="20"/>
                <w:szCs w:val="20"/>
              </w:rPr>
            </w:pPr>
            <w:r>
              <w:rPr>
                <w:rFonts w:ascii="Arial" w:hAnsi="Arial" w:cs="Arial"/>
                <w:sz w:val="20"/>
                <w:szCs w:val="20"/>
              </w:rPr>
              <w:t>Oczekiwany trend</w:t>
            </w:r>
          </w:p>
        </w:tc>
        <w:tc>
          <w:tcPr>
            <w:tcW w:w="2696" w:type="dxa"/>
            <w:gridSpan w:val="3"/>
            <w:vAlign w:val="center"/>
          </w:tcPr>
          <w:p w14:paraId="08BEC32C" w14:textId="77777777" w:rsidR="00141C91" w:rsidRPr="006C136A"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70AD47" w:themeColor="accent6"/>
                <w:sz w:val="20"/>
                <w:szCs w:val="20"/>
              </w:rPr>
            </w:pPr>
            <w:r>
              <w:rPr>
                <w:rFonts w:ascii="Arial" w:hAnsi="Arial" w:cs="Arial"/>
                <w:sz w:val="20"/>
                <w:szCs w:val="20"/>
              </w:rPr>
              <w:t>Źródło danych</w:t>
            </w:r>
          </w:p>
        </w:tc>
      </w:tr>
      <w:tr w:rsidR="00141C91" w14:paraId="587C7BCC" w14:textId="77777777" w:rsidTr="00510031">
        <w:trPr>
          <w:trHeight w:val="547"/>
        </w:trPr>
        <w:tc>
          <w:tcPr>
            <w:cnfStyle w:val="001000000000" w:firstRow="0" w:lastRow="0" w:firstColumn="1" w:lastColumn="0" w:oddVBand="0" w:evenVBand="0" w:oddHBand="0" w:evenHBand="0" w:firstRowFirstColumn="0" w:firstRowLastColumn="0" w:lastRowFirstColumn="0" w:lastRowLastColumn="0"/>
            <w:tcW w:w="13894" w:type="dxa"/>
            <w:gridSpan w:val="7"/>
            <w:vAlign w:val="center"/>
          </w:tcPr>
          <w:p w14:paraId="01709E7B" w14:textId="77777777" w:rsidR="00141C91" w:rsidRPr="00F23988" w:rsidRDefault="00141C91" w:rsidP="00FB7242">
            <w:pPr>
              <w:spacing w:line="360" w:lineRule="auto"/>
              <w:jc w:val="center"/>
              <w:rPr>
                <w:rFonts w:ascii="Arial" w:hAnsi="Arial" w:cs="Arial"/>
                <w:b w:val="0"/>
                <w:bCs w:val="0"/>
                <w:sz w:val="20"/>
                <w:szCs w:val="20"/>
              </w:rPr>
            </w:pPr>
            <w:r w:rsidRPr="006316D8">
              <w:rPr>
                <w:rFonts w:ascii="Arial" w:hAnsi="Arial" w:cs="Arial"/>
                <w:sz w:val="20"/>
                <w:szCs w:val="20"/>
              </w:rPr>
              <w:t xml:space="preserve">Cel operacyjny </w:t>
            </w:r>
            <w:r>
              <w:rPr>
                <w:rFonts w:ascii="Arial" w:hAnsi="Arial" w:cs="Arial"/>
                <w:sz w:val="20"/>
                <w:szCs w:val="20"/>
              </w:rPr>
              <w:t>2.</w:t>
            </w:r>
            <w:r w:rsidRPr="006316D8">
              <w:rPr>
                <w:rFonts w:ascii="Arial" w:hAnsi="Arial" w:cs="Arial"/>
                <w:sz w:val="20"/>
                <w:szCs w:val="20"/>
              </w:rPr>
              <w:t>1</w:t>
            </w:r>
            <w:r>
              <w:rPr>
                <w:rFonts w:ascii="Arial" w:hAnsi="Arial" w:cs="Arial"/>
                <w:sz w:val="20"/>
                <w:szCs w:val="20"/>
              </w:rPr>
              <w:t>.</w:t>
            </w:r>
            <w:r w:rsidRPr="006316D8">
              <w:rPr>
                <w:rFonts w:ascii="Arial" w:hAnsi="Arial" w:cs="Arial"/>
                <w:sz w:val="20"/>
                <w:szCs w:val="20"/>
              </w:rPr>
              <w:t>: Poprawa warunków i jakości kształcenia</w:t>
            </w:r>
          </w:p>
        </w:tc>
      </w:tr>
      <w:tr w:rsidR="00334319" w14:paraId="09AB8239" w14:textId="77777777" w:rsidTr="00CF0109">
        <w:trPr>
          <w:trHeight w:val="20"/>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3AA613E8" w14:textId="77777777" w:rsidR="00334319" w:rsidRPr="00510031" w:rsidRDefault="00334319" w:rsidP="00334319">
            <w:pPr>
              <w:jc w:val="center"/>
              <w:rPr>
                <w:rFonts w:ascii="Arial" w:hAnsi="Arial" w:cs="Arial"/>
                <w:b w:val="0"/>
                <w:bCs w:val="0"/>
                <w:sz w:val="20"/>
                <w:szCs w:val="20"/>
              </w:rPr>
            </w:pPr>
            <w:bookmarkStart w:id="152" w:name="_Hlk96017154"/>
            <w:r w:rsidRPr="00510031">
              <w:rPr>
                <w:rFonts w:ascii="Arial" w:hAnsi="Arial" w:cs="Arial"/>
                <w:b w:val="0"/>
                <w:bCs w:val="0"/>
                <w:sz w:val="20"/>
                <w:szCs w:val="20"/>
              </w:rPr>
              <w:t>Liczba nowych dodatkowych zajęć szkolnych pozalekcyjnych</w:t>
            </w:r>
          </w:p>
        </w:tc>
        <w:tc>
          <w:tcPr>
            <w:tcW w:w="1984" w:type="dxa"/>
            <w:vAlign w:val="center"/>
          </w:tcPr>
          <w:p w14:paraId="10568593" w14:textId="77777777" w:rsidR="00334319" w:rsidRDefault="00334319" w:rsidP="0033431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szt.</w:t>
            </w:r>
          </w:p>
        </w:tc>
        <w:tc>
          <w:tcPr>
            <w:tcW w:w="2268" w:type="dxa"/>
            <w:vAlign w:val="center"/>
          </w:tcPr>
          <w:p w14:paraId="624F0728" w14:textId="212DC652" w:rsidR="00334319" w:rsidRDefault="00D102F2" w:rsidP="0033431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5</w:t>
            </w:r>
          </w:p>
        </w:tc>
        <w:tc>
          <w:tcPr>
            <w:tcW w:w="1484" w:type="dxa"/>
            <w:gridSpan w:val="2"/>
            <w:vAlign w:val="center"/>
          </w:tcPr>
          <w:p w14:paraId="0CD27090" w14:textId="52599DFC" w:rsidR="00334319" w:rsidRDefault="00000000" w:rsidP="0033431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noProof/>
                <w:sz w:val="24"/>
                <w:szCs w:val="24"/>
              </w:rPr>
              <w:pict w14:anchorId="057E1E36">
                <v:shape id="_x0000_s2108" type="#_x0000_t32" style="position:absolute;left:0;text-align:left;margin-left:25.4pt;margin-top:1.55pt;width:0;height:18.8pt;flip:y;z-index:251671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" strokecolor="black [3200]" strokeweight=".5pt">
                  <v:stroke endarrow="block" joinstyle="miter"/>
                </v:shape>
              </w:pict>
            </w:r>
          </w:p>
        </w:tc>
        <w:tc>
          <w:tcPr>
            <w:tcW w:w="2634" w:type="dxa"/>
            <w:gridSpan w:val="2"/>
            <w:vAlign w:val="center"/>
          </w:tcPr>
          <w:p w14:paraId="0034EE6D" w14:textId="77777777" w:rsidR="00334319" w:rsidRDefault="00334319" w:rsidP="0033431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Placówki oświatowe</w:t>
            </w:r>
          </w:p>
        </w:tc>
      </w:tr>
      <w:tr w:rsidR="00334319" w14:paraId="6E72928F" w14:textId="77777777" w:rsidTr="00334319">
        <w:trPr>
          <w:trHeight w:val="484"/>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13AF8826" w14:textId="2F3E87C5" w:rsidR="00334319" w:rsidRPr="00510031" w:rsidRDefault="00334319" w:rsidP="00334319">
            <w:pPr>
              <w:spacing w:line="360" w:lineRule="auto"/>
              <w:jc w:val="center"/>
              <w:rPr>
                <w:rFonts w:ascii="Arial" w:hAnsi="Arial" w:cs="Arial"/>
                <w:b w:val="0"/>
                <w:bCs w:val="0"/>
                <w:sz w:val="20"/>
                <w:szCs w:val="20"/>
              </w:rPr>
            </w:pPr>
            <w:r w:rsidRPr="00510031">
              <w:rPr>
                <w:rFonts w:ascii="Arial" w:hAnsi="Arial" w:cs="Arial"/>
                <w:b w:val="0"/>
                <w:bCs w:val="0"/>
                <w:sz w:val="20"/>
                <w:szCs w:val="20"/>
              </w:rPr>
              <w:t>Liczba żłobków</w:t>
            </w:r>
            <w:r w:rsidR="00CB33B6">
              <w:rPr>
                <w:rFonts w:ascii="Arial" w:hAnsi="Arial" w:cs="Arial"/>
                <w:b w:val="0"/>
                <w:bCs w:val="0"/>
                <w:sz w:val="20"/>
                <w:szCs w:val="20"/>
              </w:rPr>
              <w:t xml:space="preserve">/ klubów malucha </w:t>
            </w:r>
          </w:p>
        </w:tc>
        <w:tc>
          <w:tcPr>
            <w:tcW w:w="1984" w:type="dxa"/>
            <w:vAlign w:val="center"/>
          </w:tcPr>
          <w:p w14:paraId="5006C793" w14:textId="77777777" w:rsidR="00334319" w:rsidRDefault="00334319" w:rsidP="0033431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szt.</w:t>
            </w:r>
          </w:p>
        </w:tc>
        <w:tc>
          <w:tcPr>
            <w:tcW w:w="2268" w:type="dxa"/>
            <w:vAlign w:val="center"/>
          </w:tcPr>
          <w:p w14:paraId="2F2342AF" w14:textId="77777777" w:rsidR="00334319" w:rsidRDefault="00334319" w:rsidP="0033431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0</w:t>
            </w:r>
          </w:p>
        </w:tc>
        <w:tc>
          <w:tcPr>
            <w:tcW w:w="1484" w:type="dxa"/>
            <w:gridSpan w:val="2"/>
            <w:vAlign w:val="center"/>
          </w:tcPr>
          <w:p w14:paraId="76C2017F" w14:textId="76C3D698" w:rsidR="00334319" w:rsidRDefault="00000000" w:rsidP="0033431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noProof/>
                <w:sz w:val="24"/>
                <w:szCs w:val="24"/>
              </w:rPr>
              <w:pict w14:anchorId="530EB85E">
                <v:shape id="_x0000_s2109" type="#_x0000_t32" style="position:absolute;left:0;text-align:left;margin-left:24.6pt;margin-top:5.75pt;width:0;height:18.8pt;flip:y;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" strokecolor="black [3200]" strokeweight=".5pt">
                  <v:stroke endarrow="block" joinstyle="miter"/>
                </v:shape>
              </w:pict>
            </w:r>
          </w:p>
        </w:tc>
        <w:tc>
          <w:tcPr>
            <w:tcW w:w="2634" w:type="dxa"/>
            <w:gridSpan w:val="2"/>
            <w:vAlign w:val="center"/>
          </w:tcPr>
          <w:p w14:paraId="0BC061BF" w14:textId="77777777" w:rsidR="00334319" w:rsidRDefault="00334319" w:rsidP="0033431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Urząd Gminy</w:t>
            </w:r>
          </w:p>
        </w:tc>
      </w:tr>
      <w:tr w:rsidR="00DF0090" w14:paraId="23D780CE" w14:textId="77777777" w:rsidTr="00DF0090">
        <w:trPr>
          <w:trHeight w:val="562"/>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32568ABC" w14:textId="2F82BB61" w:rsidR="00DF0090" w:rsidRPr="00DF0090" w:rsidRDefault="00DF0090" w:rsidP="00334319">
            <w:pPr>
              <w:spacing w:line="360" w:lineRule="auto"/>
              <w:jc w:val="center"/>
              <w:rPr>
                <w:rFonts w:ascii="Arial" w:hAnsi="Arial" w:cs="Arial"/>
                <w:b w:val="0"/>
                <w:bCs w:val="0"/>
                <w:sz w:val="20"/>
                <w:szCs w:val="20"/>
              </w:rPr>
            </w:pPr>
            <w:r w:rsidRPr="00DF0090">
              <w:rPr>
                <w:rFonts w:ascii="Arial" w:hAnsi="Arial" w:cs="Arial"/>
                <w:b w:val="0"/>
                <w:bCs w:val="0"/>
                <w:sz w:val="20"/>
                <w:szCs w:val="20"/>
              </w:rPr>
              <w:t xml:space="preserve">Liczba miejsc w obiektach przedszkolnych </w:t>
            </w:r>
          </w:p>
        </w:tc>
        <w:tc>
          <w:tcPr>
            <w:tcW w:w="1984" w:type="dxa"/>
            <w:vAlign w:val="center"/>
          </w:tcPr>
          <w:p w14:paraId="3D15104F" w14:textId="77777777" w:rsidR="00DF0090" w:rsidRDefault="00DF0090" w:rsidP="0033431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c>
          <w:tcPr>
            <w:tcW w:w="2268" w:type="dxa"/>
            <w:vAlign w:val="center"/>
          </w:tcPr>
          <w:p w14:paraId="6C1F8183" w14:textId="29FB5B8D" w:rsidR="00DF0090" w:rsidRDefault="00D102F2" w:rsidP="0033431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100</w:t>
            </w:r>
          </w:p>
        </w:tc>
        <w:tc>
          <w:tcPr>
            <w:tcW w:w="1484" w:type="dxa"/>
            <w:gridSpan w:val="2"/>
            <w:vAlign w:val="center"/>
          </w:tcPr>
          <w:p w14:paraId="0FB85E20" w14:textId="77777777" w:rsidR="00DF0090" w:rsidRDefault="00DF0090" w:rsidP="00334319">
            <w:pPr>
              <w:spacing w:line="360" w:lineRule="auto"/>
              <w:jc w:val="center"/>
              <w:cnfStyle w:val="000000000000" w:firstRow="0" w:lastRow="0" w:firstColumn="0" w:lastColumn="0" w:oddVBand="0" w:evenVBand="0" w:oddHBand="0" w:evenHBand="0" w:firstRowFirstColumn="0" w:firstRowLastColumn="0" w:lastRowFirstColumn="0" w:lastRowLastColumn="0"/>
              <w:rPr>
                <w:noProof/>
              </w:rPr>
            </w:pPr>
          </w:p>
        </w:tc>
        <w:tc>
          <w:tcPr>
            <w:tcW w:w="2634" w:type="dxa"/>
            <w:gridSpan w:val="2"/>
            <w:vAlign w:val="center"/>
          </w:tcPr>
          <w:p w14:paraId="2EFFBBE1" w14:textId="77777777" w:rsidR="00DF0090" w:rsidRDefault="00DF0090" w:rsidP="0033431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334319" w14:paraId="40A1818B" w14:textId="77777777" w:rsidTr="00CF0109">
        <w:trPr>
          <w:trHeight w:val="20"/>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363C0495" w14:textId="77777777" w:rsidR="00334319" w:rsidRPr="00510031" w:rsidRDefault="00334319" w:rsidP="00334319">
            <w:pPr>
              <w:spacing w:line="360" w:lineRule="auto"/>
              <w:jc w:val="center"/>
              <w:rPr>
                <w:rFonts w:ascii="Arial" w:hAnsi="Arial" w:cs="Arial"/>
                <w:b w:val="0"/>
                <w:bCs w:val="0"/>
                <w:sz w:val="20"/>
                <w:szCs w:val="20"/>
              </w:rPr>
            </w:pPr>
            <w:r w:rsidRPr="00510031">
              <w:rPr>
                <w:rFonts w:ascii="Arial" w:hAnsi="Arial" w:cs="Arial"/>
                <w:b w:val="0"/>
                <w:bCs w:val="0"/>
                <w:sz w:val="20"/>
                <w:szCs w:val="20"/>
              </w:rPr>
              <w:t xml:space="preserve">Liczba nowych zajęć dodatkowych </w:t>
            </w:r>
            <w:r w:rsidRPr="00510031">
              <w:rPr>
                <w:rFonts w:ascii="Arial" w:hAnsi="Arial" w:cs="Arial"/>
                <w:b w:val="0"/>
                <w:bCs w:val="0"/>
                <w:sz w:val="20"/>
                <w:szCs w:val="20"/>
              </w:rPr>
              <w:br/>
              <w:t>o charakterze sportowo-rekreacyjnym</w:t>
            </w:r>
          </w:p>
        </w:tc>
        <w:tc>
          <w:tcPr>
            <w:tcW w:w="1984" w:type="dxa"/>
            <w:vAlign w:val="center"/>
          </w:tcPr>
          <w:p w14:paraId="37888772" w14:textId="77777777" w:rsidR="00334319" w:rsidRDefault="00334319" w:rsidP="0033431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szt.</w:t>
            </w:r>
          </w:p>
        </w:tc>
        <w:tc>
          <w:tcPr>
            <w:tcW w:w="2268" w:type="dxa"/>
            <w:vAlign w:val="center"/>
          </w:tcPr>
          <w:p w14:paraId="0BC0E68D" w14:textId="2AF3ECEB" w:rsidR="00334319" w:rsidRDefault="00D102F2" w:rsidP="0033431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2</w:t>
            </w:r>
          </w:p>
        </w:tc>
        <w:tc>
          <w:tcPr>
            <w:tcW w:w="1484" w:type="dxa"/>
            <w:gridSpan w:val="2"/>
            <w:vAlign w:val="center"/>
          </w:tcPr>
          <w:p w14:paraId="0259634D" w14:textId="46980446" w:rsidR="00334319" w:rsidRDefault="00000000" w:rsidP="0033431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noProof/>
                <w:sz w:val="24"/>
                <w:szCs w:val="24"/>
              </w:rPr>
              <w:pict w14:anchorId="520C8D5D">
                <v:shape id="_x0000_s2110" type="#_x0000_t32" style="position:absolute;left:0;text-align:left;margin-left:24.6pt;margin-top:-.05pt;width:0;height:18.8pt;flip:y;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" strokecolor="black [3200]" strokeweight=".5pt">
                  <v:stroke endarrow="block" joinstyle="miter"/>
                </v:shape>
              </w:pict>
            </w:r>
          </w:p>
        </w:tc>
        <w:tc>
          <w:tcPr>
            <w:tcW w:w="2634" w:type="dxa"/>
            <w:gridSpan w:val="2"/>
            <w:vAlign w:val="center"/>
          </w:tcPr>
          <w:p w14:paraId="3A433DAA" w14:textId="77777777" w:rsidR="00334319" w:rsidRDefault="00334319" w:rsidP="0033431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Placówki oświatowe</w:t>
            </w:r>
          </w:p>
        </w:tc>
      </w:tr>
      <w:bookmarkEnd w:id="152"/>
      <w:tr w:rsidR="00141C91" w14:paraId="78B1966F" w14:textId="77777777" w:rsidTr="00510031">
        <w:trPr>
          <w:trHeight w:val="690"/>
        </w:trPr>
        <w:tc>
          <w:tcPr>
            <w:cnfStyle w:val="001000000000" w:firstRow="0" w:lastRow="0" w:firstColumn="1" w:lastColumn="0" w:oddVBand="0" w:evenVBand="0" w:oddHBand="0" w:evenHBand="0" w:firstRowFirstColumn="0" w:firstRowLastColumn="0" w:lastRowFirstColumn="0" w:lastRowLastColumn="0"/>
            <w:tcW w:w="13894" w:type="dxa"/>
            <w:gridSpan w:val="7"/>
            <w:vAlign w:val="center"/>
          </w:tcPr>
          <w:p w14:paraId="3E0FA173" w14:textId="32455CB4" w:rsidR="00141C91" w:rsidRPr="00A87B0F" w:rsidRDefault="00141C91" w:rsidP="00FB7242">
            <w:pPr>
              <w:spacing w:line="360" w:lineRule="auto"/>
              <w:jc w:val="center"/>
              <w:rPr>
                <w:rFonts w:ascii="Arial" w:hAnsi="Arial" w:cs="Arial"/>
                <w:b w:val="0"/>
                <w:bCs w:val="0"/>
                <w:color w:val="002060"/>
                <w:sz w:val="20"/>
                <w:szCs w:val="20"/>
              </w:rPr>
            </w:pPr>
            <w:r w:rsidRPr="006C5E36">
              <w:rPr>
                <w:rFonts w:ascii="Arial" w:hAnsi="Arial" w:cs="Arial"/>
                <w:sz w:val="20"/>
                <w:szCs w:val="20"/>
              </w:rPr>
              <w:t xml:space="preserve">Cel operacyjny 2.2: </w:t>
            </w:r>
            <w:r w:rsidR="00DF0090" w:rsidRPr="00DF0090">
              <w:rPr>
                <w:rFonts w:ascii="Arial" w:hAnsi="Arial" w:cs="Arial"/>
                <w:sz w:val="20"/>
                <w:szCs w:val="20"/>
              </w:rPr>
              <w:t>Poszerzenie infrastruktury i oferty spędzania czasu wolnego oraz rozwój oferty społecznej</w:t>
            </w:r>
          </w:p>
        </w:tc>
      </w:tr>
      <w:tr w:rsidR="00334319" w14:paraId="5EF09AC4" w14:textId="77777777" w:rsidTr="00CF0109">
        <w:trPr>
          <w:trHeight w:val="510"/>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6471C0D9" w14:textId="77777777" w:rsidR="00334319" w:rsidRPr="00510031" w:rsidRDefault="00334319" w:rsidP="00334319">
            <w:pPr>
              <w:spacing w:line="360" w:lineRule="auto"/>
              <w:jc w:val="center"/>
              <w:rPr>
                <w:rFonts w:ascii="Arial" w:hAnsi="Arial" w:cs="Arial"/>
                <w:b w:val="0"/>
                <w:bCs w:val="0"/>
                <w:sz w:val="20"/>
                <w:szCs w:val="20"/>
              </w:rPr>
            </w:pPr>
            <w:bookmarkStart w:id="153" w:name="_Hlk96017189"/>
            <w:r w:rsidRPr="00510031">
              <w:rPr>
                <w:rFonts w:ascii="Arial" w:hAnsi="Arial" w:cs="Arial"/>
                <w:b w:val="0"/>
                <w:bCs w:val="0"/>
                <w:sz w:val="20"/>
                <w:szCs w:val="20"/>
              </w:rPr>
              <w:t>Liczba dostępnych mieszkań komunalnych i socjalnych</w:t>
            </w:r>
          </w:p>
        </w:tc>
        <w:tc>
          <w:tcPr>
            <w:tcW w:w="1984" w:type="dxa"/>
            <w:vAlign w:val="center"/>
          </w:tcPr>
          <w:p w14:paraId="7B0035F8" w14:textId="77777777" w:rsidR="00334319" w:rsidRPr="00D71B68" w:rsidRDefault="00334319" w:rsidP="0033431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71B68">
              <w:rPr>
                <w:rFonts w:ascii="Arial" w:hAnsi="Arial" w:cs="Arial"/>
                <w:sz w:val="20"/>
                <w:szCs w:val="20"/>
              </w:rPr>
              <w:t>szt.</w:t>
            </w:r>
          </w:p>
        </w:tc>
        <w:tc>
          <w:tcPr>
            <w:tcW w:w="2268" w:type="dxa"/>
            <w:vAlign w:val="center"/>
          </w:tcPr>
          <w:p w14:paraId="522375EF" w14:textId="6AD4ABCA" w:rsidR="00334319" w:rsidRPr="00334319" w:rsidRDefault="00D102F2" w:rsidP="0033431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9</w:t>
            </w:r>
          </w:p>
        </w:tc>
        <w:tc>
          <w:tcPr>
            <w:tcW w:w="1563" w:type="dxa"/>
            <w:gridSpan w:val="3"/>
            <w:vAlign w:val="center"/>
          </w:tcPr>
          <w:p w14:paraId="357041FE" w14:textId="34C017EC" w:rsidR="00334319" w:rsidRPr="00D71B68" w:rsidRDefault="00000000" w:rsidP="0033431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noProof/>
                <w:sz w:val="24"/>
                <w:szCs w:val="24"/>
              </w:rPr>
              <w:pict w14:anchorId="04DD317C">
                <v:shape id="_x0000_s2114" type="#_x0000_t32" style="position:absolute;left:0;text-align:left;margin-left:24.6pt;margin-top:-.05pt;width:0;height:18.8pt;flip:y;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" strokecolor="black [3200]" strokeweight=".5pt">
                  <v:stroke endarrow="block" joinstyle="miter"/>
                </v:shape>
              </w:pict>
            </w:r>
          </w:p>
        </w:tc>
        <w:tc>
          <w:tcPr>
            <w:tcW w:w="2555" w:type="dxa"/>
          </w:tcPr>
          <w:p w14:paraId="2EA083E4" w14:textId="77777777" w:rsidR="00334319" w:rsidRPr="00D71B68" w:rsidRDefault="00334319" w:rsidP="0033431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71B68">
              <w:rPr>
                <w:rFonts w:ascii="Arial" w:hAnsi="Arial" w:cs="Arial"/>
                <w:sz w:val="20"/>
                <w:szCs w:val="20"/>
              </w:rPr>
              <w:t>Urząd Gminy</w:t>
            </w:r>
          </w:p>
        </w:tc>
      </w:tr>
      <w:tr w:rsidR="0097524E" w14:paraId="5A16B357" w14:textId="77777777" w:rsidTr="00CF0109">
        <w:trPr>
          <w:trHeight w:val="510"/>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719E4895" w14:textId="02BD4255" w:rsidR="0097524E" w:rsidRPr="0097524E" w:rsidRDefault="0097524E" w:rsidP="0097524E">
            <w:pPr>
              <w:spacing w:line="360" w:lineRule="auto"/>
              <w:jc w:val="center"/>
              <w:rPr>
                <w:rFonts w:ascii="Arial" w:hAnsi="Arial" w:cs="Arial"/>
                <w:b w:val="0"/>
                <w:bCs w:val="0"/>
                <w:sz w:val="20"/>
                <w:szCs w:val="20"/>
              </w:rPr>
            </w:pPr>
            <w:r w:rsidRPr="0097524E">
              <w:rPr>
                <w:rFonts w:ascii="Arial" w:hAnsi="Arial" w:cs="Arial"/>
                <w:b w:val="0"/>
                <w:bCs w:val="0"/>
                <w:sz w:val="20"/>
                <w:szCs w:val="20"/>
              </w:rPr>
              <w:t>Liczba nowych obiektów infrastruktury rekreacyjnej (</w:t>
            </w:r>
            <w:r>
              <w:rPr>
                <w:rFonts w:ascii="Arial" w:hAnsi="Arial" w:cs="Arial"/>
                <w:b w:val="0"/>
                <w:bCs w:val="0"/>
                <w:sz w:val="20"/>
                <w:szCs w:val="20"/>
              </w:rPr>
              <w:t>placów zabaw, siłowni zewnętrznych itp.)</w:t>
            </w:r>
          </w:p>
        </w:tc>
        <w:tc>
          <w:tcPr>
            <w:tcW w:w="1984" w:type="dxa"/>
            <w:vAlign w:val="center"/>
          </w:tcPr>
          <w:p w14:paraId="60536494" w14:textId="77777777" w:rsidR="0097524E" w:rsidRDefault="0097524E" w:rsidP="0097524E">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c>
          <w:tcPr>
            <w:tcW w:w="2268" w:type="dxa"/>
            <w:vAlign w:val="center"/>
          </w:tcPr>
          <w:p w14:paraId="7A4663B2" w14:textId="7BCF5BF7" w:rsidR="0097524E" w:rsidRPr="00334319" w:rsidRDefault="00D102F2" w:rsidP="0097524E">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5</w:t>
            </w:r>
          </w:p>
        </w:tc>
        <w:tc>
          <w:tcPr>
            <w:tcW w:w="1563" w:type="dxa"/>
            <w:gridSpan w:val="3"/>
            <w:vAlign w:val="center"/>
          </w:tcPr>
          <w:p w14:paraId="796B8D03" w14:textId="3C5DB321" w:rsidR="0097524E" w:rsidRDefault="00000000" w:rsidP="0097524E">
            <w:pPr>
              <w:spacing w:line="360" w:lineRule="auto"/>
              <w:jc w:val="center"/>
              <w:cnfStyle w:val="000000000000" w:firstRow="0" w:lastRow="0" w:firstColumn="0" w:lastColumn="0" w:oddVBand="0" w:evenVBand="0" w:oddHBand="0" w:evenHBand="0" w:firstRowFirstColumn="0" w:firstRowLastColumn="0" w:lastRowFirstColumn="0" w:lastRowLastColumn="0"/>
              <w:rPr>
                <w:noProof/>
              </w:rPr>
            </w:pPr>
            <w:r>
              <w:rPr>
                <w:noProof/>
              </w:rPr>
              <w:pict w14:anchorId="27427A61">
                <v:shape id="_x0000_s2124" type="#_x0000_t32" style="position:absolute;left:0;text-align:left;margin-left:24.6pt;margin-top:.9pt;width:0;height:18.8pt;flip:y;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" strokecolor="black [3200]" strokeweight=".5pt">
                  <v:stroke endarrow="block" joinstyle="miter"/>
                </v:shape>
              </w:pict>
            </w:r>
          </w:p>
        </w:tc>
        <w:tc>
          <w:tcPr>
            <w:tcW w:w="2555" w:type="dxa"/>
            <w:vAlign w:val="center"/>
          </w:tcPr>
          <w:p w14:paraId="2E0D94EA" w14:textId="71ADD54C" w:rsidR="0097524E" w:rsidRDefault="0097524E" w:rsidP="0097524E">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137FF">
              <w:rPr>
                <w:rFonts w:ascii="Arial" w:hAnsi="Arial" w:cs="Arial"/>
                <w:sz w:val="20"/>
                <w:szCs w:val="20"/>
              </w:rPr>
              <w:t>Urząd Gminy</w:t>
            </w:r>
          </w:p>
        </w:tc>
      </w:tr>
      <w:tr w:rsidR="00CC1832" w14:paraId="5789796F" w14:textId="77777777" w:rsidTr="00CF0109">
        <w:trPr>
          <w:trHeight w:val="510"/>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4608C86F" w14:textId="02F41518" w:rsidR="00CC1832" w:rsidRPr="0097524E" w:rsidRDefault="00CC1832" w:rsidP="00CC1832">
            <w:pPr>
              <w:spacing w:line="360" w:lineRule="auto"/>
              <w:jc w:val="center"/>
              <w:rPr>
                <w:rFonts w:ascii="Arial" w:hAnsi="Arial" w:cs="Arial"/>
                <w:b w:val="0"/>
                <w:bCs w:val="0"/>
                <w:sz w:val="20"/>
                <w:szCs w:val="20"/>
              </w:rPr>
            </w:pPr>
            <w:r>
              <w:rPr>
                <w:rFonts w:ascii="Arial" w:hAnsi="Arial" w:cs="Arial"/>
                <w:b w:val="0"/>
                <w:bCs w:val="0"/>
                <w:sz w:val="20"/>
                <w:szCs w:val="20"/>
              </w:rPr>
              <w:lastRenderedPageBreak/>
              <w:t>Liczba obiektów pełniących funkcję ośrodka kultury</w:t>
            </w:r>
          </w:p>
        </w:tc>
        <w:tc>
          <w:tcPr>
            <w:tcW w:w="1984" w:type="dxa"/>
            <w:vAlign w:val="center"/>
          </w:tcPr>
          <w:p w14:paraId="59FE19E6" w14:textId="388AA790" w:rsidR="00CC1832" w:rsidRDefault="00CC1832" w:rsidP="00CC183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szt.</w:t>
            </w:r>
          </w:p>
        </w:tc>
        <w:tc>
          <w:tcPr>
            <w:tcW w:w="2268" w:type="dxa"/>
            <w:vAlign w:val="center"/>
          </w:tcPr>
          <w:p w14:paraId="043462A7" w14:textId="152308D5" w:rsidR="00CC1832" w:rsidRPr="00334319" w:rsidRDefault="00CC1832" w:rsidP="00CC183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0</w:t>
            </w:r>
          </w:p>
        </w:tc>
        <w:tc>
          <w:tcPr>
            <w:tcW w:w="1563" w:type="dxa"/>
            <w:gridSpan w:val="3"/>
            <w:vAlign w:val="center"/>
          </w:tcPr>
          <w:p w14:paraId="68B948D4" w14:textId="46EA353B" w:rsidR="00CC1832" w:rsidRDefault="00000000" w:rsidP="00CC1832">
            <w:pPr>
              <w:spacing w:line="360" w:lineRule="auto"/>
              <w:jc w:val="center"/>
              <w:cnfStyle w:val="000000000000" w:firstRow="0" w:lastRow="0" w:firstColumn="0" w:lastColumn="0" w:oddVBand="0" w:evenVBand="0" w:oddHBand="0" w:evenHBand="0" w:firstRowFirstColumn="0" w:firstRowLastColumn="0" w:lastRowFirstColumn="0" w:lastRowLastColumn="0"/>
              <w:rPr>
                <w:noProof/>
              </w:rPr>
            </w:pPr>
            <w:r>
              <w:rPr>
                <w:noProof/>
              </w:rPr>
              <w:pict w14:anchorId="6B08AD38">
                <v:shape id="_x0000_s2134" type="#_x0000_t32" style="position:absolute;left:0;text-align:left;margin-left:22.05pt;margin-top:-.25pt;width:0;height:18.8pt;flip:y;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" strokecolor="black [3200]" strokeweight=".5pt">
                  <v:stroke endarrow="block" joinstyle="miter"/>
                </v:shape>
              </w:pict>
            </w:r>
          </w:p>
        </w:tc>
        <w:tc>
          <w:tcPr>
            <w:tcW w:w="2555" w:type="dxa"/>
            <w:vAlign w:val="center"/>
          </w:tcPr>
          <w:p w14:paraId="272BD4A5" w14:textId="4A1B51EF" w:rsidR="00CC1832" w:rsidRDefault="00CC1832" w:rsidP="00CC183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Urząd Gminy</w:t>
            </w:r>
          </w:p>
        </w:tc>
      </w:tr>
      <w:tr w:rsidR="00510031" w14:paraId="255DEB99" w14:textId="77777777" w:rsidTr="00CF0109">
        <w:trPr>
          <w:trHeight w:val="510"/>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4F2BBB92" w14:textId="77777777" w:rsidR="00141C91" w:rsidRPr="00510031" w:rsidRDefault="00141C91" w:rsidP="00FB7242">
            <w:pPr>
              <w:spacing w:line="360" w:lineRule="auto"/>
              <w:jc w:val="center"/>
              <w:rPr>
                <w:rFonts w:ascii="Arial" w:hAnsi="Arial" w:cs="Arial"/>
                <w:b w:val="0"/>
                <w:bCs w:val="0"/>
                <w:sz w:val="20"/>
                <w:szCs w:val="20"/>
              </w:rPr>
            </w:pPr>
            <w:r w:rsidRPr="00510031">
              <w:rPr>
                <w:rFonts w:ascii="Arial" w:hAnsi="Arial" w:cs="Arial"/>
                <w:b w:val="0"/>
                <w:bCs w:val="0"/>
                <w:sz w:val="20"/>
                <w:szCs w:val="20"/>
              </w:rPr>
              <w:t xml:space="preserve">Liczba działań z zakresu wsparcia funkcjonowania Domu Kultury oraz Gminnej Biblioteki Publicznej </w:t>
            </w:r>
          </w:p>
        </w:tc>
        <w:tc>
          <w:tcPr>
            <w:tcW w:w="1984" w:type="dxa"/>
            <w:vAlign w:val="center"/>
          </w:tcPr>
          <w:p w14:paraId="5BC7A29C" w14:textId="77777777" w:rsidR="00141C91"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szt.</w:t>
            </w:r>
          </w:p>
        </w:tc>
        <w:tc>
          <w:tcPr>
            <w:tcW w:w="2268" w:type="dxa"/>
            <w:vAlign w:val="center"/>
          </w:tcPr>
          <w:p w14:paraId="14B61AF5" w14:textId="1935B34C" w:rsidR="00141C91" w:rsidRPr="00334319" w:rsidRDefault="00D102F2"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12</w:t>
            </w:r>
          </w:p>
        </w:tc>
        <w:tc>
          <w:tcPr>
            <w:tcW w:w="1563" w:type="dxa"/>
            <w:gridSpan w:val="3"/>
            <w:vAlign w:val="center"/>
          </w:tcPr>
          <w:p w14:paraId="2934EC24" w14:textId="2591F11F" w:rsidR="00141C91" w:rsidRDefault="00000000"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sz w:val="20"/>
                <w:szCs w:val="20"/>
              </w:rPr>
            </w:pPr>
            <w:r>
              <w:rPr>
                <w:noProof/>
                <w:sz w:val="24"/>
                <w:szCs w:val="24"/>
              </w:rPr>
              <w:pict w14:anchorId="7BE544EB">
                <v:shape id="Łącznik prosty ze strzałką 105" o:spid="_x0000_s2070" type="#_x0000_t32" style="position:absolute;left:0;text-align:left;margin-left:22.05pt;margin-top:-.25pt;width:0;height:18.8pt;flip:y;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" strokecolor="black [3200]" strokeweight=".5pt">
                  <v:stroke endarrow="block" joinstyle="miter"/>
                </v:shape>
              </w:pict>
            </w:r>
          </w:p>
        </w:tc>
        <w:tc>
          <w:tcPr>
            <w:tcW w:w="2555" w:type="dxa"/>
            <w:vAlign w:val="center"/>
          </w:tcPr>
          <w:p w14:paraId="6E53F153" w14:textId="77777777" w:rsidR="00141C91"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Urząd Gminy</w:t>
            </w:r>
          </w:p>
        </w:tc>
      </w:tr>
      <w:bookmarkEnd w:id="153"/>
      <w:tr w:rsidR="00141C91" w14:paraId="47675FFA" w14:textId="77777777" w:rsidTr="00510031">
        <w:trPr>
          <w:trHeight w:val="690"/>
        </w:trPr>
        <w:tc>
          <w:tcPr>
            <w:cnfStyle w:val="001000000000" w:firstRow="0" w:lastRow="0" w:firstColumn="1" w:lastColumn="0" w:oddVBand="0" w:evenVBand="0" w:oddHBand="0" w:evenHBand="0" w:firstRowFirstColumn="0" w:firstRowLastColumn="0" w:lastRowFirstColumn="0" w:lastRowLastColumn="0"/>
            <w:tcW w:w="13894" w:type="dxa"/>
            <w:gridSpan w:val="7"/>
            <w:vAlign w:val="center"/>
          </w:tcPr>
          <w:p w14:paraId="1F241C88" w14:textId="2B79F27D" w:rsidR="00141C91" w:rsidRPr="001B5C9D" w:rsidRDefault="007B571C" w:rsidP="00FB7242">
            <w:pPr>
              <w:spacing w:line="360" w:lineRule="auto"/>
              <w:jc w:val="center"/>
              <w:rPr>
                <w:rFonts w:ascii="Arial" w:hAnsi="Arial" w:cs="Arial"/>
                <w:b w:val="0"/>
                <w:bCs w:val="0"/>
                <w:color w:val="FF0000"/>
                <w:sz w:val="20"/>
                <w:szCs w:val="20"/>
              </w:rPr>
            </w:pPr>
            <w:r w:rsidRPr="003C559B">
              <w:rPr>
                <w:rFonts w:ascii="Arial" w:hAnsi="Arial" w:cs="Arial"/>
                <w:sz w:val="20"/>
                <w:szCs w:val="20"/>
              </w:rPr>
              <w:t>Cel operacyjny 2.</w:t>
            </w:r>
            <w:r w:rsidR="00DF0090">
              <w:rPr>
                <w:rFonts w:ascii="Arial" w:hAnsi="Arial" w:cs="Arial"/>
                <w:sz w:val="20"/>
                <w:szCs w:val="20"/>
              </w:rPr>
              <w:t>3</w:t>
            </w:r>
            <w:r w:rsidRPr="003C559B">
              <w:rPr>
                <w:rFonts w:ascii="Arial" w:hAnsi="Arial" w:cs="Arial"/>
                <w:sz w:val="20"/>
                <w:szCs w:val="20"/>
              </w:rPr>
              <w:t>: Wysokiej jakości usługi zdrowotne</w:t>
            </w:r>
          </w:p>
        </w:tc>
      </w:tr>
      <w:tr w:rsidR="003C559B" w14:paraId="5DAD7E7D" w14:textId="77777777" w:rsidTr="00334319">
        <w:trPr>
          <w:trHeight w:val="754"/>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63D9DA1A" w14:textId="77777777" w:rsidR="003C559B" w:rsidRPr="003C559B" w:rsidRDefault="003C559B" w:rsidP="003C559B">
            <w:pPr>
              <w:spacing w:line="360" w:lineRule="auto"/>
              <w:jc w:val="center"/>
              <w:rPr>
                <w:rFonts w:ascii="Arial" w:hAnsi="Arial" w:cs="Arial"/>
                <w:b w:val="0"/>
                <w:bCs w:val="0"/>
                <w:sz w:val="20"/>
                <w:szCs w:val="20"/>
              </w:rPr>
            </w:pPr>
            <w:bookmarkStart w:id="154" w:name="_Hlk96017245"/>
            <w:r w:rsidRPr="003C559B">
              <w:rPr>
                <w:rFonts w:ascii="Arial" w:hAnsi="Arial" w:cs="Arial"/>
                <w:b w:val="0"/>
                <w:bCs w:val="0"/>
                <w:sz w:val="20"/>
                <w:szCs w:val="20"/>
              </w:rPr>
              <w:t>Liczba lekarzy specjalistów dostępnych na terenie gminy</w:t>
            </w:r>
          </w:p>
        </w:tc>
        <w:tc>
          <w:tcPr>
            <w:tcW w:w="1984" w:type="dxa"/>
            <w:vAlign w:val="center"/>
          </w:tcPr>
          <w:p w14:paraId="379100F2" w14:textId="77777777" w:rsidR="003C559B" w:rsidRPr="003C559B" w:rsidRDefault="003C559B" w:rsidP="003C559B">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C559B">
              <w:rPr>
                <w:rFonts w:ascii="Arial" w:hAnsi="Arial" w:cs="Arial"/>
                <w:sz w:val="20"/>
                <w:szCs w:val="20"/>
              </w:rPr>
              <w:t>Liczba specjalistów</w:t>
            </w:r>
          </w:p>
        </w:tc>
        <w:tc>
          <w:tcPr>
            <w:tcW w:w="2268" w:type="dxa"/>
            <w:vAlign w:val="center"/>
          </w:tcPr>
          <w:p w14:paraId="50DE1429" w14:textId="3C2C3B15" w:rsidR="003C559B" w:rsidRPr="003C559B" w:rsidRDefault="00D102F2" w:rsidP="003C559B">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3</w:t>
            </w:r>
          </w:p>
        </w:tc>
        <w:tc>
          <w:tcPr>
            <w:tcW w:w="1563" w:type="dxa"/>
            <w:gridSpan w:val="3"/>
            <w:vAlign w:val="center"/>
          </w:tcPr>
          <w:p w14:paraId="72B85756" w14:textId="2EBFD70D" w:rsidR="003C559B" w:rsidRPr="003C559B" w:rsidRDefault="00000000" w:rsidP="00CF010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noProof/>
                <w:sz w:val="24"/>
                <w:szCs w:val="24"/>
              </w:rPr>
              <w:pict w14:anchorId="60E0E50C">
                <v:shape id="Łącznik prosty ze strzałką 46" o:spid="_x0000_s2067" type="#_x0000_t32" style="position:absolute;left:0;text-align:left;margin-left:20.75pt;margin-top:3.65pt;width:0;height:18.8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" strokecolor="black [3200]" strokeweight=".5pt">
                  <v:stroke endarrow="block" joinstyle="miter"/>
                </v:shape>
              </w:pict>
            </w:r>
          </w:p>
        </w:tc>
        <w:tc>
          <w:tcPr>
            <w:tcW w:w="2555" w:type="dxa"/>
          </w:tcPr>
          <w:p w14:paraId="24FB7468" w14:textId="2906DD67" w:rsidR="003C559B" w:rsidRPr="003C559B" w:rsidRDefault="003C559B" w:rsidP="003C559B">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71B68">
              <w:rPr>
                <w:rFonts w:ascii="Arial" w:hAnsi="Arial" w:cs="Arial"/>
                <w:sz w:val="20"/>
                <w:szCs w:val="20"/>
              </w:rPr>
              <w:t>Urząd Gminy</w:t>
            </w:r>
          </w:p>
        </w:tc>
      </w:tr>
      <w:tr w:rsidR="003C559B" w14:paraId="2A76F738" w14:textId="77777777" w:rsidTr="00CF0109">
        <w:trPr>
          <w:trHeight w:val="340"/>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63DA70E7" w14:textId="77777777" w:rsidR="003C559B" w:rsidRPr="003C559B" w:rsidRDefault="003C559B" w:rsidP="003C559B">
            <w:pPr>
              <w:spacing w:line="360" w:lineRule="auto"/>
              <w:jc w:val="center"/>
              <w:rPr>
                <w:rFonts w:ascii="Arial" w:hAnsi="Arial" w:cs="Arial"/>
                <w:b w:val="0"/>
                <w:bCs w:val="0"/>
                <w:sz w:val="20"/>
                <w:szCs w:val="20"/>
              </w:rPr>
            </w:pPr>
            <w:r w:rsidRPr="003C559B">
              <w:rPr>
                <w:rFonts w:ascii="Arial" w:hAnsi="Arial" w:cs="Arial"/>
                <w:b w:val="0"/>
                <w:bCs w:val="0"/>
                <w:sz w:val="20"/>
                <w:szCs w:val="20"/>
              </w:rPr>
              <w:t>Liczba obiektów użyteczności publicznej niedostosowanych do osób niepełnosprawnych</w:t>
            </w:r>
          </w:p>
        </w:tc>
        <w:tc>
          <w:tcPr>
            <w:tcW w:w="1984" w:type="dxa"/>
            <w:vAlign w:val="center"/>
          </w:tcPr>
          <w:p w14:paraId="4E2A328C" w14:textId="77777777" w:rsidR="003C559B" w:rsidRPr="003C559B" w:rsidRDefault="003C559B" w:rsidP="003C559B">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C559B">
              <w:rPr>
                <w:rFonts w:ascii="Arial" w:hAnsi="Arial" w:cs="Arial"/>
                <w:sz w:val="20"/>
                <w:szCs w:val="20"/>
              </w:rPr>
              <w:t>szt.</w:t>
            </w:r>
          </w:p>
        </w:tc>
        <w:tc>
          <w:tcPr>
            <w:tcW w:w="2268" w:type="dxa"/>
            <w:vAlign w:val="center"/>
          </w:tcPr>
          <w:p w14:paraId="43E1FC87" w14:textId="07E3719E" w:rsidR="003C559B" w:rsidRPr="003C559B" w:rsidRDefault="00D102F2" w:rsidP="003C559B">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2</w:t>
            </w:r>
          </w:p>
        </w:tc>
        <w:tc>
          <w:tcPr>
            <w:tcW w:w="1563" w:type="dxa"/>
            <w:gridSpan w:val="3"/>
            <w:vAlign w:val="center"/>
          </w:tcPr>
          <w:p w14:paraId="4FA18E73" w14:textId="296D5597" w:rsidR="003C559B" w:rsidRPr="003C559B" w:rsidRDefault="00000000" w:rsidP="00CF010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noProof/>
                <w:sz w:val="24"/>
                <w:szCs w:val="24"/>
              </w:rPr>
              <w:pict w14:anchorId="6FB6B532">
                <v:shape id="Łącznik prosty ze strzałką 47" o:spid="_x0000_s2066" type="#_x0000_t32" style="position:absolute;left:0;text-align:left;margin-left:20.75pt;margin-top:6.05pt;width:0;height:18.8pt;flip:x;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" strokecolor="black [3200]" strokeweight=".5pt">
                  <v:stroke endarrow="block" joinstyle="miter"/>
                </v:shape>
              </w:pict>
            </w:r>
          </w:p>
        </w:tc>
        <w:tc>
          <w:tcPr>
            <w:tcW w:w="2555" w:type="dxa"/>
            <w:vAlign w:val="center"/>
          </w:tcPr>
          <w:p w14:paraId="03E2AF97" w14:textId="4D111594" w:rsidR="003C559B" w:rsidRPr="003C559B" w:rsidRDefault="003C559B" w:rsidP="003C559B">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137FF">
              <w:rPr>
                <w:rFonts w:ascii="Arial" w:hAnsi="Arial" w:cs="Arial"/>
                <w:sz w:val="20"/>
                <w:szCs w:val="20"/>
              </w:rPr>
              <w:t>Urząd Gminy</w:t>
            </w:r>
          </w:p>
        </w:tc>
      </w:tr>
      <w:tr w:rsidR="00510031" w14:paraId="4B642589" w14:textId="77777777" w:rsidTr="00CF0109">
        <w:trPr>
          <w:trHeight w:val="340"/>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65D5FFF7" w14:textId="77777777" w:rsidR="00141C91" w:rsidRPr="003C559B" w:rsidRDefault="00141C91" w:rsidP="00FB7242">
            <w:pPr>
              <w:spacing w:line="360" w:lineRule="auto"/>
              <w:jc w:val="center"/>
              <w:rPr>
                <w:rFonts w:ascii="Arial" w:hAnsi="Arial" w:cs="Arial"/>
                <w:b w:val="0"/>
                <w:bCs w:val="0"/>
                <w:sz w:val="20"/>
                <w:szCs w:val="20"/>
              </w:rPr>
            </w:pPr>
            <w:r w:rsidRPr="003C559B">
              <w:rPr>
                <w:rFonts w:ascii="Arial" w:hAnsi="Arial" w:cs="Arial"/>
                <w:b w:val="0"/>
                <w:bCs w:val="0"/>
                <w:sz w:val="20"/>
                <w:szCs w:val="20"/>
              </w:rPr>
              <w:t xml:space="preserve">Liczba działań z zakresu profilaktyki zdrowotnej </w:t>
            </w:r>
            <w:r w:rsidRPr="003C559B">
              <w:rPr>
                <w:rFonts w:ascii="Arial" w:hAnsi="Arial" w:cs="Arial"/>
                <w:b w:val="0"/>
                <w:bCs w:val="0"/>
                <w:sz w:val="20"/>
                <w:szCs w:val="20"/>
              </w:rPr>
              <w:br/>
              <w:t>w szkołach</w:t>
            </w:r>
          </w:p>
        </w:tc>
        <w:tc>
          <w:tcPr>
            <w:tcW w:w="1984" w:type="dxa"/>
            <w:vAlign w:val="center"/>
          </w:tcPr>
          <w:p w14:paraId="5DC99639" w14:textId="77777777" w:rsidR="00141C91" w:rsidRPr="003C559B"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C559B">
              <w:rPr>
                <w:rFonts w:ascii="Arial" w:hAnsi="Arial" w:cs="Arial"/>
                <w:sz w:val="20"/>
                <w:szCs w:val="20"/>
              </w:rPr>
              <w:t>szt.</w:t>
            </w:r>
          </w:p>
        </w:tc>
        <w:tc>
          <w:tcPr>
            <w:tcW w:w="2268" w:type="dxa"/>
            <w:vAlign w:val="center"/>
          </w:tcPr>
          <w:p w14:paraId="1994ED57" w14:textId="3B8A7DD6" w:rsidR="00141C91" w:rsidRPr="003C559B" w:rsidRDefault="00D102F2"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3</w:t>
            </w:r>
          </w:p>
        </w:tc>
        <w:tc>
          <w:tcPr>
            <w:tcW w:w="1563" w:type="dxa"/>
            <w:gridSpan w:val="3"/>
            <w:vAlign w:val="center"/>
          </w:tcPr>
          <w:p w14:paraId="0161D3EA" w14:textId="55689441" w:rsidR="00141C91" w:rsidRPr="003C559B" w:rsidRDefault="00000000" w:rsidP="00CF010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noProof/>
                <w:sz w:val="24"/>
                <w:szCs w:val="24"/>
              </w:rPr>
              <w:pict w14:anchorId="45EDF8A4">
                <v:shape id="Łącznik prosty ze strzałką 13" o:spid="_x0000_s2064" type="#_x0000_t32" style="position:absolute;left:0;text-align:left;margin-left:22.5pt;margin-top:4.95pt;width:0;height:18.8pt;flip:y;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" strokecolor="black [3200]" strokeweight=".5pt">
                  <v:stroke endarrow="block" joinstyle="miter"/>
                </v:shape>
              </w:pict>
            </w:r>
          </w:p>
        </w:tc>
        <w:tc>
          <w:tcPr>
            <w:tcW w:w="2555" w:type="dxa"/>
            <w:vAlign w:val="center"/>
          </w:tcPr>
          <w:p w14:paraId="210B590E" w14:textId="77777777" w:rsidR="00141C91" w:rsidRPr="003C559B"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C559B">
              <w:rPr>
                <w:rFonts w:ascii="Arial" w:hAnsi="Arial" w:cs="Arial"/>
                <w:sz w:val="20"/>
                <w:szCs w:val="20"/>
              </w:rPr>
              <w:t>Placówki oświatowe</w:t>
            </w:r>
          </w:p>
        </w:tc>
      </w:tr>
      <w:bookmarkEnd w:id="154"/>
      <w:tr w:rsidR="00141C91" w14:paraId="24F75F54" w14:textId="77777777" w:rsidTr="00510031">
        <w:trPr>
          <w:trHeight w:val="690"/>
        </w:trPr>
        <w:tc>
          <w:tcPr>
            <w:cnfStyle w:val="001000000000" w:firstRow="0" w:lastRow="0" w:firstColumn="1" w:lastColumn="0" w:oddVBand="0" w:evenVBand="0" w:oddHBand="0" w:evenHBand="0" w:firstRowFirstColumn="0" w:firstRowLastColumn="0" w:lastRowFirstColumn="0" w:lastRowLastColumn="0"/>
            <w:tcW w:w="13894" w:type="dxa"/>
            <w:gridSpan w:val="7"/>
            <w:vAlign w:val="center"/>
          </w:tcPr>
          <w:p w14:paraId="5C00C7A1" w14:textId="5DA0B139" w:rsidR="00141C91" w:rsidRPr="00082F29" w:rsidRDefault="00082F29" w:rsidP="00FB7242">
            <w:pPr>
              <w:spacing w:line="360" w:lineRule="auto"/>
              <w:jc w:val="center"/>
              <w:rPr>
                <w:rFonts w:ascii="Arial" w:hAnsi="Arial" w:cs="Arial"/>
                <w:b w:val="0"/>
                <w:bCs w:val="0"/>
                <w:sz w:val="20"/>
                <w:szCs w:val="20"/>
              </w:rPr>
            </w:pPr>
            <w:r w:rsidRPr="00082F29">
              <w:rPr>
                <w:rFonts w:ascii="Arial" w:hAnsi="Arial" w:cs="Arial"/>
                <w:sz w:val="20"/>
                <w:szCs w:val="20"/>
              </w:rPr>
              <w:t>Cel operacyjny 2.</w:t>
            </w:r>
            <w:r w:rsidR="00DF0090">
              <w:rPr>
                <w:rFonts w:ascii="Arial" w:hAnsi="Arial" w:cs="Arial"/>
                <w:sz w:val="20"/>
                <w:szCs w:val="20"/>
              </w:rPr>
              <w:t>4</w:t>
            </w:r>
            <w:r w:rsidRPr="00082F29">
              <w:rPr>
                <w:rFonts w:ascii="Arial" w:hAnsi="Arial" w:cs="Arial"/>
                <w:sz w:val="20"/>
                <w:szCs w:val="20"/>
              </w:rPr>
              <w:t>: Integracja i budowanie tożsamości lokalnej mieszkańców gminy wraz ze wsparciem osób wykluczonych społecznie</w:t>
            </w:r>
          </w:p>
        </w:tc>
      </w:tr>
      <w:tr w:rsidR="00082F29" w14:paraId="7A11831E" w14:textId="77777777" w:rsidTr="00CB33B6">
        <w:trPr>
          <w:trHeight w:val="510"/>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4110EC50" w14:textId="77777777" w:rsidR="00082F29" w:rsidRPr="00082F29" w:rsidRDefault="00082F29" w:rsidP="00082F29">
            <w:pPr>
              <w:spacing w:line="360" w:lineRule="auto"/>
              <w:jc w:val="center"/>
              <w:rPr>
                <w:rFonts w:ascii="Arial" w:hAnsi="Arial" w:cs="Arial"/>
                <w:b w:val="0"/>
                <w:bCs w:val="0"/>
                <w:sz w:val="20"/>
                <w:szCs w:val="20"/>
              </w:rPr>
            </w:pPr>
            <w:bookmarkStart w:id="155" w:name="_Hlk96017264"/>
            <w:r w:rsidRPr="00082F29">
              <w:rPr>
                <w:rFonts w:ascii="Arial" w:hAnsi="Arial" w:cs="Arial"/>
                <w:b w:val="0"/>
                <w:bCs w:val="0"/>
                <w:sz w:val="20"/>
                <w:szCs w:val="20"/>
              </w:rPr>
              <w:t>Liczba działań z zakresu integracji międzypokoleniowej</w:t>
            </w:r>
          </w:p>
        </w:tc>
        <w:tc>
          <w:tcPr>
            <w:tcW w:w="1984" w:type="dxa"/>
            <w:vAlign w:val="center"/>
          </w:tcPr>
          <w:p w14:paraId="414687E3" w14:textId="77777777" w:rsidR="00082F29" w:rsidRPr="00082F29" w:rsidRDefault="00082F29" w:rsidP="00082F2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2F29">
              <w:rPr>
                <w:rFonts w:ascii="Arial" w:hAnsi="Arial" w:cs="Arial"/>
                <w:sz w:val="20"/>
                <w:szCs w:val="20"/>
              </w:rPr>
              <w:t>szt.</w:t>
            </w:r>
          </w:p>
        </w:tc>
        <w:tc>
          <w:tcPr>
            <w:tcW w:w="2268" w:type="dxa"/>
            <w:vAlign w:val="center"/>
          </w:tcPr>
          <w:p w14:paraId="49D7EC9A" w14:textId="4B0A4080" w:rsidR="00082F29" w:rsidRPr="00082F29" w:rsidRDefault="00D102F2" w:rsidP="00082F2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2</w:t>
            </w:r>
          </w:p>
        </w:tc>
        <w:tc>
          <w:tcPr>
            <w:tcW w:w="1563" w:type="dxa"/>
            <w:gridSpan w:val="3"/>
            <w:vAlign w:val="center"/>
          </w:tcPr>
          <w:p w14:paraId="7B9CA150" w14:textId="50EC0BB6" w:rsidR="00082F29" w:rsidRPr="00082F29" w:rsidRDefault="00000000" w:rsidP="00082F2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noProof/>
                <w:sz w:val="24"/>
                <w:szCs w:val="24"/>
              </w:rPr>
              <w:pict w14:anchorId="0A21E21C">
                <v:shape id="Łącznik prosty ze strzałką 49" o:spid="_x0000_s2063" type="#_x0000_t32" style="position:absolute;left:0;text-align:left;margin-left:22.7pt;margin-top:-.5pt;width:0;height:18.8pt;flip:y;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" strokecolor="black [3200]" strokeweight=".5pt">
                  <v:stroke endarrow="block" joinstyle="miter"/>
                </v:shape>
              </w:pict>
            </w:r>
          </w:p>
        </w:tc>
        <w:tc>
          <w:tcPr>
            <w:tcW w:w="2555" w:type="dxa"/>
            <w:vAlign w:val="center"/>
          </w:tcPr>
          <w:p w14:paraId="42E5844E" w14:textId="09BDCDED" w:rsidR="00082F29" w:rsidRPr="00082F29" w:rsidRDefault="00082F29" w:rsidP="00CB33B6">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71B68">
              <w:rPr>
                <w:rFonts w:ascii="Arial" w:hAnsi="Arial" w:cs="Arial"/>
                <w:sz w:val="20"/>
                <w:szCs w:val="20"/>
              </w:rPr>
              <w:t>Urząd Gminy</w:t>
            </w:r>
          </w:p>
        </w:tc>
      </w:tr>
      <w:tr w:rsidR="00082F29" w14:paraId="72C774D5" w14:textId="77777777" w:rsidTr="00CB33B6">
        <w:trPr>
          <w:trHeight w:val="510"/>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0CE00D7D" w14:textId="77777777" w:rsidR="00082F29" w:rsidRPr="00082F29" w:rsidRDefault="00082F29" w:rsidP="00082F29">
            <w:pPr>
              <w:spacing w:line="360" w:lineRule="auto"/>
              <w:jc w:val="center"/>
              <w:rPr>
                <w:rFonts w:ascii="Arial" w:hAnsi="Arial" w:cs="Arial"/>
                <w:b w:val="0"/>
                <w:bCs w:val="0"/>
                <w:sz w:val="20"/>
                <w:szCs w:val="20"/>
              </w:rPr>
            </w:pPr>
            <w:r w:rsidRPr="00082F29">
              <w:rPr>
                <w:rFonts w:ascii="Arial" w:hAnsi="Arial" w:cs="Arial"/>
                <w:b w:val="0"/>
                <w:bCs w:val="0"/>
                <w:sz w:val="20"/>
                <w:szCs w:val="20"/>
              </w:rPr>
              <w:t xml:space="preserve">Liczba organizowanych wydarzeń kulturalnych </w:t>
            </w:r>
          </w:p>
        </w:tc>
        <w:tc>
          <w:tcPr>
            <w:tcW w:w="1984" w:type="dxa"/>
            <w:vAlign w:val="center"/>
          </w:tcPr>
          <w:p w14:paraId="0A7223FE" w14:textId="77777777" w:rsidR="00082F29" w:rsidRPr="00082F29" w:rsidRDefault="00082F29" w:rsidP="00082F2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2F29">
              <w:rPr>
                <w:rFonts w:ascii="Arial" w:hAnsi="Arial" w:cs="Arial"/>
                <w:sz w:val="20"/>
                <w:szCs w:val="20"/>
              </w:rPr>
              <w:t>szt.</w:t>
            </w:r>
          </w:p>
        </w:tc>
        <w:tc>
          <w:tcPr>
            <w:tcW w:w="2268" w:type="dxa"/>
            <w:vAlign w:val="center"/>
          </w:tcPr>
          <w:p w14:paraId="57DB87DC" w14:textId="63594C75" w:rsidR="00082F29" w:rsidRPr="00082F29" w:rsidRDefault="00D102F2" w:rsidP="00082F2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8</w:t>
            </w:r>
          </w:p>
        </w:tc>
        <w:tc>
          <w:tcPr>
            <w:tcW w:w="1563" w:type="dxa"/>
            <w:gridSpan w:val="3"/>
            <w:vAlign w:val="center"/>
          </w:tcPr>
          <w:p w14:paraId="1BF7F2CB" w14:textId="20F9F19F" w:rsidR="00082F29" w:rsidRPr="00082F29" w:rsidRDefault="00000000" w:rsidP="00082F2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sz w:val="20"/>
                <w:szCs w:val="20"/>
              </w:rPr>
            </w:pPr>
            <w:r>
              <w:rPr>
                <w:noProof/>
                <w:sz w:val="24"/>
                <w:szCs w:val="24"/>
              </w:rPr>
              <w:pict w14:anchorId="5A7A4D72">
                <v:shape id="Łącznik prosty ze strzałką 71" o:spid="_x0000_s2062" type="#_x0000_t32" style="position:absolute;left:0;text-align:left;margin-left:21.4pt;margin-top:.35pt;width:0;height:18.8pt;flip:y;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" strokecolor="black [3200]" strokeweight=".5pt">
                  <v:stroke endarrow="block" joinstyle="miter"/>
                </v:shape>
              </w:pict>
            </w:r>
          </w:p>
        </w:tc>
        <w:tc>
          <w:tcPr>
            <w:tcW w:w="2555" w:type="dxa"/>
            <w:vAlign w:val="center"/>
          </w:tcPr>
          <w:p w14:paraId="122A107E" w14:textId="5E4C5C45" w:rsidR="00082F29" w:rsidRPr="00082F29" w:rsidRDefault="00082F29" w:rsidP="00CB33B6">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137FF">
              <w:rPr>
                <w:rFonts w:ascii="Arial" w:hAnsi="Arial" w:cs="Arial"/>
                <w:sz w:val="20"/>
                <w:szCs w:val="20"/>
              </w:rPr>
              <w:t>Urząd Gminy</w:t>
            </w:r>
          </w:p>
        </w:tc>
      </w:tr>
      <w:tr w:rsidR="00082F29" w14:paraId="0BF09A3C" w14:textId="77777777" w:rsidTr="00CB33B6">
        <w:trPr>
          <w:trHeight w:val="510"/>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68D9FF05" w14:textId="77777777" w:rsidR="00082F29" w:rsidRPr="00082F29" w:rsidRDefault="00082F29" w:rsidP="00082F29">
            <w:pPr>
              <w:spacing w:line="360" w:lineRule="auto"/>
              <w:jc w:val="center"/>
              <w:rPr>
                <w:rFonts w:ascii="Arial" w:hAnsi="Arial" w:cs="Arial"/>
                <w:b w:val="0"/>
                <w:bCs w:val="0"/>
                <w:sz w:val="20"/>
                <w:szCs w:val="20"/>
              </w:rPr>
            </w:pPr>
            <w:r w:rsidRPr="00082F29">
              <w:rPr>
                <w:rFonts w:ascii="Arial" w:hAnsi="Arial" w:cs="Arial"/>
                <w:b w:val="0"/>
                <w:bCs w:val="0"/>
                <w:sz w:val="20"/>
                <w:szCs w:val="20"/>
              </w:rPr>
              <w:t>Liczba organizacji pozarządowych</w:t>
            </w:r>
          </w:p>
        </w:tc>
        <w:tc>
          <w:tcPr>
            <w:tcW w:w="1984" w:type="dxa"/>
            <w:vAlign w:val="center"/>
          </w:tcPr>
          <w:p w14:paraId="0E195589" w14:textId="77777777" w:rsidR="00082F29" w:rsidRPr="00082F29" w:rsidRDefault="00082F29" w:rsidP="00082F2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2F29">
              <w:rPr>
                <w:rFonts w:ascii="Arial" w:hAnsi="Arial" w:cs="Arial"/>
                <w:sz w:val="20"/>
                <w:szCs w:val="20"/>
              </w:rPr>
              <w:t>szt.</w:t>
            </w:r>
          </w:p>
        </w:tc>
        <w:tc>
          <w:tcPr>
            <w:tcW w:w="2268" w:type="dxa"/>
            <w:vAlign w:val="center"/>
          </w:tcPr>
          <w:p w14:paraId="7CF31FC3" w14:textId="73D71C29" w:rsidR="00082F29" w:rsidRPr="00082F29" w:rsidRDefault="00D102F2" w:rsidP="00082F2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8</w:t>
            </w:r>
          </w:p>
        </w:tc>
        <w:tc>
          <w:tcPr>
            <w:tcW w:w="1563" w:type="dxa"/>
            <w:gridSpan w:val="3"/>
            <w:vAlign w:val="center"/>
          </w:tcPr>
          <w:p w14:paraId="1616887C" w14:textId="7C82ED2E" w:rsidR="00082F29" w:rsidRPr="00082F29" w:rsidRDefault="00000000" w:rsidP="00082F2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noProof/>
                <w:sz w:val="24"/>
                <w:szCs w:val="24"/>
              </w:rPr>
              <w:pict w14:anchorId="08FA11A0">
                <v:shape id="Łącznik prosty ze strzałką 51" o:spid="_x0000_s2061" type="#_x0000_t32" style="position:absolute;left:0;text-align:left;margin-left:22.7pt;margin-top:-.5pt;width:0;height:18.8pt;flip: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" strokecolor="black [3200]" strokeweight=".5pt">
                  <v:stroke endarrow="block" joinstyle="miter"/>
                </v:shape>
              </w:pict>
            </w:r>
          </w:p>
        </w:tc>
        <w:tc>
          <w:tcPr>
            <w:tcW w:w="2555" w:type="dxa"/>
            <w:vAlign w:val="center"/>
          </w:tcPr>
          <w:p w14:paraId="797EAE46" w14:textId="73A48A8B" w:rsidR="00082F29" w:rsidRPr="00082F29" w:rsidRDefault="00082F29" w:rsidP="00CB33B6">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Urząd Gminy</w:t>
            </w:r>
          </w:p>
        </w:tc>
      </w:tr>
      <w:tr w:rsidR="00082F29" w14:paraId="56F7BEB4" w14:textId="77777777" w:rsidTr="00CB33B6">
        <w:trPr>
          <w:trHeight w:val="510"/>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2859AB5E" w14:textId="77777777" w:rsidR="00082F29" w:rsidRPr="00082F29" w:rsidRDefault="00082F29" w:rsidP="00082F29">
            <w:pPr>
              <w:spacing w:line="360" w:lineRule="auto"/>
              <w:jc w:val="center"/>
              <w:rPr>
                <w:rFonts w:ascii="Arial" w:hAnsi="Arial" w:cs="Arial"/>
                <w:b w:val="0"/>
                <w:bCs w:val="0"/>
                <w:sz w:val="20"/>
                <w:szCs w:val="20"/>
              </w:rPr>
            </w:pPr>
            <w:r w:rsidRPr="00082F29">
              <w:rPr>
                <w:rFonts w:ascii="Arial" w:hAnsi="Arial" w:cs="Arial"/>
                <w:b w:val="0"/>
                <w:bCs w:val="0"/>
                <w:sz w:val="20"/>
                <w:szCs w:val="20"/>
              </w:rPr>
              <w:t xml:space="preserve">Liczba zorganizowanych konsultacji społecznych </w:t>
            </w:r>
            <w:r w:rsidRPr="00082F29">
              <w:rPr>
                <w:rFonts w:ascii="Arial" w:hAnsi="Arial" w:cs="Arial"/>
                <w:b w:val="0"/>
                <w:bCs w:val="0"/>
                <w:sz w:val="20"/>
                <w:szCs w:val="20"/>
              </w:rPr>
              <w:br/>
              <w:t>z mieszkańcami</w:t>
            </w:r>
          </w:p>
        </w:tc>
        <w:tc>
          <w:tcPr>
            <w:tcW w:w="1984" w:type="dxa"/>
            <w:vAlign w:val="center"/>
          </w:tcPr>
          <w:p w14:paraId="130FF823" w14:textId="77777777" w:rsidR="00082F29" w:rsidRPr="00082F29" w:rsidRDefault="00082F29" w:rsidP="00082F2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2F29">
              <w:rPr>
                <w:rFonts w:ascii="Arial" w:hAnsi="Arial" w:cs="Arial"/>
                <w:sz w:val="20"/>
                <w:szCs w:val="20"/>
              </w:rPr>
              <w:t>szt.</w:t>
            </w:r>
          </w:p>
        </w:tc>
        <w:tc>
          <w:tcPr>
            <w:tcW w:w="2268" w:type="dxa"/>
            <w:vAlign w:val="center"/>
          </w:tcPr>
          <w:p w14:paraId="66AF1906" w14:textId="1E60542C" w:rsidR="00082F29" w:rsidRPr="00082F29" w:rsidRDefault="00D102F2" w:rsidP="00082F2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1</w:t>
            </w:r>
          </w:p>
        </w:tc>
        <w:tc>
          <w:tcPr>
            <w:tcW w:w="1563" w:type="dxa"/>
            <w:gridSpan w:val="3"/>
            <w:vAlign w:val="center"/>
          </w:tcPr>
          <w:p w14:paraId="665FF1DD" w14:textId="416EA490" w:rsidR="00082F29" w:rsidRPr="00082F29" w:rsidRDefault="00000000" w:rsidP="00082F2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noProof/>
                <w:sz w:val="24"/>
                <w:szCs w:val="24"/>
              </w:rPr>
              <w:pict w14:anchorId="1441F55D">
                <v:shape id="Łącznik prosty ze strzałką 66" o:spid="_x0000_s2060" type="#_x0000_t32" style="position:absolute;left:0;text-align:left;margin-left:22.7pt;margin-top:-.5pt;width:0;height:18.8pt;flip:y;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" strokecolor="black [3200]" strokeweight=".5pt">
                  <v:stroke endarrow="block" joinstyle="miter"/>
                </v:shape>
              </w:pict>
            </w:r>
          </w:p>
        </w:tc>
        <w:tc>
          <w:tcPr>
            <w:tcW w:w="2555" w:type="dxa"/>
            <w:vAlign w:val="center"/>
          </w:tcPr>
          <w:p w14:paraId="09CEA0B4" w14:textId="355E40FC" w:rsidR="00082F29" w:rsidRPr="00082F29" w:rsidRDefault="00082F29" w:rsidP="00CB33B6">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71B68">
              <w:rPr>
                <w:rFonts w:ascii="Arial" w:hAnsi="Arial" w:cs="Arial"/>
                <w:sz w:val="20"/>
                <w:szCs w:val="20"/>
              </w:rPr>
              <w:t>Urząd Gminy</w:t>
            </w:r>
          </w:p>
        </w:tc>
      </w:tr>
      <w:tr w:rsidR="00CB33B6" w14:paraId="2B7D22F1" w14:textId="77777777" w:rsidTr="00CB33B6">
        <w:trPr>
          <w:trHeight w:val="510"/>
        </w:trPr>
        <w:tc>
          <w:tcPr>
            <w:cnfStyle w:val="001000000000" w:firstRow="0" w:lastRow="0" w:firstColumn="1" w:lastColumn="0" w:oddVBand="0" w:evenVBand="0" w:oddHBand="0" w:evenHBand="0" w:firstRowFirstColumn="0" w:firstRowLastColumn="0" w:lastRowFirstColumn="0" w:lastRowLastColumn="0"/>
            <w:tcW w:w="5524" w:type="dxa"/>
            <w:vAlign w:val="center"/>
          </w:tcPr>
          <w:p w14:paraId="6975E675" w14:textId="67F0707B" w:rsidR="00CB33B6" w:rsidRPr="00CB33B6" w:rsidRDefault="00CB33B6" w:rsidP="00082F29">
            <w:pPr>
              <w:spacing w:line="360" w:lineRule="auto"/>
              <w:jc w:val="center"/>
              <w:rPr>
                <w:rFonts w:ascii="Arial" w:hAnsi="Arial" w:cs="Arial"/>
                <w:b w:val="0"/>
                <w:bCs w:val="0"/>
                <w:sz w:val="20"/>
                <w:szCs w:val="20"/>
              </w:rPr>
            </w:pPr>
            <w:r w:rsidRPr="00CB33B6">
              <w:rPr>
                <w:rFonts w:ascii="Arial" w:hAnsi="Arial" w:cs="Arial"/>
                <w:b w:val="0"/>
                <w:bCs w:val="0"/>
                <w:sz w:val="20"/>
                <w:szCs w:val="20"/>
              </w:rPr>
              <w:t>Liczba beneficjentów GOSP</w:t>
            </w:r>
          </w:p>
        </w:tc>
        <w:tc>
          <w:tcPr>
            <w:tcW w:w="1984" w:type="dxa"/>
            <w:vAlign w:val="center"/>
          </w:tcPr>
          <w:p w14:paraId="6B1707CC" w14:textId="346E3C3F" w:rsidR="00CB33B6" w:rsidRPr="00082F29" w:rsidRDefault="00CB33B6" w:rsidP="00082F2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 xml:space="preserve">Liczba </w:t>
            </w:r>
            <w:r w:rsidR="00D102F2">
              <w:rPr>
                <w:rFonts w:ascii="Arial" w:hAnsi="Arial" w:cs="Arial"/>
                <w:sz w:val="20"/>
                <w:szCs w:val="20"/>
              </w:rPr>
              <w:t>rodzin</w:t>
            </w:r>
          </w:p>
        </w:tc>
        <w:tc>
          <w:tcPr>
            <w:tcW w:w="2268" w:type="dxa"/>
            <w:vAlign w:val="center"/>
          </w:tcPr>
          <w:p w14:paraId="6D93002A" w14:textId="0FE34898" w:rsidR="00CB33B6" w:rsidRPr="00082F29" w:rsidRDefault="00D102F2" w:rsidP="00082F2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88</w:t>
            </w:r>
          </w:p>
        </w:tc>
        <w:tc>
          <w:tcPr>
            <w:tcW w:w="1563" w:type="dxa"/>
            <w:gridSpan w:val="3"/>
            <w:vAlign w:val="center"/>
          </w:tcPr>
          <w:p w14:paraId="3B7A2A31" w14:textId="627953D3" w:rsidR="00CB33B6" w:rsidRDefault="00000000" w:rsidP="00082F29">
            <w:pPr>
              <w:spacing w:line="360" w:lineRule="auto"/>
              <w:jc w:val="center"/>
              <w:cnfStyle w:val="000000000000" w:firstRow="0" w:lastRow="0" w:firstColumn="0" w:lastColumn="0" w:oddVBand="0" w:evenVBand="0" w:oddHBand="0" w:evenHBand="0" w:firstRowFirstColumn="0" w:firstRowLastColumn="0" w:lastRowFirstColumn="0" w:lastRowLastColumn="0"/>
              <w:rPr>
                <w:noProof/>
              </w:rPr>
            </w:pPr>
            <w:r>
              <w:rPr>
                <w:noProof/>
              </w:rPr>
              <w:pict w14:anchorId="6FB6B532">
                <v:shape id="_x0000_s2131" type="#_x0000_t32" style="position:absolute;left:0;text-align:left;margin-left:22.9pt;margin-top:.55pt;width:0;height:18.8pt;flip:x;z-index:25168332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" strokecolor="black [3200]" strokeweight=".5pt">
                  <v:stroke endarrow="block" joinstyle="miter"/>
                </v:shape>
              </w:pict>
            </w:r>
          </w:p>
        </w:tc>
        <w:tc>
          <w:tcPr>
            <w:tcW w:w="2555" w:type="dxa"/>
            <w:vAlign w:val="center"/>
          </w:tcPr>
          <w:p w14:paraId="58B17909" w14:textId="7A171F9D" w:rsidR="00CB33B6" w:rsidRPr="00D71B68" w:rsidRDefault="00CB33B6" w:rsidP="00CB33B6">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71B68">
              <w:rPr>
                <w:rFonts w:ascii="Arial" w:hAnsi="Arial" w:cs="Arial"/>
                <w:sz w:val="20"/>
                <w:szCs w:val="20"/>
              </w:rPr>
              <w:t>Urząd Gminy</w:t>
            </w:r>
          </w:p>
        </w:tc>
      </w:tr>
      <w:bookmarkEnd w:id="155"/>
    </w:tbl>
    <w:p w14:paraId="564A1FD8" w14:textId="6424CC69" w:rsidR="00141C91" w:rsidRDefault="00141C91" w:rsidP="00141C91">
      <w:pPr>
        <w:spacing w:line="360" w:lineRule="auto"/>
        <w:jc w:val="both"/>
        <w:rPr>
          <w:rFonts w:ascii="Arial" w:hAnsi="Arial" w:cs="Arial"/>
          <w:sz w:val="20"/>
          <w:szCs w:val="20"/>
        </w:rPr>
      </w:pPr>
    </w:p>
    <w:p w14:paraId="72C2B414" w14:textId="1A8863B3" w:rsidR="00CB33B6" w:rsidRDefault="00CB33B6" w:rsidP="00141C91">
      <w:pPr>
        <w:spacing w:line="360" w:lineRule="auto"/>
        <w:jc w:val="both"/>
        <w:rPr>
          <w:rFonts w:ascii="Arial" w:hAnsi="Arial" w:cs="Arial"/>
          <w:sz w:val="20"/>
          <w:szCs w:val="20"/>
        </w:rPr>
      </w:pPr>
    </w:p>
    <w:p w14:paraId="7D657CD3" w14:textId="72DC852A" w:rsidR="00CB33B6" w:rsidRDefault="00CB33B6" w:rsidP="00141C91">
      <w:pPr>
        <w:spacing w:line="360" w:lineRule="auto"/>
        <w:jc w:val="both"/>
        <w:rPr>
          <w:rFonts w:ascii="Arial" w:hAnsi="Arial" w:cs="Arial"/>
          <w:sz w:val="20"/>
          <w:szCs w:val="20"/>
        </w:rPr>
      </w:pPr>
    </w:p>
    <w:p w14:paraId="10ED8396" w14:textId="77777777" w:rsidR="00CB33B6" w:rsidRDefault="00CB33B6" w:rsidP="00141C91">
      <w:pPr>
        <w:spacing w:line="360" w:lineRule="auto"/>
        <w:jc w:val="both"/>
        <w:rPr>
          <w:rFonts w:ascii="Arial" w:hAnsi="Arial" w:cs="Arial"/>
          <w:sz w:val="20"/>
          <w:szCs w:val="20"/>
        </w:rPr>
      </w:pPr>
    </w:p>
    <w:p w14:paraId="74B4759C" w14:textId="76806858" w:rsidR="00141C91" w:rsidRPr="006240BD" w:rsidRDefault="00141C91" w:rsidP="00141C91">
      <w:pPr>
        <w:pStyle w:val="Legenda"/>
        <w:keepNext/>
        <w:rPr>
          <w:rFonts w:ascii="Arial" w:hAnsi="Arial" w:cs="Arial"/>
          <w:i w:val="0"/>
          <w:iCs w:val="0"/>
          <w:color w:val="808080" w:themeColor="background1" w:themeShade="80"/>
          <w:sz w:val="20"/>
          <w:szCs w:val="20"/>
        </w:rPr>
      </w:pPr>
      <w:bookmarkStart w:id="156" w:name="_Toc63001583"/>
      <w:bookmarkStart w:id="157" w:name="_Toc84505536"/>
      <w:bookmarkStart w:id="158" w:name="_Toc88212195"/>
      <w:bookmarkStart w:id="159" w:name="_Toc88212381"/>
      <w:bookmarkStart w:id="160" w:name="_Toc88499108"/>
      <w:bookmarkStart w:id="161" w:name="_Toc99700394"/>
      <w:bookmarkStart w:id="162" w:name="_Toc111970592"/>
      <w:r w:rsidRPr="006240BD">
        <w:rPr>
          <w:rFonts w:ascii="Arial" w:hAnsi="Arial" w:cs="Arial"/>
          <w:i w:val="0"/>
          <w:iCs w:val="0"/>
          <w:color w:val="808080" w:themeColor="background1" w:themeShade="80"/>
          <w:sz w:val="20"/>
          <w:szCs w:val="20"/>
        </w:rPr>
        <w:lastRenderedPageBreak/>
        <w:t xml:space="preserve">Tabela </w:t>
      </w:r>
      <w:r w:rsidRPr="006240BD">
        <w:rPr>
          <w:rFonts w:ascii="Arial" w:hAnsi="Arial" w:cs="Arial"/>
          <w:i w:val="0"/>
          <w:iCs w:val="0"/>
          <w:color w:val="808080" w:themeColor="background1" w:themeShade="80"/>
          <w:sz w:val="20"/>
          <w:szCs w:val="20"/>
        </w:rPr>
        <w:fldChar w:fldCharType="begin"/>
      </w:r>
      <w:r w:rsidRPr="006240BD">
        <w:rPr>
          <w:rFonts w:ascii="Arial" w:hAnsi="Arial" w:cs="Arial"/>
          <w:i w:val="0"/>
          <w:iCs w:val="0"/>
          <w:color w:val="808080" w:themeColor="background1" w:themeShade="80"/>
          <w:sz w:val="20"/>
          <w:szCs w:val="20"/>
        </w:rPr>
        <w:instrText xml:space="preserve"> SEQ Tabela \* ARABIC </w:instrText>
      </w:r>
      <w:r w:rsidRPr="006240BD">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8</w:t>
      </w:r>
      <w:r w:rsidRPr="006240BD">
        <w:rPr>
          <w:rFonts w:ascii="Arial" w:hAnsi="Arial" w:cs="Arial"/>
          <w:i w:val="0"/>
          <w:iCs w:val="0"/>
          <w:color w:val="808080" w:themeColor="background1" w:themeShade="80"/>
          <w:sz w:val="20"/>
          <w:szCs w:val="20"/>
        </w:rPr>
        <w:fldChar w:fldCharType="end"/>
      </w:r>
      <w:r w:rsidRPr="006240BD">
        <w:rPr>
          <w:rFonts w:ascii="Arial" w:hAnsi="Arial" w:cs="Arial"/>
          <w:i w:val="0"/>
          <w:iCs w:val="0"/>
          <w:color w:val="808080" w:themeColor="background1" w:themeShade="80"/>
          <w:sz w:val="20"/>
          <w:szCs w:val="20"/>
        </w:rPr>
        <w:t>. Wskaźniki monitoringu wyznaczone dla strefy gospodarczej.</w:t>
      </w:r>
      <w:bookmarkEnd w:id="156"/>
      <w:bookmarkEnd w:id="157"/>
      <w:bookmarkEnd w:id="158"/>
      <w:bookmarkEnd w:id="159"/>
      <w:bookmarkEnd w:id="160"/>
      <w:bookmarkEnd w:id="161"/>
      <w:bookmarkEnd w:id="162"/>
      <w:r w:rsidRPr="006240BD">
        <w:rPr>
          <w:rFonts w:ascii="Arial" w:hAnsi="Arial" w:cs="Arial"/>
          <w:i w:val="0"/>
          <w:iCs w:val="0"/>
          <w:color w:val="808080" w:themeColor="background1" w:themeShade="80"/>
          <w:sz w:val="20"/>
          <w:szCs w:val="20"/>
        </w:rPr>
        <w:t xml:space="preserve"> </w:t>
      </w:r>
    </w:p>
    <w:tbl>
      <w:tblPr>
        <w:tblStyle w:val="Tabelasiatki1jasnaakcent3"/>
        <w:tblW w:w="0" w:type="auto"/>
        <w:tblLook w:val="04A0" w:firstRow="1" w:lastRow="0" w:firstColumn="1" w:lastColumn="0" w:noHBand="0" w:noVBand="1"/>
      </w:tblPr>
      <w:tblGrid>
        <w:gridCol w:w="5612"/>
        <w:gridCol w:w="1902"/>
        <w:gridCol w:w="102"/>
        <w:gridCol w:w="2131"/>
        <w:gridCol w:w="1560"/>
        <w:gridCol w:w="2551"/>
      </w:tblGrid>
      <w:tr w:rsidR="00141C91" w14:paraId="049C415D" w14:textId="77777777" w:rsidTr="00DF0090">
        <w:trPr>
          <w:cnfStyle w:val="100000000000" w:firstRow="1" w:lastRow="0" w:firstColumn="0" w:lastColumn="0" w:oddVBand="0" w:evenVBand="0" w:oddHBand="0" w:evenHBand="0" w:firstRowFirstColumn="0" w:firstRowLastColumn="0" w:lastRowFirstColumn="0" w:lastRowLastColumn="0"/>
          <w:trHeight w:val="498"/>
        </w:trPr>
        <w:tc>
          <w:tcPr>
            <w:cnfStyle w:val="001000000000" w:firstRow="0" w:lastRow="0" w:firstColumn="1" w:lastColumn="0" w:oddVBand="0" w:evenVBand="0" w:oddHBand="0" w:evenHBand="0" w:firstRowFirstColumn="0" w:firstRowLastColumn="0" w:lastRowFirstColumn="0" w:lastRowLastColumn="0"/>
            <w:tcW w:w="13858" w:type="dxa"/>
            <w:gridSpan w:val="6"/>
            <w:shd w:val="clear" w:color="auto" w:fill="002060"/>
            <w:vAlign w:val="center"/>
          </w:tcPr>
          <w:p w14:paraId="4A10E133" w14:textId="77777777" w:rsidR="00141C91" w:rsidRPr="001A5133" w:rsidRDefault="00141C91" w:rsidP="00FB7242">
            <w:pPr>
              <w:spacing w:line="360" w:lineRule="auto"/>
              <w:jc w:val="center"/>
              <w:rPr>
                <w:rFonts w:ascii="Arial" w:hAnsi="Arial" w:cs="Arial"/>
                <w:b w:val="0"/>
                <w:bCs w:val="0"/>
                <w:sz w:val="20"/>
                <w:szCs w:val="20"/>
              </w:rPr>
            </w:pPr>
            <w:bookmarkStart w:id="163" w:name="_Hlk96017305"/>
            <w:r w:rsidRPr="001A5133">
              <w:rPr>
                <w:rFonts w:ascii="Arial" w:hAnsi="Arial" w:cs="Arial"/>
                <w:sz w:val="20"/>
                <w:szCs w:val="20"/>
              </w:rPr>
              <w:t xml:space="preserve">Strefa </w:t>
            </w:r>
            <w:r>
              <w:rPr>
                <w:rFonts w:ascii="Arial" w:hAnsi="Arial" w:cs="Arial"/>
                <w:sz w:val="20"/>
                <w:szCs w:val="20"/>
              </w:rPr>
              <w:t>gospodarcza</w:t>
            </w:r>
            <w:bookmarkEnd w:id="163"/>
          </w:p>
        </w:tc>
      </w:tr>
      <w:tr w:rsidR="00141C91" w14:paraId="48EF90FC" w14:textId="77777777" w:rsidTr="007C229B">
        <w:trPr>
          <w:trHeight w:val="447"/>
        </w:trPr>
        <w:tc>
          <w:tcPr>
            <w:cnfStyle w:val="001000000000" w:firstRow="0" w:lastRow="0" w:firstColumn="1" w:lastColumn="0" w:oddVBand="0" w:evenVBand="0" w:oddHBand="0" w:evenHBand="0" w:firstRowFirstColumn="0" w:firstRowLastColumn="0" w:lastRowFirstColumn="0" w:lastRowLastColumn="0"/>
            <w:tcW w:w="5612" w:type="dxa"/>
            <w:vAlign w:val="center"/>
          </w:tcPr>
          <w:p w14:paraId="79844C79" w14:textId="77777777" w:rsidR="00141C91" w:rsidRPr="00A74DC1" w:rsidRDefault="00141C91" w:rsidP="00FB7242">
            <w:pPr>
              <w:spacing w:line="360" w:lineRule="auto"/>
              <w:jc w:val="center"/>
              <w:rPr>
                <w:rFonts w:ascii="Arial" w:hAnsi="Arial" w:cs="Arial"/>
                <w:b w:val="0"/>
                <w:bCs w:val="0"/>
                <w:color w:val="808080" w:themeColor="background1" w:themeShade="80"/>
                <w:sz w:val="20"/>
                <w:szCs w:val="20"/>
              </w:rPr>
            </w:pPr>
            <w:r>
              <w:rPr>
                <w:rFonts w:ascii="Arial" w:hAnsi="Arial" w:cs="Arial"/>
                <w:sz w:val="20"/>
                <w:szCs w:val="20"/>
              </w:rPr>
              <w:t>Wskaźnik</w:t>
            </w:r>
          </w:p>
        </w:tc>
        <w:tc>
          <w:tcPr>
            <w:tcW w:w="1902" w:type="dxa"/>
            <w:vAlign w:val="center"/>
          </w:tcPr>
          <w:p w14:paraId="6376A6EE" w14:textId="77777777" w:rsidR="00141C91" w:rsidRPr="00A74DC1"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808080" w:themeColor="background1" w:themeShade="80"/>
                <w:sz w:val="20"/>
                <w:szCs w:val="20"/>
              </w:rPr>
            </w:pPr>
            <w:r>
              <w:rPr>
                <w:rFonts w:ascii="Arial" w:hAnsi="Arial" w:cs="Arial"/>
                <w:sz w:val="20"/>
                <w:szCs w:val="20"/>
              </w:rPr>
              <w:t>Jednostka miary</w:t>
            </w:r>
          </w:p>
        </w:tc>
        <w:tc>
          <w:tcPr>
            <w:tcW w:w="2233" w:type="dxa"/>
            <w:gridSpan w:val="2"/>
            <w:vAlign w:val="center"/>
          </w:tcPr>
          <w:p w14:paraId="59EEE4BB" w14:textId="77777777" w:rsidR="00141C91" w:rsidRPr="00A74DC1"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808080" w:themeColor="background1" w:themeShade="80"/>
                <w:sz w:val="20"/>
                <w:szCs w:val="20"/>
              </w:rPr>
            </w:pPr>
            <w:r>
              <w:rPr>
                <w:rFonts w:ascii="Arial" w:hAnsi="Arial" w:cs="Arial"/>
                <w:sz w:val="20"/>
                <w:szCs w:val="20"/>
              </w:rPr>
              <w:t>Wartość bazowa – 2020 rok</w:t>
            </w:r>
          </w:p>
        </w:tc>
        <w:tc>
          <w:tcPr>
            <w:tcW w:w="1560" w:type="dxa"/>
            <w:vAlign w:val="center"/>
          </w:tcPr>
          <w:p w14:paraId="3CC9C5D5" w14:textId="77777777" w:rsidR="00141C91" w:rsidRPr="00A74DC1"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808080" w:themeColor="background1" w:themeShade="80"/>
                <w:sz w:val="20"/>
                <w:szCs w:val="20"/>
              </w:rPr>
            </w:pPr>
            <w:r>
              <w:rPr>
                <w:rFonts w:ascii="Arial" w:hAnsi="Arial" w:cs="Arial"/>
                <w:sz w:val="20"/>
                <w:szCs w:val="20"/>
              </w:rPr>
              <w:t>Oczekiwany trend</w:t>
            </w:r>
          </w:p>
        </w:tc>
        <w:tc>
          <w:tcPr>
            <w:tcW w:w="2551" w:type="dxa"/>
            <w:vAlign w:val="center"/>
          </w:tcPr>
          <w:p w14:paraId="23B74570" w14:textId="77777777" w:rsidR="00141C91" w:rsidRPr="00A74DC1"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808080" w:themeColor="background1" w:themeShade="80"/>
                <w:sz w:val="20"/>
                <w:szCs w:val="20"/>
              </w:rPr>
            </w:pPr>
            <w:r>
              <w:rPr>
                <w:rFonts w:ascii="Arial" w:hAnsi="Arial" w:cs="Arial"/>
                <w:sz w:val="20"/>
                <w:szCs w:val="20"/>
              </w:rPr>
              <w:t>Źródło danych</w:t>
            </w:r>
          </w:p>
        </w:tc>
      </w:tr>
      <w:tr w:rsidR="00141C91" w14:paraId="117F7D47" w14:textId="77777777" w:rsidTr="007C229B">
        <w:trPr>
          <w:trHeight w:val="447"/>
        </w:trPr>
        <w:tc>
          <w:tcPr>
            <w:cnfStyle w:val="001000000000" w:firstRow="0" w:lastRow="0" w:firstColumn="1" w:lastColumn="0" w:oddVBand="0" w:evenVBand="0" w:oddHBand="0" w:evenHBand="0" w:firstRowFirstColumn="0" w:firstRowLastColumn="0" w:lastRowFirstColumn="0" w:lastRowLastColumn="0"/>
            <w:tcW w:w="13858" w:type="dxa"/>
            <w:gridSpan w:val="6"/>
            <w:vAlign w:val="center"/>
          </w:tcPr>
          <w:p w14:paraId="2999EF56" w14:textId="0DB2690E" w:rsidR="00141C91" w:rsidRDefault="00141C91" w:rsidP="00FB7242">
            <w:pPr>
              <w:spacing w:line="360" w:lineRule="auto"/>
              <w:jc w:val="center"/>
              <w:rPr>
                <w:rFonts w:ascii="Arial" w:hAnsi="Arial" w:cs="Arial"/>
                <w:sz w:val="20"/>
                <w:szCs w:val="20"/>
              </w:rPr>
            </w:pPr>
            <w:r w:rsidRPr="001F6524">
              <w:rPr>
                <w:rFonts w:ascii="Arial" w:hAnsi="Arial" w:cs="Arial"/>
                <w:sz w:val="20"/>
                <w:szCs w:val="20"/>
              </w:rPr>
              <w:t>Cel operacyjny 3</w:t>
            </w:r>
            <w:r>
              <w:rPr>
                <w:rFonts w:ascii="Arial" w:hAnsi="Arial" w:cs="Arial"/>
                <w:sz w:val="20"/>
                <w:szCs w:val="20"/>
              </w:rPr>
              <w:t>.1.</w:t>
            </w:r>
            <w:r w:rsidRPr="001F6524">
              <w:rPr>
                <w:rFonts w:ascii="Arial" w:hAnsi="Arial" w:cs="Arial"/>
                <w:sz w:val="20"/>
                <w:szCs w:val="20"/>
              </w:rPr>
              <w:t>: Wsparcie przedsiębiorczości</w:t>
            </w:r>
            <w:r w:rsidR="00CD41CA">
              <w:rPr>
                <w:rFonts w:ascii="Arial" w:hAnsi="Arial" w:cs="Arial"/>
                <w:sz w:val="20"/>
                <w:szCs w:val="20"/>
              </w:rPr>
              <w:t xml:space="preserve"> oraz rolnictwa </w:t>
            </w:r>
          </w:p>
        </w:tc>
      </w:tr>
      <w:tr w:rsidR="00141C91" w14:paraId="6FE9C386" w14:textId="77777777" w:rsidTr="007C229B">
        <w:trPr>
          <w:trHeight w:val="447"/>
        </w:trPr>
        <w:tc>
          <w:tcPr>
            <w:cnfStyle w:val="001000000000" w:firstRow="0" w:lastRow="0" w:firstColumn="1" w:lastColumn="0" w:oddVBand="0" w:evenVBand="0" w:oddHBand="0" w:evenHBand="0" w:firstRowFirstColumn="0" w:firstRowLastColumn="0" w:lastRowFirstColumn="0" w:lastRowLastColumn="0"/>
            <w:tcW w:w="5612" w:type="dxa"/>
            <w:vAlign w:val="center"/>
          </w:tcPr>
          <w:p w14:paraId="62F5C7C2" w14:textId="77777777" w:rsidR="00141C91" w:rsidRPr="00510031" w:rsidRDefault="00141C91" w:rsidP="00FB7242">
            <w:pPr>
              <w:spacing w:line="360" w:lineRule="auto"/>
              <w:jc w:val="center"/>
              <w:rPr>
                <w:rFonts w:ascii="Arial" w:hAnsi="Arial" w:cs="Arial"/>
                <w:b w:val="0"/>
                <w:bCs w:val="0"/>
                <w:sz w:val="20"/>
                <w:szCs w:val="20"/>
              </w:rPr>
            </w:pPr>
            <w:bookmarkStart w:id="164" w:name="_Hlk96017330"/>
            <w:r w:rsidRPr="00510031">
              <w:rPr>
                <w:rFonts w:ascii="Arial" w:hAnsi="Arial" w:cs="Arial"/>
                <w:b w:val="0"/>
                <w:bCs w:val="0"/>
                <w:sz w:val="20"/>
                <w:szCs w:val="20"/>
              </w:rPr>
              <w:t>Liczba nowo zarejestrowanych podmiotów gospodarczych</w:t>
            </w:r>
          </w:p>
        </w:tc>
        <w:tc>
          <w:tcPr>
            <w:tcW w:w="1902" w:type="dxa"/>
            <w:vAlign w:val="center"/>
          </w:tcPr>
          <w:p w14:paraId="09FD5BCF" w14:textId="77777777" w:rsidR="00141C91"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szt.</w:t>
            </w:r>
          </w:p>
        </w:tc>
        <w:tc>
          <w:tcPr>
            <w:tcW w:w="2233" w:type="dxa"/>
            <w:gridSpan w:val="2"/>
            <w:vAlign w:val="center"/>
          </w:tcPr>
          <w:p w14:paraId="57B7D11D" w14:textId="1D64A458" w:rsidR="00141C91" w:rsidRDefault="00D102F2"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7</w:t>
            </w:r>
          </w:p>
        </w:tc>
        <w:tc>
          <w:tcPr>
            <w:tcW w:w="1560" w:type="dxa"/>
            <w:vAlign w:val="center"/>
          </w:tcPr>
          <w:p w14:paraId="41DE393A" w14:textId="18101BB6" w:rsidR="00141C91" w:rsidRDefault="00000000" w:rsidP="00CF010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noProof/>
                <w:sz w:val="24"/>
                <w:szCs w:val="24"/>
              </w:rPr>
              <w:pict w14:anchorId="27B2F93B">
                <v:shape id="Łącznik prosty ze strzałką 88" o:spid="_x0000_s2059" type="#_x0000_t32" style="position:absolute;left:0;text-align:left;margin-left:22.05pt;margin-top:2.35pt;width:0;height:18.8pt;flip:y;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" strokecolor="black [3200]" strokeweight=".5pt">
                  <v:stroke endarrow="block" joinstyle="miter"/>
                </v:shape>
              </w:pict>
            </w:r>
          </w:p>
        </w:tc>
        <w:tc>
          <w:tcPr>
            <w:tcW w:w="2551" w:type="dxa"/>
            <w:vAlign w:val="center"/>
          </w:tcPr>
          <w:p w14:paraId="05462AEF" w14:textId="77777777" w:rsidR="00141C91" w:rsidRDefault="00141C91" w:rsidP="00FB724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GUS</w:t>
            </w:r>
          </w:p>
        </w:tc>
      </w:tr>
      <w:tr w:rsidR="0011651D" w14:paraId="2CB457A0" w14:textId="77777777" w:rsidTr="00D102F2">
        <w:trPr>
          <w:trHeight w:val="731"/>
        </w:trPr>
        <w:tc>
          <w:tcPr>
            <w:cnfStyle w:val="001000000000" w:firstRow="0" w:lastRow="0" w:firstColumn="1" w:lastColumn="0" w:oddVBand="0" w:evenVBand="0" w:oddHBand="0" w:evenHBand="0" w:firstRowFirstColumn="0" w:firstRowLastColumn="0" w:lastRowFirstColumn="0" w:lastRowLastColumn="0"/>
            <w:tcW w:w="5612" w:type="dxa"/>
            <w:vAlign w:val="center"/>
          </w:tcPr>
          <w:p w14:paraId="75FEEE6D" w14:textId="77777777" w:rsidR="0011651D" w:rsidRPr="00510031" w:rsidRDefault="0011651D" w:rsidP="0011651D">
            <w:pPr>
              <w:spacing w:line="360" w:lineRule="auto"/>
              <w:jc w:val="center"/>
              <w:rPr>
                <w:rFonts w:ascii="Arial" w:hAnsi="Arial" w:cs="Arial"/>
                <w:b w:val="0"/>
                <w:bCs w:val="0"/>
                <w:sz w:val="20"/>
                <w:szCs w:val="20"/>
              </w:rPr>
            </w:pPr>
            <w:r w:rsidRPr="00510031">
              <w:rPr>
                <w:rFonts w:ascii="Arial" w:hAnsi="Arial" w:cs="Arial"/>
                <w:b w:val="0"/>
                <w:bCs w:val="0"/>
                <w:sz w:val="20"/>
                <w:szCs w:val="20"/>
              </w:rPr>
              <w:t>Powierzchnia nowych terenów inwestycyjnych</w:t>
            </w:r>
          </w:p>
        </w:tc>
        <w:tc>
          <w:tcPr>
            <w:tcW w:w="1902" w:type="dxa"/>
            <w:vAlign w:val="center"/>
          </w:tcPr>
          <w:p w14:paraId="500DCA73" w14:textId="77777777" w:rsidR="0011651D" w:rsidRDefault="0011651D" w:rsidP="001165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ha</w:t>
            </w:r>
          </w:p>
        </w:tc>
        <w:tc>
          <w:tcPr>
            <w:tcW w:w="2233" w:type="dxa"/>
            <w:gridSpan w:val="2"/>
            <w:vAlign w:val="center"/>
          </w:tcPr>
          <w:p w14:paraId="3C1C8B8C" w14:textId="34E4717D" w:rsidR="0011651D" w:rsidRDefault="00D102F2" w:rsidP="001165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0</w:t>
            </w:r>
          </w:p>
        </w:tc>
        <w:tc>
          <w:tcPr>
            <w:tcW w:w="1560" w:type="dxa"/>
            <w:vAlign w:val="center"/>
          </w:tcPr>
          <w:p w14:paraId="2E2257AC" w14:textId="4EE6054C" w:rsidR="0011651D" w:rsidRDefault="00000000" w:rsidP="00CF010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noProof/>
                <w:sz w:val="24"/>
                <w:szCs w:val="24"/>
              </w:rPr>
              <w:pict w14:anchorId="154D3B3B">
                <v:shape id="Łącznik prosty ze strzałką 89" o:spid="_x0000_s2058" type="#_x0000_t32" style="position:absolute;left:0;text-align:left;margin-left:22.05pt;margin-top:2.35pt;width:0;height:18.8pt;flip:y;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" strokecolor="black [3200]" strokeweight=".5pt">
                  <v:stroke endarrow="block" joinstyle="miter"/>
                </v:shape>
              </w:pict>
            </w:r>
          </w:p>
        </w:tc>
        <w:tc>
          <w:tcPr>
            <w:tcW w:w="2551" w:type="dxa"/>
            <w:vAlign w:val="center"/>
          </w:tcPr>
          <w:p w14:paraId="768A24D8" w14:textId="7724ECD6" w:rsidR="0011651D" w:rsidRDefault="0011651D" w:rsidP="001165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Urząd Gminy</w:t>
            </w:r>
          </w:p>
        </w:tc>
      </w:tr>
      <w:tr w:rsidR="0011651D" w14:paraId="4A838919" w14:textId="77777777" w:rsidTr="007C229B">
        <w:trPr>
          <w:trHeight w:val="447"/>
        </w:trPr>
        <w:tc>
          <w:tcPr>
            <w:cnfStyle w:val="001000000000" w:firstRow="0" w:lastRow="0" w:firstColumn="1" w:lastColumn="0" w:oddVBand="0" w:evenVBand="0" w:oddHBand="0" w:evenHBand="0" w:firstRowFirstColumn="0" w:firstRowLastColumn="0" w:lastRowFirstColumn="0" w:lastRowLastColumn="0"/>
            <w:tcW w:w="5612" w:type="dxa"/>
            <w:vAlign w:val="center"/>
          </w:tcPr>
          <w:p w14:paraId="1D9250FF" w14:textId="1452506F" w:rsidR="0011651D" w:rsidRPr="00510031" w:rsidRDefault="0011651D" w:rsidP="0011651D">
            <w:pPr>
              <w:spacing w:line="360" w:lineRule="auto"/>
              <w:jc w:val="center"/>
              <w:rPr>
                <w:rFonts w:ascii="Arial" w:hAnsi="Arial" w:cs="Arial"/>
                <w:b w:val="0"/>
                <w:bCs w:val="0"/>
                <w:sz w:val="20"/>
                <w:szCs w:val="20"/>
              </w:rPr>
            </w:pPr>
            <w:r w:rsidRPr="00510031">
              <w:rPr>
                <w:rFonts w:ascii="Arial" w:hAnsi="Arial" w:cs="Arial"/>
                <w:b w:val="0"/>
                <w:bCs w:val="0"/>
                <w:sz w:val="20"/>
                <w:szCs w:val="20"/>
              </w:rPr>
              <w:t xml:space="preserve">Liczba zorganizowanych spotkań informacyjnych </w:t>
            </w:r>
            <w:r w:rsidR="00D102F2">
              <w:rPr>
                <w:rFonts w:ascii="Arial" w:hAnsi="Arial" w:cs="Arial"/>
                <w:b w:val="0"/>
                <w:bCs w:val="0"/>
                <w:sz w:val="20"/>
                <w:szCs w:val="20"/>
              </w:rPr>
              <w:br/>
            </w:r>
            <w:r w:rsidRPr="00510031">
              <w:rPr>
                <w:rFonts w:ascii="Arial" w:hAnsi="Arial" w:cs="Arial"/>
                <w:b w:val="0"/>
                <w:bCs w:val="0"/>
                <w:sz w:val="20"/>
                <w:szCs w:val="20"/>
              </w:rPr>
              <w:t>z doradcami zawodowymi</w:t>
            </w:r>
          </w:p>
        </w:tc>
        <w:tc>
          <w:tcPr>
            <w:tcW w:w="1902" w:type="dxa"/>
            <w:vAlign w:val="center"/>
          </w:tcPr>
          <w:p w14:paraId="1139FF23" w14:textId="77777777" w:rsidR="0011651D" w:rsidRDefault="0011651D" w:rsidP="001165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szt.</w:t>
            </w:r>
          </w:p>
        </w:tc>
        <w:tc>
          <w:tcPr>
            <w:tcW w:w="2233" w:type="dxa"/>
            <w:gridSpan w:val="2"/>
            <w:vAlign w:val="center"/>
          </w:tcPr>
          <w:p w14:paraId="78FD938A" w14:textId="3AE2A6F8" w:rsidR="0011651D" w:rsidRDefault="00D102F2" w:rsidP="001165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3</w:t>
            </w:r>
          </w:p>
        </w:tc>
        <w:tc>
          <w:tcPr>
            <w:tcW w:w="1560" w:type="dxa"/>
            <w:vAlign w:val="center"/>
          </w:tcPr>
          <w:p w14:paraId="33120D52" w14:textId="2EEAEC48" w:rsidR="0011651D" w:rsidRDefault="00000000" w:rsidP="00CF0109">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noProof/>
                <w:sz w:val="24"/>
                <w:szCs w:val="24"/>
              </w:rPr>
              <w:pict w14:anchorId="02205F0B">
                <v:shape id="Łącznik prosty ze strzałką 90" o:spid="_x0000_s2057" type="#_x0000_t32" style="position:absolute;left:0;text-align:left;margin-left:22.05pt;margin-top:2.35pt;width:0;height:18.8pt;flip:y;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" strokecolor="black [3200]" strokeweight=".5pt">
                  <v:stroke endarrow="block" joinstyle="miter"/>
                </v:shape>
              </w:pict>
            </w:r>
          </w:p>
        </w:tc>
        <w:tc>
          <w:tcPr>
            <w:tcW w:w="2551" w:type="dxa"/>
            <w:vAlign w:val="center"/>
          </w:tcPr>
          <w:p w14:paraId="5695C3C0" w14:textId="0A55D103" w:rsidR="0011651D" w:rsidRDefault="0011651D" w:rsidP="001165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71B68">
              <w:rPr>
                <w:rFonts w:ascii="Arial" w:hAnsi="Arial" w:cs="Arial"/>
                <w:sz w:val="20"/>
                <w:szCs w:val="20"/>
              </w:rPr>
              <w:t>Urząd Gminy</w:t>
            </w:r>
          </w:p>
        </w:tc>
      </w:tr>
      <w:tr w:rsidR="00CD41CA" w14:paraId="30DFDFF8" w14:textId="77777777" w:rsidTr="007C229B">
        <w:trPr>
          <w:trHeight w:val="447"/>
        </w:trPr>
        <w:tc>
          <w:tcPr>
            <w:cnfStyle w:val="001000000000" w:firstRow="0" w:lastRow="0" w:firstColumn="1" w:lastColumn="0" w:oddVBand="0" w:evenVBand="0" w:oddHBand="0" w:evenHBand="0" w:firstRowFirstColumn="0" w:firstRowLastColumn="0" w:lastRowFirstColumn="0" w:lastRowLastColumn="0"/>
            <w:tcW w:w="5612" w:type="dxa"/>
            <w:vAlign w:val="center"/>
          </w:tcPr>
          <w:p w14:paraId="18C978FE" w14:textId="456BE6AF" w:rsidR="00CD41CA" w:rsidRPr="00CD41CA" w:rsidRDefault="00CD41CA" w:rsidP="00CD41CA">
            <w:pPr>
              <w:spacing w:line="360" w:lineRule="auto"/>
              <w:jc w:val="center"/>
              <w:rPr>
                <w:rFonts w:ascii="Arial" w:hAnsi="Arial" w:cs="Arial"/>
                <w:b w:val="0"/>
                <w:bCs w:val="0"/>
                <w:sz w:val="20"/>
                <w:szCs w:val="20"/>
              </w:rPr>
            </w:pPr>
            <w:r w:rsidRPr="00CD41CA">
              <w:rPr>
                <w:rFonts w:ascii="Arial" w:hAnsi="Arial" w:cs="Arial"/>
                <w:b w:val="0"/>
                <w:bCs w:val="0"/>
                <w:sz w:val="20"/>
                <w:szCs w:val="20"/>
              </w:rPr>
              <w:t xml:space="preserve">Liczba gospodarstw zajmujących się rolnictwem ekologicznym </w:t>
            </w:r>
          </w:p>
        </w:tc>
        <w:tc>
          <w:tcPr>
            <w:tcW w:w="1902" w:type="dxa"/>
            <w:vAlign w:val="center"/>
          </w:tcPr>
          <w:p w14:paraId="043357C8" w14:textId="63C67773" w:rsidR="00CD41CA" w:rsidRDefault="00CD41CA" w:rsidP="00CD41CA">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szt.</w:t>
            </w:r>
          </w:p>
        </w:tc>
        <w:tc>
          <w:tcPr>
            <w:tcW w:w="2233" w:type="dxa"/>
            <w:gridSpan w:val="2"/>
            <w:vAlign w:val="center"/>
          </w:tcPr>
          <w:p w14:paraId="40BB4D47" w14:textId="242C5AC7" w:rsidR="00CD41CA" w:rsidRDefault="00D102F2" w:rsidP="00CD41CA">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0</w:t>
            </w:r>
          </w:p>
        </w:tc>
        <w:tc>
          <w:tcPr>
            <w:tcW w:w="1560" w:type="dxa"/>
            <w:vAlign w:val="center"/>
          </w:tcPr>
          <w:p w14:paraId="6C906A6B" w14:textId="13B03A1F" w:rsidR="00CD41CA" w:rsidRDefault="00000000" w:rsidP="00CD41CA">
            <w:pPr>
              <w:spacing w:line="360" w:lineRule="auto"/>
              <w:jc w:val="center"/>
              <w:cnfStyle w:val="000000000000" w:firstRow="0" w:lastRow="0" w:firstColumn="0" w:lastColumn="0" w:oddVBand="0" w:evenVBand="0" w:oddHBand="0" w:evenHBand="0" w:firstRowFirstColumn="0" w:firstRowLastColumn="0" w:lastRowFirstColumn="0" w:lastRowLastColumn="0"/>
              <w:rPr>
                <w:noProof/>
              </w:rPr>
            </w:pPr>
            <w:r>
              <w:rPr>
                <w:noProof/>
              </w:rPr>
              <w:pict w14:anchorId="4FE15CC1">
                <v:shape id="_x0000_s2133" type="#_x0000_t32" style="position:absolute;left:0;text-align:left;margin-left:22.05pt;margin-top:2.35pt;width:0;height:18.8pt;flip:y;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" strokecolor="black [3200]" strokeweight=".5pt">
                  <v:stroke endarrow="block" joinstyle="miter"/>
                </v:shape>
              </w:pict>
            </w:r>
          </w:p>
        </w:tc>
        <w:tc>
          <w:tcPr>
            <w:tcW w:w="2551" w:type="dxa"/>
            <w:vAlign w:val="center"/>
          </w:tcPr>
          <w:p w14:paraId="7B4F6B9A" w14:textId="6AB28137" w:rsidR="00CD41CA" w:rsidRPr="00D71B68" w:rsidRDefault="00CD41CA" w:rsidP="00CD41CA">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71B68">
              <w:rPr>
                <w:rFonts w:ascii="Arial" w:hAnsi="Arial" w:cs="Arial"/>
                <w:sz w:val="20"/>
                <w:szCs w:val="20"/>
              </w:rPr>
              <w:t>Urząd Gminy</w:t>
            </w:r>
          </w:p>
        </w:tc>
      </w:tr>
      <w:bookmarkEnd w:id="164"/>
      <w:tr w:rsidR="00141C91" w14:paraId="39334F6D" w14:textId="77777777" w:rsidTr="007C229B">
        <w:trPr>
          <w:trHeight w:val="447"/>
        </w:trPr>
        <w:tc>
          <w:tcPr>
            <w:cnfStyle w:val="001000000000" w:firstRow="0" w:lastRow="0" w:firstColumn="1" w:lastColumn="0" w:oddVBand="0" w:evenVBand="0" w:oddHBand="0" w:evenHBand="0" w:firstRowFirstColumn="0" w:firstRowLastColumn="0" w:lastRowFirstColumn="0" w:lastRowLastColumn="0"/>
            <w:tcW w:w="13858" w:type="dxa"/>
            <w:gridSpan w:val="6"/>
            <w:vAlign w:val="center"/>
          </w:tcPr>
          <w:p w14:paraId="332F5096" w14:textId="74FCEA69" w:rsidR="00141C91" w:rsidRPr="007C2261" w:rsidRDefault="00141C91" w:rsidP="00FB7242">
            <w:pPr>
              <w:spacing w:line="360" w:lineRule="auto"/>
              <w:jc w:val="center"/>
              <w:rPr>
                <w:rFonts w:ascii="Arial" w:hAnsi="Arial" w:cs="Arial"/>
                <w:b w:val="0"/>
                <w:bCs w:val="0"/>
                <w:sz w:val="20"/>
                <w:szCs w:val="20"/>
              </w:rPr>
            </w:pPr>
            <w:r w:rsidRPr="007C2261">
              <w:rPr>
                <w:rFonts w:ascii="Arial" w:hAnsi="Arial" w:cs="Arial"/>
                <w:sz w:val="20"/>
                <w:szCs w:val="20"/>
              </w:rPr>
              <w:t>Cel operacyjny 3.</w:t>
            </w:r>
            <w:r w:rsidR="00DF0090">
              <w:rPr>
                <w:rFonts w:ascii="Arial" w:hAnsi="Arial" w:cs="Arial"/>
                <w:sz w:val="20"/>
                <w:szCs w:val="20"/>
              </w:rPr>
              <w:t>2</w:t>
            </w:r>
            <w:r w:rsidRPr="007C2261">
              <w:rPr>
                <w:rFonts w:ascii="Arial" w:hAnsi="Arial" w:cs="Arial"/>
                <w:sz w:val="20"/>
                <w:szCs w:val="20"/>
              </w:rPr>
              <w:t>.: Rozwój oferty turystycznej</w:t>
            </w:r>
          </w:p>
        </w:tc>
      </w:tr>
      <w:tr w:rsidR="0011651D" w14:paraId="543C0730" w14:textId="77777777" w:rsidTr="007C229B">
        <w:trPr>
          <w:trHeight w:val="602"/>
        </w:trPr>
        <w:tc>
          <w:tcPr>
            <w:cnfStyle w:val="001000000000" w:firstRow="0" w:lastRow="0" w:firstColumn="1" w:lastColumn="0" w:oddVBand="0" w:evenVBand="0" w:oddHBand="0" w:evenHBand="0" w:firstRowFirstColumn="0" w:firstRowLastColumn="0" w:lastRowFirstColumn="0" w:lastRowLastColumn="0"/>
            <w:tcW w:w="5612" w:type="dxa"/>
            <w:vAlign w:val="center"/>
          </w:tcPr>
          <w:p w14:paraId="007AE6A3" w14:textId="77777777" w:rsidR="0011651D" w:rsidRPr="00510031" w:rsidRDefault="0011651D" w:rsidP="0011651D">
            <w:pPr>
              <w:spacing w:line="360" w:lineRule="auto"/>
              <w:jc w:val="center"/>
              <w:rPr>
                <w:rFonts w:ascii="Arial" w:hAnsi="Arial" w:cs="Arial"/>
                <w:b w:val="0"/>
                <w:bCs w:val="0"/>
                <w:sz w:val="20"/>
                <w:szCs w:val="20"/>
              </w:rPr>
            </w:pPr>
            <w:bookmarkStart w:id="165" w:name="_Hlk96017355"/>
            <w:r w:rsidRPr="00510031">
              <w:rPr>
                <w:rFonts w:ascii="Arial" w:hAnsi="Arial" w:cs="Arial"/>
                <w:b w:val="0"/>
                <w:bCs w:val="0"/>
                <w:sz w:val="20"/>
                <w:szCs w:val="20"/>
              </w:rPr>
              <w:t>Długość nowych szlaków turystycznych</w:t>
            </w:r>
          </w:p>
        </w:tc>
        <w:tc>
          <w:tcPr>
            <w:tcW w:w="2004" w:type="dxa"/>
            <w:gridSpan w:val="2"/>
            <w:vAlign w:val="center"/>
          </w:tcPr>
          <w:p w14:paraId="05EEAD1F" w14:textId="77777777" w:rsidR="0011651D" w:rsidRDefault="0011651D" w:rsidP="001165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km</w:t>
            </w:r>
          </w:p>
        </w:tc>
        <w:tc>
          <w:tcPr>
            <w:tcW w:w="2131" w:type="dxa"/>
            <w:vAlign w:val="center"/>
          </w:tcPr>
          <w:p w14:paraId="307430B1" w14:textId="15E423A1" w:rsidR="0011651D" w:rsidRDefault="00D102F2" w:rsidP="001165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10</w:t>
            </w:r>
          </w:p>
        </w:tc>
        <w:tc>
          <w:tcPr>
            <w:tcW w:w="1560" w:type="dxa"/>
            <w:vAlign w:val="center"/>
          </w:tcPr>
          <w:p w14:paraId="747CBEA3" w14:textId="6C87B49E" w:rsidR="0011651D" w:rsidRDefault="00000000" w:rsidP="001165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noProof/>
                <w:sz w:val="24"/>
                <w:szCs w:val="24"/>
              </w:rPr>
              <w:pict w14:anchorId="0EEE7192">
                <v:shape id="Łącznik prosty ze strzałką 83" o:spid="_x0000_s2056" type="#_x0000_t32" style="position:absolute;left:0;text-align:left;margin-left:22.05pt;margin-top:2.35pt;width:0;height:18.8pt;flip: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" strokecolor="black [3200]" strokeweight=".5pt">
                  <v:stroke endarrow="block" joinstyle="miter"/>
                </v:shape>
              </w:pict>
            </w:r>
          </w:p>
        </w:tc>
        <w:tc>
          <w:tcPr>
            <w:tcW w:w="2551" w:type="dxa"/>
            <w:vAlign w:val="center"/>
          </w:tcPr>
          <w:p w14:paraId="70AA66F0" w14:textId="05D1D461" w:rsidR="0011651D" w:rsidRDefault="0011651D" w:rsidP="001165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Urząd Gminy</w:t>
            </w:r>
          </w:p>
        </w:tc>
      </w:tr>
      <w:tr w:rsidR="0011651D" w14:paraId="2A97CE9B" w14:textId="77777777" w:rsidTr="007C229B">
        <w:trPr>
          <w:trHeight w:val="564"/>
        </w:trPr>
        <w:tc>
          <w:tcPr>
            <w:cnfStyle w:val="001000000000" w:firstRow="0" w:lastRow="0" w:firstColumn="1" w:lastColumn="0" w:oddVBand="0" w:evenVBand="0" w:oddHBand="0" w:evenHBand="0" w:firstRowFirstColumn="0" w:firstRowLastColumn="0" w:lastRowFirstColumn="0" w:lastRowLastColumn="0"/>
            <w:tcW w:w="5612" w:type="dxa"/>
            <w:vAlign w:val="center"/>
          </w:tcPr>
          <w:p w14:paraId="031650CB" w14:textId="77777777" w:rsidR="0011651D" w:rsidRPr="00510031" w:rsidRDefault="0011651D" w:rsidP="0011651D">
            <w:pPr>
              <w:spacing w:line="360" w:lineRule="auto"/>
              <w:jc w:val="center"/>
              <w:rPr>
                <w:rFonts w:ascii="Arial" w:hAnsi="Arial" w:cs="Arial"/>
                <w:b w:val="0"/>
                <w:bCs w:val="0"/>
                <w:sz w:val="20"/>
                <w:szCs w:val="20"/>
              </w:rPr>
            </w:pPr>
            <w:r w:rsidRPr="00510031">
              <w:rPr>
                <w:rFonts w:ascii="Arial" w:hAnsi="Arial" w:cs="Arial"/>
                <w:b w:val="0"/>
                <w:bCs w:val="0"/>
                <w:sz w:val="20"/>
                <w:szCs w:val="20"/>
              </w:rPr>
              <w:t>Liczba wykonanych aktualizacji informacji na temat gminy na stronie internetowej</w:t>
            </w:r>
          </w:p>
        </w:tc>
        <w:tc>
          <w:tcPr>
            <w:tcW w:w="2004" w:type="dxa"/>
            <w:gridSpan w:val="2"/>
            <w:vAlign w:val="center"/>
          </w:tcPr>
          <w:p w14:paraId="0A262A6E" w14:textId="77777777" w:rsidR="0011651D" w:rsidRDefault="0011651D" w:rsidP="001165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szt.</w:t>
            </w:r>
          </w:p>
        </w:tc>
        <w:tc>
          <w:tcPr>
            <w:tcW w:w="2131" w:type="dxa"/>
            <w:vAlign w:val="center"/>
          </w:tcPr>
          <w:p w14:paraId="753677A8" w14:textId="28FDA15D" w:rsidR="0011651D" w:rsidRDefault="00D102F2" w:rsidP="001165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50</w:t>
            </w:r>
          </w:p>
        </w:tc>
        <w:tc>
          <w:tcPr>
            <w:tcW w:w="1560" w:type="dxa"/>
            <w:vAlign w:val="center"/>
          </w:tcPr>
          <w:p w14:paraId="4599539E" w14:textId="4A06B2C3" w:rsidR="0011651D" w:rsidRDefault="00000000" w:rsidP="001165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noProof/>
                <w:sz w:val="24"/>
                <w:szCs w:val="24"/>
              </w:rPr>
              <w:pict w14:anchorId="5C01BEEF">
                <v:shape id="Łącznik prosty ze strzałką 85" o:spid="_x0000_s2054" type="#_x0000_t32" style="position:absolute;left:0;text-align:left;margin-left:22.05pt;margin-top:2.35pt;width:0;height:18.8pt;flip:y;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" strokecolor="black [3200]" strokeweight=".5pt">
                  <v:stroke endarrow="block" joinstyle="miter"/>
                </v:shape>
              </w:pict>
            </w:r>
          </w:p>
        </w:tc>
        <w:tc>
          <w:tcPr>
            <w:tcW w:w="2551" w:type="dxa"/>
            <w:vAlign w:val="center"/>
          </w:tcPr>
          <w:p w14:paraId="2629BF2C" w14:textId="234C9A09" w:rsidR="0011651D" w:rsidRDefault="0011651D" w:rsidP="001165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Urząd Gminy</w:t>
            </w:r>
          </w:p>
        </w:tc>
      </w:tr>
      <w:tr w:rsidR="0011651D" w14:paraId="7F76F407" w14:textId="77777777" w:rsidTr="007C229B">
        <w:trPr>
          <w:trHeight w:val="564"/>
        </w:trPr>
        <w:tc>
          <w:tcPr>
            <w:cnfStyle w:val="001000000000" w:firstRow="0" w:lastRow="0" w:firstColumn="1" w:lastColumn="0" w:oddVBand="0" w:evenVBand="0" w:oddHBand="0" w:evenHBand="0" w:firstRowFirstColumn="0" w:firstRowLastColumn="0" w:lastRowFirstColumn="0" w:lastRowLastColumn="0"/>
            <w:tcW w:w="5612" w:type="dxa"/>
            <w:vAlign w:val="center"/>
          </w:tcPr>
          <w:p w14:paraId="1CDDDF10" w14:textId="77777777" w:rsidR="0011651D" w:rsidRPr="00510031" w:rsidRDefault="0011651D" w:rsidP="0011651D">
            <w:pPr>
              <w:spacing w:line="360" w:lineRule="auto"/>
              <w:jc w:val="center"/>
              <w:rPr>
                <w:rFonts w:ascii="Arial" w:hAnsi="Arial" w:cs="Arial"/>
                <w:b w:val="0"/>
                <w:bCs w:val="0"/>
                <w:sz w:val="20"/>
                <w:szCs w:val="20"/>
              </w:rPr>
            </w:pPr>
            <w:r w:rsidRPr="00510031">
              <w:rPr>
                <w:rFonts w:ascii="Arial" w:hAnsi="Arial" w:cs="Arial"/>
                <w:b w:val="0"/>
                <w:bCs w:val="0"/>
                <w:sz w:val="20"/>
                <w:szCs w:val="20"/>
              </w:rPr>
              <w:t>Liczba wydanych broszur promujących gminę</w:t>
            </w:r>
          </w:p>
        </w:tc>
        <w:tc>
          <w:tcPr>
            <w:tcW w:w="2004" w:type="dxa"/>
            <w:gridSpan w:val="2"/>
            <w:vAlign w:val="center"/>
          </w:tcPr>
          <w:p w14:paraId="06C3189F" w14:textId="77777777" w:rsidR="0011651D" w:rsidRDefault="0011651D" w:rsidP="001165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szt.</w:t>
            </w:r>
          </w:p>
        </w:tc>
        <w:tc>
          <w:tcPr>
            <w:tcW w:w="2131" w:type="dxa"/>
            <w:vAlign w:val="center"/>
          </w:tcPr>
          <w:p w14:paraId="05943AE5" w14:textId="25242A4E" w:rsidR="0011651D" w:rsidRDefault="00D102F2" w:rsidP="001165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1</w:t>
            </w:r>
          </w:p>
        </w:tc>
        <w:tc>
          <w:tcPr>
            <w:tcW w:w="1560" w:type="dxa"/>
            <w:vAlign w:val="center"/>
          </w:tcPr>
          <w:p w14:paraId="22A42056" w14:textId="0748704B" w:rsidR="0011651D" w:rsidRDefault="00000000" w:rsidP="001165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sz w:val="20"/>
                <w:szCs w:val="20"/>
              </w:rPr>
            </w:pPr>
            <w:r>
              <w:rPr>
                <w:noProof/>
                <w:sz w:val="24"/>
                <w:szCs w:val="24"/>
              </w:rPr>
              <w:pict w14:anchorId="7E9723E1">
                <v:shape id="Łącznik prosty ze strzałką 69" o:spid="_x0000_s2053" type="#_x0000_t32" style="position:absolute;left:0;text-align:left;margin-left:22.05pt;margin-top:2.35pt;width:0;height:18.8pt;flip:y;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" strokecolor="black [3200]" strokeweight=".5pt">
                  <v:stroke endarrow="block" joinstyle="miter"/>
                </v:shape>
              </w:pict>
            </w:r>
          </w:p>
        </w:tc>
        <w:tc>
          <w:tcPr>
            <w:tcW w:w="2551" w:type="dxa"/>
            <w:vAlign w:val="center"/>
          </w:tcPr>
          <w:p w14:paraId="0D793F1D" w14:textId="30727098" w:rsidR="0011651D" w:rsidRDefault="0011651D" w:rsidP="001165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71B68">
              <w:rPr>
                <w:rFonts w:ascii="Arial" w:hAnsi="Arial" w:cs="Arial"/>
                <w:sz w:val="20"/>
                <w:szCs w:val="20"/>
              </w:rPr>
              <w:t>Urząd Gminy</w:t>
            </w:r>
          </w:p>
        </w:tc>
      </w:tr>
      <w:tr w:rsidR="0011651D" w14:paraId="0E40F142" w14:textId="77777777" w:rsidTr="007C229B">
        <w:trPr>
          <w:trHeight w:val="564"/>
        </w:trPr>
        <w:tc>
          <w:tcPr>
            <w:cnfStyle w:val="001000000000" w:firstRow="0" w:lastRow="0" w:firstColumn="1" w:lastColumn="0" w:oddVBand="0" w:evenVBand="0" w:oddHBand="0" w:evenHBand="0" w:firstRowFirstColumn="0" w:firstRowLastColumn="0" w:lastRowFirstColumn="0" w:lastRowLastColumn="0"/>
            <w:tcW w:w="5612" w:type="dxa"/>
            <w:vAlign w:val="center"/>
          </w:tcPr>
          <w:p w14:paraId="117CAF1A" w14:textId="77777777" w:rsidR="0011651D" w:rsidRPr="00510031" w:rsidRDefault="0011651D" w:rsidP="0011651D">
            <w:pPr>
              <w:spacing w:line="360" w:lineRule="auto"/>
              <w:jc w:val="center"/>
              <w:rPr>
                <w:rFonts w:ascii="Arial" w:hAnsi="Arial" w:cs="Arial"/>
                <w:b w:val="0"/>
                <w:bCs w:val="0"/>
                <w:sz w:val="20"/>
                <w:szCs w:val="20"/>
              </w:rPr>
            </w:pPr>
            <w:r w:rsidRPr="00510031">
              <w:rPr>
                <w:rFonts w:ascii="Arial" w:hAnsi="Arial" w:cs="Arial"/>
                <w:b w:val="0"/>
                <w:bCs w:val="0"/>
                <w:sz w:val="20"/>
                <w:szCs w:val="20"/>
              </w:rPr>
              <w:t>Liczba obiektów noclegowych</w:t>
            </w:r>
          </w:p>
        </w:tc>
        <w:tc>
          <w:tcPr>
            <w:tcW w:w="2004" w:type="dxa"/>
            <w:gridSpan w:val="2"/>
            <w:vAlign w:val="center"/>
          </w:tcPr>
          <w:p w14:paraId="775623FA" w14:textId="77777777" w:rsidR="0011651D" w:rsidRDefault="0011651D" w:rsidP="001165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szt.</w:t>
            </w:r>
          </w:p>
        </w:tc>
        <w:tc>
          <w:tcPr>
            <w:tcW w:w="2131" w:type="dxa"/>
            <w:vAlign w:val="center"/>
          </w:tcPr>
          <w:p w14:paraId="3EAF1C1D" w14:textId="7777AAAE" w:rsidR="0011651D" w:rsidRDefault="00D102F2" w:rsidP="001165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3</w:t>
            </w:r>
          </w:p>
        </w:tc>
        <w:tc>
          <w:tcPr>
            <w:tcW w:w="1560" w:type="dxa"/>
            <w:vAlign w:val="center"/>
          </w:tcPr>
          <w:p w14:paraId="5ED66CC2" w14:textId="268019D6" w:rsidR="0011651D" w:rsidRDefault="00000000" w:rsidP="001165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sz w:val="20"/>
                <w:szCs w:val="20"/>
              </w:rPr>
            </w:pPr>
            <w:r>
              <w:rPr>
                <w:noProof/>
                <w:sz w:val="24"/>
                <w:szCs w:val="24"/>
              </w:rPr>
              <w:pict w14:anchorId="1671CADC">
                <v:shape id="Łącznik prosty ze strzałką 70" o:spid="_x0000_s2052" type="#_x0000_t32" style="position:absolute;left:0;text-align:left;margin-left:22.05pt;margin-top:2.35pt;width:0;height:18.8pt;flip:y;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" strokecolor="black [3200]" strokeweight=".5pt">
                  <v:stroke endarrow="block" joinstyle="miter"/>
                </v:shape>
              </w:pict>
            </w:r>
          </w:p>
        </w:tc>
        <w:tc>
          <w:tcPr>
            <w:tcW w:w="2551" w:type="dxa"/>
            <w:vAlign w:val="center"/>
          </w:tcPr>
          <w:p w14:paraId="631741B7" w14:textId="553D1778" w:rsidR="0011651D" w:rsidRDefault="0011651D" w:rsidP="001165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Urząd Gminy</w:t>
            </w:r>
          </w:p>
        </w:tc>
      </w:tr>
      <w:tr w:rsidR="00CD41CA" w14:paraId="2FFA8FC1" w14:textId="77777777" w:rsidTr="007C229B">
        <w:trPr>
          <w:trHeight w:val="564"/>
        </w:trPr>
        <w:tc>
          <w:tcPr>
            <w:cnfStyle w:val="001000000000" w:firstRow="0" w:lastRow="0" w:firstColumn="1" w:lastColumn="0" w:oddVBand="0" w:evenVBand="0" w:oddHBand="0" w:evenHBand="0" w:firstRowFirstColumn="0" w:firstRowLastColumn="0" w:lastRowFirstColumn="0" w:lastRowLastColumn="0"/>
            <w:tcW w:w="5612" w:type="dxa"/>
            <w:vAlign w:val="center"/>
          </w:tcPr>
          <w:p w14:paraId="674DB8E7" w14:textId="66B96FCB" w:rsidR="00CD41CA" w:rsidRPr="00CB33B6" w:rsidRDefault="00CD41CA" w:rsidP="00CD41CA">
            <w:pPr>
              <w:spacing w:line="360" w:lineRule="auto"/>
              <w:jc w:val="center"/>
              <w:rPr>
                <w:rFonts w:ascii="Arial" w:hAnsi="Arial" w:cs="Arial"/>
                <w:b w:val="0"/>
                <w:bCs w:val="0"/>
                <w:sz w:val="20"/>
                <w:szCs w:val="20"/>
              </w:rPr>
            </w:pPr>
            <w:r w:rsidRPr="00CB33B6">
              <w:rPr>
                <w:rFonts w:ascii="Arial" w:hAnsi="Arial" w:cs="Arial"/>
                <w:b w:val="0"/>
                <w:bCs w:val="0"/>
                <w:sz w:val="20"/>
                <w:szCs w:val="20"/>
              </w:rPr>
              <w:t xml:space="preserve">Liczba nowych elementów infrastruktury turystycznej </w:t>
            </w:r>
            <w:r w:rsidRPr="00CB33B6">
              <w:rPr>
                <w:rFonts w:ascii="Arial" w:hAnsi="Arial" w:cs="Arial"/>
                <w:b w:val="0"/>
                <w:bCs w:val="0"/>
                <w:sz w:val="20"/>
                <w:szCs w:val="20"/>
              </w:rPr>
              <w:br/>
              <w:t xml:space="preserve">(w tym obiektów gastronomicznych) </w:t>
            </w:r>
          </w:p>
        </w:tc>
        <w:tc>
          <w:tcPr>
            <w:tcW w:w="2004" w:type="dxa"/>
            <w:gridSpan w:val="2"/>
            <w:vAlign w:val="center"/>
          </w:tcPr>
          <w:p w14:paraId="2BBB69AF" w14:textId="5E7B19C9" w:rsidR="00CD41CA" w:rsidRDefault="00CD41CA" w:rsidP="00CD41CA">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szt.</w:t>
            </w:r>
          </w:p>
        </w:tc>
        <w:tc>
          <w:tcPr>
            <w:tcW w:w="2131" w:type="dxa"/>
            <w:vAlign w:val="center"/>
          </w:tcPr>
          <w:p w14:paraId="4FD22A67" w14:textId="44DBC5D4" w:rsidR="00CD41CA" w:rsidRDefault="00D102F2" w:rsidP="00CD41CA">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0</w:t>
            </w:r>
          </w:p>
        </w:tc>
        <w:tc>
          <w:tcPr>
            <w:tcW w:w="1560" w:type="dxa"/>
            <w:vAlign w:val="center"/>
          </w:tcPr>
          <w:p w14:paraId="4CB1845D" w14:textId="44F50E4D" w:rsidR="00CD41CA" w:rsidRDefault="00000000" w:rsidP="00CD41CA">
            <w:pPr>
              <w:spacing w:line="360" w:lineRule="auto"/>
              <w:jc w:val="center"/>
              <w:cnfStyle w:val="000000000000" w:firstRow="0" w:lastRow="0" w:firstColumn="0" w:lastColumn="0" w:oddVBand="0" w:evenVBand="0" w:oddHBand="0" w:evenHBand="0" w:firstRowFirstColumn="0" w:firstRowLastColumn="0" w:lastRowFirstColumn="0" w:lastRowLastColumn="0"/>
              <w:rPr>
                <w:noProof/>
              </w:rPr>
            </w:pPr>
            <w:r>
              <w:rPr>
                <w:noProof/>
              </w:rPr>
              <w:pict w14:anchorId="6E0B5CD3">
                <v:shape id="_x0000_s2132" type="#_x0000_t32" style="position:absolute;left:0;text-align:left;margin-left:22.05pt;margin-top:2.35pt;width:0;height:18.8pt;flip:y;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" strokecolor="black [3200]" strokeweight=".5pt">
                  <v:stroke endarrow="block" joinstyle="miter"/>
                </v:shape>
              </w:pict>
            </w:r>
          </w:p>
        </w:tc>
        <w:tc>
          <w:tcPr>
            <w:tcW w:w="2551" w:type="dxa"/>
            <w:vAlign w:val="center"/>
          </w:tcPr>
          <w:p w14:paraId="512FC08C" w14:textId="08327F5C" w:rsidR="00CD41CA" w:rsidRDefault="00CD41CA" w:rsidP="00CD41CA">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Urząd Gminy</w:t>
            </w:r>
          </w:p>
        </w:tc>
      </w:tr>
      <w:bookmarkEnd w:id="165"/>
    </w:tbl>
    <w:p w14:paraId="6A5F5094" w14:textId="77777777" w:rsidR="00DD00CB" w:rsidRDefault="00DD00CB" w:rsidP="000712C2">
      <w:pPr>
        <w:spacing w:line="360" w:lineRule="auto"/>
        <w:jc w:val="both"/>
        <w:rPr>
          <w:rFonts w:ascii="Arial" w:hAnsi="Arial" w:cs="Arial"/>
          <w:sz w:val="20"/>
          <w:szCs w:val="20"/>
          <w:lang w:eastAsia="en-US"/>
        </w:rPr>
        <w:sectPr w:rsidR="00DD00CB" w:rsidSect="00DD00CB">
          <w:pgSz w:w="16838" w:h="11906" w:orient="landscape"/>
          <w:pgMar w:top="1417" w:right="1417" w:bottom="1417" w:left="1417" w:header="708" w:footer="708" w:gutter="0"/>
          <w:cols w:space="708"/>
          <w:titlePg/>
          <w:docGrid w:linePitch="360"/>
        </w:sectPr>
      </w:pPr>
    </w:p>
    <w:p w14:paraId="6CEB00FF" w14:textId="2C44E704" w:rsidR="00141C91" w:rsidRPr="00CE2A7C" w:rsidRDefault="00141C91" w:rsidP="000712C2">
      <w:pPr>
        <w:spacing w:line="360" w:lineRule="auto"/>
        <w:jc w:val="both"/>
        <w:rPr>
          <w:rFonts w:ascii="Arial" w:hAnsi="Arial" w:cs="Arial"/>
          <w:sz w:val="20"/>
          <w:szCs w:val="20"/>
          <w:lang w:eastAsia="en-US"/>
        </w:rPr>
      </w:pPr>
    </w:p>
    <w:p w14:paraId="1652F8D2" w14:textId="77777777" w:rsidR="007C55E6" w:rsidRPr="00A66D7F" w:rsidRDefault="007C55E6" w:rsidP="000712C2">
      <w:pPr>
        <w:spacing w:line="360" w:lineRule="auto"/>
        <w:jc w:val="both"/>
        <w:rPr>
          <w:rFonts w:ascii="Segoe UI Semilight" w:hAnsi="Segoe UI Semilight" w:cs="Segoe UI Semilight"/>
          <w:sz w:val="22"/>
          <w:szCs w:val="22"/>
          <w:lang w:eastAsia="en-US"/>
        </w:rPr>
      </w:pPr>
    </w:p>
    <w:p w14:paraId="4D538729" w14:textId="77777777" w:rsidR="000712C2" w:rsidRPr="0099128D" w:rsidRDefault="000712C2" w:rsidP="008D114A">
      <w:pPr>
        <w:pStyle w:val="Nagwek2"/>
        <w:numPr>
          <w:ilvl w:val="1"/>
          <w:numId w:val="2"/>
        </w:numPr>
        <w:rPr>
          <w:rFonts w:ascii="Arial" w:hAnsi="Arial" w:cs="Arial"/>
          <w:color w:val="002060"/>
        </w:rPr>
      </w:pPr>
      <w:bookmarkStart w:id="166" w:name="_Toc67322275"/>
      <w:bookmarkStart w:id="167" w:name="_Toc83244077"/>
      <w:bookmarkStart w:id="168" w:name="_Toc88210575"/>
      <w:bookmarkStart w:id="169" w:name="_Toc108530226"/>
      <w:r w:rsidRPr="0099128D">
        <w:rPr>
          <w:rFonts w:ascii="Arial" w:hAnsi="Arial" w:cs="Arial"/>
          <w:color w:val="002060"/>
        </w:rPr>
        <w:t>Ewaluacja</w:t>
      </w:r>
      <w:bookmarkEnd w:id="166"/>
      <w:bookmarkEnd w:id="167"/>
      <w:bookmarkEnd w:id="168"/>
      <w:bookmarkEnd w:id="169"/>
      <w:r w:rsidRPr="0099128D">
        <w:rPr>
          <w:rFonts w:ascii="Arial" w:hAnsi="Arial" w:cs="Arial"/>
          <w:color w:val="002060"/>
        </w:rPr>
        <w:t xml:space="preserve"> </w:t>
      </w:r>
    </w:p>
    <w:p w14:paraId="18750BFC" w14:textId="77777777" w:rsidR="000712C2" w:rsidRPr="00A66D7F" w:rsidRDefault="000712C2" w:rsidP="000712C2">
      <w:pPr>
        <w:rPr>
          <w:rFonts w:ascii="Segoe UI Semilight" w:hAnsi="Segoe UI Semilight" w:cs="Segoe UI Semilight"/>
          <w:lang w:eastAsia="en-US"/>
        </w:rPr>
      </w:pPr>
    </w:p>
    <w:p w14:paraId="5D597F16" w14:textId="77777777" w:rsidR="000712C2" w:rsidRPr="0097524E" w:rsidRDefault="000712C2" w:rsidP="000712C2">
      <w:pPr>
        <w:spacing w:line="360" w:lineRule="auto"/>
        <w:jc w:val="both"/>
        <w:rPr>
          <w:rFonts w:ascii="Arial" w:hAnsi="Arial" w:cs="Arial"/>
          <w:sz w:val="22"/>
          <w:szCs w:val="22"/>
          <w:lang w:eastAsia="en-US"/>
        </w:rPr>
      </w:pPr>
      <w:r w:rsidRPr="0097524E">
        <w:rPr>
          <w:rFonts w:ascii="Arial" w:hAnsi="Arial" w:cs="Arial"/>
          <w:sz w:val="22"/>
          <w:szCs w:val="22"/>
          <w:lang w:eastAsia="en-US"/>
        </w:rPr>
        <w:t>Ewaluacja Strategii dotyczy oceny stopnia realizacji założeń Strategii oraz jej wpływu na wszelkie dziedziny życia społeczno-gospodarczego. Ewaluacja musi także odpowiadać na pytanie, w jakim stopniu Strategia rozwiązuje realne problemy gminy i jej mieszkańców.</w:t>
      </w:r>
    </w:p>
    <w:p w14:paraId="4D6D6634" w14:textId="684DB044" w:rsidR="000712C2" w:rsidRPr="0097524E" w:rsidRDefault="000712C2" w:rsidP="00CE2A7C">
      <w:pPr>
        <w:spacing w:line="360" w:lineRule="auto"/>
        <w:jc w:val="both"/>
        <w:rPr>
          <w:rFonts w:ascii="Arial" w:hAnsi="Arial" w:cs="Arial"/>
          <w:sz w:val="22"/>
          <w:szCs w:val="22"/>
          <w:lang w:eastAsia="en-US"/>
        </w:rPr>
      </w:pPr>
      <w:bookmarkStart w:id="170" w:name="_Hlk96017450"/>
      <w:r w:rsidRPr="0097524E">
        <w:rPr>
          <w:rFonts w:ascii="Arial" w:hAnsi="Arial" w:cs="Arial"/>
          <w:sz w:val="22"/>
          <w:szCs w:val="22"/>
          <w:lang w:eastAsia="en-US"/>
        </w:rPr>
        <w:t xml:space="preserve">Ewaluacja </w:t>
      </w:r>
      <w:r w:rsidR="00CE2A7C" w:rsidRPr="0097524E">
        <w:rPr>
          <w:rFonts w:ascii="Arial" w:hAnsi="Arial" w:cs="Arial"/>
          <w:sz w:val="22"/>
          <w:szCs w:val="22"/>
          <w:lang w:eastAsia="en-US"/>
        </w:rPr>
        <w:t>Strategii Rozwoju Gminy</w:t>
      </w:r>
      <w:r w:rsidR="00CE5028">
        <w:rPr>
          <w:rFonts w:ascii="Arial" w:hAnsi="Arial" w:cs="Arial"/>
          <w:sz w:val="22"/>
          <w:szCs w:val="22"/>
          <w:lang w:eastAsia="en-US"/>
        </w:rPr>
        <w:t xml:space="preserve"> Racławice</w:t>
      </w:r>
      <w:r w:rsidR="00CE2A7C" w:rsidRPr="0097524E">
        <w:rPr>
          <w:rFonts w:ascii="Arial" w:hAnsi="Arial" w:cs="Arial"/>
          <w:sz w:val="22"/>
          <w:szCs w:val="22"/>
          <w:lang w:eastAsia="en-US"/>
        </w:rPr>
        <w:t xml:space="preserve"> na lata 2022 – 2030 </w:t>
      </w:r>
      <w:r w:rsidRPr="0097524E">
        <w:rPr>
          <w:rFonts w:ascii="Arial" w:hAnsi="Arial" w:cs="Arial"/>
          <w:sz w:val="22"/>
          <w:szCs w:val="22"/>
          <w:lang w:eastAsia="en-US"/>
        </w:rPr>
        <w:t xml:space="preserve">będzie opierać się na trzech rodzajach ocen: </w:t>
      </w:r>
    </w:p>
    <w:p w14:paraId="78F6B25A" w14:textId="77777777" w:rsidR="000712C2" w:rsidRPr="0097524E" w:rsidRDefault="000712C2" w:rsidP="000712C2">
      <w:pPr>
        <w:pStyle w:val="Akapitzlist"/>
        <w:numPr>
          <w:ilvl w:val="0"/>
          <w:numId w:val="3"/>
        </w:numPr>
        <w:spacing w:line="360" w:lineRule="auto"/>
        <w:jc w:val="both"/>
        <w:rPr>
          <w:rFonts w:ascii="Arial" w:hAnsi="Arial" w:cs="Arial"/>
          <w:sz w:val="22"/>
          <w:szCs w:val="22"/>
          <w:lang w:eastAsia="en-US"/>
        </w:rPr>
      </w:pPr>
      <w:r w:rsidRPr="0097524E">
        <w:rPr>
          <w:rFonts w:ascii="Arial" w:hAnsi="Arial" w:cs="Arial"/>
          <w:sz w:val="22"/>
          <w:szCs w:val="22"/>
          <w:lang w:eastAsia="en-US"/>
        </w:rPr>
        <w:t xml:space="preserve">ocena przed realizacją działań (ex ante) – odpowiada na pytanie: Czy i w jaki sposób </w:t>
      </w:r>
      <w:r w:rsidRPr="0097524E">
        <w:rPr>
          <w:rFonts w:ascii="Arial" w:hAnsi="Arial" w:cs="Arial"/>
          <w:i/>
          <w:iCs/>
          <w:sz w:val="22"/>
          <w:szCs w:val="22"/>
          <w:lang w:eastAsia="en-US"/>
        </w:rPr>
        <w:t>Strategia</w:t>
      </w:r>
      <w:r w:rsidRPr="0097524E">
        <w:rPr>
          <w:rFonts w:ascii="Arial" w:hAnsi="Arial" w:cs="Arial"/>
          <w:sz w:val="22"/>
          <w:szCs w:val="22"/>
          <w:lang w:eastAsia="en-US"/>
        </w:rPr>
        <w:t xml:space="preserve"> przyczyni się do poprawy sytuacji społeczno-gospodarczej na terenie gminy? </w:t>
      </w:r>
    </w:p>
    <w:p w14:paraId="2B252241" w14:textId="459A23C2" w:rsidR="000712C2" w:rsidRPr="0097524E" w:rsidRDefault="000712C2" w:rsidP="000712C2">
      <w:pPr>
        <w:pStyle w:val="Akapitzlist"/>
        <w:numPr>
          <w:ilvl w:val="0"/>
          <w:numId w:val="3"/>
        </w:numPr>
        <w:spacing w:line="360" w:lineRule="auto"/>
        <w:jc w:val="both"/>
        <w:rPr>
          <w:rFonts w:ascii="Arial" w:hAnsi="Arial" w:cs="Arial"/>
          <w:sz w:val="22"/>
          <w:szCs w:val="22"/>
          <w:lang w:eastAsia="en-US"/>
        </w:rPr>
      </w:pPr>
      <w:r w:rsidRPr="0097524E">
        <w:rPr>
          <w:rFonts w:ascii="Arial" w:hAnsi="Arial" w:cs="Arial"/>
          <w:sz w:val="22"/>
          <w:szCs w:val="22"/>
          <w:lang w:eastAsia="en-US"/>
        </w:rPr>
        <w:t xml:space="preserve">ocena w trakcie realizacji działań (on-going) - odpowiada na pytanie: Czy przyjęte cele </w:t>
      </w:r>
      <w:r w:rsidR="00CE2A7C" w:rsidRPr="0097524E">
        <w:rPr>
          <w:rFonts w:ascii="Arial" w:hAnsi="Arial" w:cs="Arial"/>
          <w:sz w:val="22"/>
          <w:szCs w:val="22"/>
          <w:lang w:eastAsia="en-US"/>
        </w:rPr>
        <w:br/>
      </w:r>
      <w:r w:rsidRPr="0097524E">
        <w:rPr>
          <w:rFonts w:ascii="Arial" w:hAnsi="Arial" w:cs="Arial"/>
          <w:sz w:val="22"/>
          <w:szCs w:val="22"/>
          <w:lang w:eastAsia="en-US"/>
        </w:rPr>
        <w:t xml:space="preserve">i podjęte w ich następstwie działania zmierzają we właściwym kierunku? </w:t>
      </w:r>
    </w:p>
    <w:p w14:paraId="4A9FDF52" w14:textId="0748E113" w:rsidR="000712C2" w:rsidRPr="0097524E" w:rsidRDefault="000712C2" w:rsidP="000712C2">
      <w:pPr>
        <w:pStyle w:val="Akapitzlist"/>
        <w:numPr>
          <w:ilvl w:val="0"/>
          <w:numId w:val="3"/>
        </w:numPr>
        <w:spacing w:line="360" w:lineRule="auto"/>
        <w:jc w:val="both"/>
        <w:rPr>
          <w:rFonts w:ascii="Arial" w:hAnsi="Arial" w:cs="Arial"/>
          <w:sz w:val="22"/>
          <w:szCs w:val="22"/>
          <w:lang w:eastAsia="en-US"/>
        </w:rPr>
      </w:pPr>
      <w:r w:rsidRPr="0097524E">
        <w:rPr>
          <w:rFonts w:ascii="Arial" w:hAnsi="Arial" w:cs="Arial"/>
          <w:sz w:val="22"/>
          <w:szCs w:val="22"/>
          <w:lang w:eastAsia="en-US"/>
        </w:rPr>
        <w:t xml:space="preserve">ocena po realizacji działań (ex post) - ocena długoterminowego wpływu </w:t>
      </w:r>
      <w:r w:rsidRPr="0097524E">
        <w:rPr>
          <w:rFonts w:ascii="Arial" w:hAnsi="Arial" w:cs="Arial"/>
          <w:i/>
          <w:iCs/>
          <w:sz w:val="22"/>
          <w:szCs w:val="22"/>
          <w:lang w:eastAsia="en-US"/>
        </w:rPr>
        <w:t>Strategii</w:t>
      </w:r>
      <w:r w:rsidRPr="0097524E">
        <w:rPr>
          <w:rFonts w:ascii="Arial" w:hAnsi="Arial" w:cs="Arial"/>
          <w:sz w:val="22"/>
          <w:szCs w:val="22"/>
          <w:lang w:eastAsia="en-US"/>
        </w:rPr>
        <w:t xml:space="preserve"> odpowiada </w:t>
      </w:r>
      <w:r w:rsidR="00C5550C" w:rsidRPr="0097524E">
        <w:rPr>
          <w:rFonts w:ascii="Arial" w:hAnsi="Arial" w:cs="Arial"/>
          <w:sz w:val="22"/>
          <w:szCs w:val="22"/>
          <w:lang w:eastAsia="en-US"/>
        </w:rPr>
        <w:br/>
      </w:r>
      <w:r w:rsidRPr="0097524E">
        <w:rPr>
          <w:rFonts w:ascii="Arial" w:hAnsi="Arial" w:cs="Arial"/>
          <w:sz w:val="22"/>
          <w:szCs w:val="22"/>
          <w:lang w:eastAsia="en-US"/>
        </w:rPr>
        <w:t xml:space="preserve">na pytanie: Czy efekty wynikłe z zastosowania </w:t>
      </w:r>
      <w:r w:rsidRPr="0097524E">
        <w:rPr>
          <w:rFonts w:ascii="Arial" w:hAnsi="Arial" w:cs="Arial"/>
          <w:i/>
          <w:iCs/>
          <w:sz w:val="22"/>
          <w:szCs w:val="22"/>
          <w:lang w:eastAsia="en-US"/>
        </w:rPr>
        <w:t>Strategii</w:t>
      </w:r>
      <w:r w:rsidRPr="0097524E">
        <w:rPr>
          <w:rFonts w:ascii="Arial" w:hAnsi="Arial" w:cs="Arial"/>
          <w:sz w:val="22"/>
          <w:szCs w:val="22"/>
          <w:lang w:eastAsia="en-US"/>
        </w:rPr>
        <w:t xml:space="preserve"> są trwałe? </w:t>
      </w:r>
    </w:p>
    <w:p w14:paraId="7247201B" w14:textId="71D13BA9" w:rsidR="000712C2" w:rsidRPr="0097524E" w:rsidRDefault="000712C2" w:rsidP="000712C2">
      <w:pPr>
        <w:spacing w:line="360" w:lineRule="auto"/>
        <w:jc w:val="both"/>
        <w:rPr>
          <w:rFonts w:ascii="Arial" w:hAnsi="Arial" w:cs="Arial"/>
          <w:sz w:val="22"/>
          <w:szCs w:val="22"/>
          <w:lang w:eastAsia="en-US"/>
        </w:rPr>
      </w:pPr>
      <w:r w:rsidRPr="0097524E">
        <w:rPr>
          <w:rFonts w:ascii="Arial" w:hAnsi="Arial" w:cs="Arial"/>
          <w:sz w:val="22"/>
          <w:szCs w:val="22"/>
          <w:lang w:eastAsia="en-US"/>
        </w:rPr>
        <w:t xml:space="preserve">W wyniku prowadzonych działań ewaluacyjnych może okazać się, że </w:t>
      </w:r>
      <w:r w:rsidRPr="0097524E">
        <w:rPr>
          <w:rFonts w:ascii="Arial" w:hAnsi="Arial" w:cs="Arial"/>
          <w:i/>
          <w:iCs/>
          <w:sz w:val="22"/>
          <w:szCs w:val="22"/>
          <w:lang w:eastAsia="en-US"/>
        </w:rPr>
        <w:t>Strategia</w:t>
      </w:r>
      <w:r w:rsidRPr="0097524E">
        <w:rPr>
          <w:rFonts w:ascii="Arial" w:hAnsi="Arial" w:cs="Arial"/>
          <w:sz w:val="22"/>
          <w:szCs w:val="22"/>
          <w:lang w:eastAsia="en-US"/>
        </w:rPr>
        <w:t xml:space="preserve"> wymaga aktualizacji. Aktualizacja obowiązującej strategii powinna zostać przeprowadzona </w:t>
      </w:r>
      <w:r w:rsidR="0097524E">
        <w:rPr>
          <w:rFonts w:ascii="Arial" w:hAnsi="Arial" w:cs="Arial"/>
          <w:sz w:val="22"/>
          <w:szCs w:val="22"/>
          <w:lang w:eastAsia="en-US"/>
        </w:rPr>
        <w:br/>
      </w:r>
      <w:r w:rsidRPr="0097524E">
        <w:rPr>
          <w:rFonts w:ascii="Arial" w:hAnsi="Arial" w:cs="Arial"/>
          <w:sz w:val="22"/>
          <w:szCs w:val="22"/>
          <w:lang w:eastAsia="en-US"/>
        </w:rPr>
        <w:t>w przypadku zasadniczej zmiany uwarunkowań zewnętrznych i wewnętrznych, wpływających na rozwój społeczno</w:t>
      </w:r>
      <w:r w:rsidR="0027275F" w:rsidRPr="0097524E">
        <w:rPr>
          <w:rFonts w:ascii="Arial" w:hAnsi="Arial" w:cs="Arial"/>
          <w:sz w:val="22"/>
          <w:szCs w:val="22"/>
          <w:lang w:eastAsia="en-US"/>
        </w:rPr>
        <w:t>-</w:t>
      </w:r>
      <w:r w:rsidRPr="0097524E">
        <w:rPr>
          <w:rFonts w:ascii="Arial" w:hAnsi="Arial" w:cs="Arial"/>
          <w:sz w:val="22"/>
          <w:szCs w:val="22"/>
          <w:lang w:eastAsia="en-US"/>
        </w:rPr>
        <w:t xml:space="preserve">gospodarczy oraz przestrzenny gminy. </w:t>
      </w:r>
    </w:p>
    <w:p w14:paraId="2DA7AB6A" w14:textId="77777777" w:rsidR="000712C2" w:rsidRPr="0097524E" w:rsidRDefault="000712C2" w:rsidP="000712C2">
      <w:pPr>
        <w:spacing w:line="360" w:lineRule="auto"/>
        <w:jc w:val="both"/>
        <w:rPr>
          <w:rFonts w:ascii="Arial" w:hAnsi="Arial" w:cs="Arial"/>
          <w:sz w:val="22"/>
          <w:szCs w:val="22"/>
          <w:lang w:eastAsia="en-US"/>
        </w:rPr>
      </w:pPr>
      <w:r w:rsidRPr="0097524E">
        <w:rPr>
          <w:rFonts w:ascii="Arial" w:hAnsi="Arial" w:cs="Arial"/>
          <w:sz w:val="22"/>
          <w:szCs w:val="22"/>
          <w:lang w:eastAsia="en-US"/>
        </w:rPr>
        <w:t xml:space="preserve">Sugeruje się, aby ocena zasadności przeprowadzenia aktualizacji </w:t>
      </w:r>
      <w:r w:rsidRPr="0097524E">
        <w:rPr>
          <w:rFonts w:ascii="Arial" w:hAnsi="Arial" w:cs="Arial"/>
          <w:i/>
          <w:iCs/>
          <w:sz w:val="22"/>
          <w:szCs w:val="22"/>
          <w:lang w:eastAsia="en-US"/>
        </w:rPr>
        <w:t xml:space="preserve">Strategii </w:t>
      </w:r>
      <w:r w:rsidRPr="0097524E">
        <w:rPr>
          <w:rFonts w:ascii="Arial" w:hAnsi="Arial" w:cs="Arial"/>
          <w:sz w:val="22"/>
          <w:szCs w:val="22"/>
          <w:lang w:eastAsia="en-US"/>
        </w:rPr>
        <w:t>przeprowadzana była minimum co 5 lat.</w:t>
      </w:r>
    </w:p>
    <w:p w14:paraId="1467C1E0" w14:textId="4D3F0F87" w:rsidR="000712C2" w:rsidRPr="009A17B1" w:rsidRDefault="009A17B1" w:rsidP="009A17B1">
      <w:pPr>
        <w:pStyle w:val="Nagwek1"/>
        <w:numPr>
          <w:ilvl w:val="0"/>
          <w:numId w:val="2"/>
        </w:numPr>
        <w:rPr>
          <w:color w:val="002060"/>
        </w:rPr>
      </w:pPr>
      <w:bookmarkStart w:id="171" w:name="_Toc83244078"/>
      <w:bookmarkStart w:id="172" w:name="_Toc88210576"/>
      <w:bookmarkStart w:id="173" w:name="_Toc108530227"/>
      <w:bookmarkEnd w:id="170"/>
      <w:r w:rsidRPr="009A17B1">
        <w:rPr>
          <w:color w:val="002060"/>
        </w:rPr>
        <w:t>Ramy finansowe i źródła finansowania</w:t>
      </w:r>
      <w:bookmarkEnd w:id="171"/>
      <w:bookmarkEnd w:id="172"/>
      <w:bookmarkEnd w:id="173"/>
      <w:r w:rsidRPr="009A17B1">
        <w:rPr>
          <w:color w:val="002060"/>
        </w:rPr>
        <w:t xml:space="preserve"> </w:t>
      </w:r>
    </w:p>
    <w:p w14:paraId="7B10CA43" w14:textId="174B2542" w:rsidR="000712C2" w:rsidRDefault="000712C2" w:rsidP="00DC70D2">
      <w:pPr>
        <w:rPr>
          <w:rFonts w:ascii="Segoe UI Semilight" w:hAnsi="Segoe UI Semilight" w:cs="Segoe UI Semilight"/>
        </w:rPr>
      </w:pPr>
    </w:p>
    <w:p w14:paraId="62772677" w14:textId="77777777" w:rsidR="00485EEF" w:rsidRPr="00485EEF" w:rsidRDefault="00485EEF" w:rsidP="00485EEF"/>
    <w:p w14:paraId="678EC851" w14:textId="2EC4F28C" w:rsidR="007A770B" w:rsidRPr="004F5E57" w:rsidRDefault="007A770B" w:rsidP="007A770B">
      <w:pPr>
        <w:spacing w:line="360" w:lineRule="auto"/>
        <w:jc w:val="both"/>
        <w:rPr>
          <w:rFonts w:ascii="Arial" w:hAnsi="Arial" w:cs="Arial"/>
          <w:sz w:val="22"/>
          <w:szCs w:val="22"/>
        </w:rPr>
      </w:pPr>
      <w:r w:rsidRPr="004F5E57">
        <w:rPr>
          <w:rFonts w:ascii="Arial" w:hAnsi="Arial" w:cs="Arial"/>
          <w:sz w:val="22"/>
          <w:szCs w:val="22"/>
        </w:rPr>
        <w:t xml:space="preserve">Potencjalne źródła finansowania zaplanowanych w Strategii Rozwoju </w:t>
      </w:r>
      <w:r w:rsidR="00E13914">
        <w:rPr>
          <w:rFonts w:ascii="Arial" w:hAnsi="Arial" w:cs="Arial"/>
          <w:sz w:val="22"/>
          <w:szCs w:val="22"/>
        </w:rPr>
        <w:t xml:space="preserve">Gminy </w:t>
      </w:r>
      <w:r w:rsidR="00CE5028">
        <w:rPr>
          <w:rFonts w:ascii="Arial" w:hAnsi="Arial" w:cs="Arial"/>
          <w:sz w:val="22"/>
          <w:szCs w:val="22"/>
        </w:rPr>
        <w:t>Raclawice</w:t>
      </w:r>
      <w:r w:rsidRPr="004F5E57">
        <w:rPr>
          <w:rFonts w:ascii="Arial" w:hAnsi="Arial" w:cs="Arial"/>
          <w:sz w:val="22"/>
          <w:szCs w:val="22"/>
        </w:rPr>
        <w:t xml:space="preserve"> na lata 2022 – 2030 kierunków działań:  </w:t>
      </w:r>
    </w:p>
    <w:p w14:paraId="6BA7B5D2" w14:textId="77777777" w:rsidR="007A770B" w:rsidRPr="004F5E57" w:rsidRDefault="007A770B" w:rsidP="007A770B">
      <w:pPr>
        <w:spacing w:line="360" w:lineRule="auto"/>
        <w:jc w:val="both"/>
        <w:rPr>
          <w:rFonts w:ascii="Arial" w:hAnsi="Arial" w:cs="Arial"/>
          <w:sz w:val="22"/>
          <w:szCs w:val="22"/>
        </w:rPr>
      </w:pPr>
      <w:r w:rsidRPr="004F5E57">
        <w:rPr>
          <w:rFonts w:ascii="Arial" w:hAnsi="Arial" w:cs="Arial"/>
          <w:sz w:val="22"/>
          <w:szCs w:val="22"/>
        </w:rPr>
        <w:t xml:space="preserve"> </w:t>
      </w:r>
    </w:p>
    <w:p w14:paraId="4FA133C9" w14:textId="145D81FA" w:rsidR="007A770B" w:rsidRPr="004F5E57" w:rsidRDefault="007A770B" w:rsidP="00F42038">
      <w:pPr>
        <w:pStyle w:val="Akapitzlist"/>
        <w:numPr>
          <w:ilvl w:val="0"/>
          <w:numId w:val="6"/>
        </w:numPr>
        <w:spacing w:line="360" w:lineRule="auto"/>
        <w:jc w:val="both"/>
        <w:rPr>
          <w:rFonts w:ascii="Arial" w:hAnsi="Arial" w:cs="Arial"/>
          <w:sz w:val="22"/>
          <w:szCs w:val="22"/>
        </w:rPr>
      </w:pPr>
      <w:r w:rsidRPr="004F5E57">
        <w:rPr>
          <w:rFonts w:ascii="Arial" w:hAnsi="Arial" w:cs="Arial"/>
          <w:sz w:val="22"/>
          <w:szCs w:val="22"/>
        </w:rPr>
        <w:t xml:space="preserve">środki własne JST (środki pochodzące z budżetu gminy), jest to </w:t>
      </w:r>
      <w:r w:rsidR="00DC0E0A" w:rsidRPr="004F5E57">
        <w:rPr>
          <w:rFonts w:ascii="Arial" w:hAnsi="Arial" w:cs="Arial"/>
          <w:sz w:val="22"/>
          <w:szCs w:val="22"/>
        </w:rPr>
        <w:t xml:space="preserve">jedno </w:t>
      </w:r>
      <w:r w:rsidR="00E13914">
        <w:rPr>
          <w:rFonts w:ascii="Arial" w:hAnsi="Arial" w:cs="Arial"/>
          <w:sz w:val="22"/>
          <w:szCs w:val="22"/>
        </w:rPr>
        <w:br/>
      </w:r>
      <w:r w:rsidR="00DC0E0A" w:rsidRPr="004F5E57">
        <w:rPr>
          <w:rFonts w:ascii="Arial" w:hAnsi="Arial" w:cs="Arial"/>
          <w:sz w:val="22"/>
          <w:szCs w:val="22"/>
        </w:rPr>
        <w:t>z podstawowych źródeł</w:t>
      </w:r>
      <w:r w:rsidRPr="004F5E57">
        <w:rPr>
          <w:rFonts w:ascii="Arial" w:hAnsi="Arial" w:cs="Arial"/>
          <w:sz w:val="22"/>
          <w:szCs w:val="22"/>
        </w:rPr>
        <w:t xml:space="preserve"> finansowania działań przewidzianych w niniejszej Strategii. Środki własne JST zapewniają zarówno całkowite finansowanie niektórych inwestycji, jak również stanowią wkład własny w przypadku realizacji zadań współfinansowanych ze środków UE,</w:t>
      </w:r>
    </w:p>
    <w:p w14:paraId="182A1684" w14:textId="625009FE" w:rsidR="007A770B" w:rsidRPr="004F5E57" w:rsidRDefault="007A770B" w:rsidP="00F42038">
      <w:pPr>
        <w:pStyle w:val="Akapitzlist"/>
        <w:numPr>
          <w:ilvl w:val="0"/>
          <w:numId w:val="6"/>
        </w:numPr>
        <w:spacing w:line="360" w:lineRule="auto"/>
        <w:jc w:val="both"/>
        <w:rPr>
          <w:rFonts w:ascii="Arial" w:hAnsi="Arial" w:cs="Arial"/>
          <w:sz w:val="22"/>
          <w:szCs w:val="22"/>
        </w:rPr>
      </w:pPr>
      <w:r w:rsidRPr="004F5E57">
        <w:rPr>
          <w:rFonts w:ascii="Arial" w:hAnsi="Arial" w:cs="Arial"/>
          <w:sz w:val="22"/>
          <w:szCs w:val="22"/>
        </w:rPr>
        <w:lastRenderedPageBreak/>
        <w:t xml:space="preserve">środki unijne – pozyskanie funduszy z programów krajowych oraz </w:t>
      </w:r>
      <w:r w:rsidR="00854639" w:rsidRPr="004F5E57">
        <w:rPr>
          <w:rFonts w:ascii="Arial" w:hAnsi="Arial" w:cs="Arial"/>
          <w:sz w:val="22"/>
          <w:szCs w:val="22"/>
        </w:rPr>
        <w:t>Funduszy Europejskich dla Małopolski na lata 2021-2027</w:t>
      </w:r>
      <w:r w:rsidRPr="004F5E57">
        <w:rPr>
          <w:rFonts w:ascii="Arial" w:hAnsi="Arial" w:cs="Arial"/>
          <w:sz w:val="22"/>
          <w:szCs w:val="22"/>
        </w:rPr>
        <w:t xml:space="preserve">, m.in. w ramach Europejskiego Funduszu Rozwoju Regionalnego oraz Europejskiego Funduszu Społecznego, </w:t>
      </w:r>
      <w:r w:rsidR="00E13914">
        <w:rPr>
          <w:rFonts w:ascii="Arial" w:hAnsi="Arial" w:cs="Arial"/>
          <w:sz w:val="22"/>
          <w:szCs w:val="22"/>
        </w:rPr>
        <w:br/>
      </w:r>
      <w:r w:rsidRPr="004F5E57">
        <w:rPr>
          <w:rFonts w:ascii="Arial" w:hAnsi="Arial" w:cs="Arial"/>
          <w:sz w:val="22"/>
          <w:szCs w:val="22"/>
        </w:rPr>
        <w:t>a także nowego Funduszu na rzecz Sprawiedliwej Transformacji,</w:t>
      </w:r>
    </w:p>
    <w:p w14:paraId="0D682E72" w14:textId="26CE951C" w:rsidR="007A770B" w:rsidRPr="004F5E57" w:rsidRDefault="007A770B" w:rsidP="00F42038">
      <w:pPr>
        <w:pStyle w:val="Akapitzlist"/>
        <w:numPr>
          <w:ilvl w:val="0"/>
          <w:numId w:val="6"/>
        </w:numPr>
        <w:spacing w:line="360" w:lineRule="auto"/>
        <w:jc w:val="both"/>
        <w:rPr>
          <w:rFonts w:ascii="Arial" w:hAnsi="Arial" w:cs="Arial"/>
          <w:sz w:val="22"/>
          <w:szCs w:val="22"/>
        </w:rPr>
      </w:pPr>
      <w:r w:rsidRPr="004F5E57">
        <w:rPr>
          <w:rFonts w:ascii="Arial" w:hAnsi="Arial" w:cs="Arial"/>
          <w:sz w:val="22"/>
          <w:szCs w:val="22"/>
        </w:rPr>
        <w:t>inne fundusze ze źródeł europejskich, np. fundusze norweskie i fundusze, Europejskiego Obszaru Gospodarczego,</w:t>
      </w:r>
    </w:p>
    <w:p w14:paraId="6F5A63E6" w14:textId="1A3E572F" w:rsidR="007A770B" w:rsidRPr="004F5E57" w:rsidRDefault="007A770B" w:rsidP="00F42038">
      <w:pPr>
        <w:pStyle w:val="Akapitzlist"/>
        <w:numPr>
          <w:ilvl w:val="0"/>
          <w:numId w:val="6"/>
        </w:numPr>
        <w:spacing w:line="360" w:lineRule="auto"/>
        <w:jc w:val="both"/>
        <w:rPr>
          <w:rFonts w:ascii="Arial" w:hAnsi="Arial" w:cs="Arial"/>
          <w:sz w:val="22"/>
          <w:szCs w:val="22"/>
        </w:rPr>
      </w:pPr>
      <w:r w:rsidRPr="004F5E57">
        <w:rPr>
          <w:rFonts w:ascii="Arial" w:hAnsi="Arial" w:cs="Arial"/>
          <w:sz w:val="22"/>
          <w:szCs w:val="22"/>
        </w:rPr>
        <w:t>środki pochodzące z budżetu państwa – m.in. środki celowe w ministerstwach, dedykowane fundusze i programy, np. Fundusz Inicjatyw Obywatelskich,</w:t>
      </w:r>
    </w:p>
    <w:p w14:paraId="79013C2D" w14:textId="339C3BA0" w:rsidR="007A770B" w:rsidRPr="004F5E57" w:rsidRDefault="007A770B" w:rsidP="00F42038">
      <w:pPr>
        <w:pStyle w:val="Akapitzlist"/>
        <w:numPr>
          <w:ilvl w:val="0"/>
          <w:numId w:val="6"/>
        </w:numPr>
        <w:spacing w:line="360" w:lineRule="auto"/>
        <w:jc w:val="both"/>
        <w:rPr>
          <w:rFonts w:ascii="Arial" w:hAnsi="Arial" w:cs="Arial"/>
          <w:sz w:val="22"/>
          <w:szCs w:val="22"/>
        </w:rPr>
      </w:pPr>
      <w:r w:rsidRPr="004F5E57">
        <w:rPr>
          <w:rFonts w:ascii="Arial" w:hAnsi="Arial" w:cs="Arial"/>
          <w:sz w:val="22"/>
          <w:szCs w:val="22"/>
        </w:rPr>
        <w:t xml:space="preserve">środki funduszy celowych w tym: Narodowego Funduszu Ochrony Środowiska </w:t>
      </w:r>
      <w:r w:rsidR="00E13914">
        <w:rPr>
          <w:rFonts w:ascii="Arial" w:hAnsi="Arial" w:cs="Arial"/>
          <w:sz w:val="22"/>
          <w:szCs w:val="22"/>
        </w:rPr>
        <w:br/>
      </w:r>
      <w:r w:rsidRPr="004F5E57">
        <w:rPr>
          <w:rFonts w:ascii="Arial" w:hAnsi="Arial" w:cs="Arial"/>
          <w:sz w:val="22"/>
          <w:szCs w:val="22"/>
        </w:rPr>
        <w:t>i Gospodarki Wodnej, Wojewódzkiego Funduszu Ochrony Środowiska i Gospodarki Wodnej w</w:t>
      </w:r>
      <w:r w:rsidR="009D5950" w:rsidRPr="004F5E57">
        <w:rPr>
          <w:rFonts w:ascii="Arial" w:hAnsi="Arial" w:cs="Arial"/>
          <w:sz w:val="22"/>
          <w:szCs w:val="22"/>
        </w:rPr>
        <w:t xml:space="preserve"> Krakowie</w:t>
      </w:r>
      <w:r w:rsidRPr="004F5E57">
        <w:rPr>
          <w:rFonts w:ascii="Arial" w:hAnsi="Arial" w:cs="Arial"/>
          <w:sz w:val="22"/>
          <w:szCs w:val="22"/>
        </w:rPr>
        <w:t>, Banku Gospodarstwa Krajowego, Funduszu Pracy, Państwowego Funduszu Rehabilitacji Osób Niepełnosprawnych, Funduszu Rozwoju Kultury Fizycznej,</w:t>
      </w:r>
    </w:p>
    <w:p w14:paraId="5301AC42" w14:textId="7321C6B6" w:rsidR="005333E0" w:rsidRPr="004F5E57" w:rsidRDefault="007A770B" w:rsidP="00F42038">
      <w:pPr>
        <w:pStyle w:val="Akapitzlist"/>
        <w:numPr>
          <w:ilvl w:val="0"/>
          <w:numId w:val="6"/>
        </w:numPr>
        <w:spacing w:line="360" w:lineRule="auto"/>
        <w:jc w:val="both"/>
        <w:rPr>
          <w:rFonts w:ascii="Arial" w:hAnsi="Arial" w:cs="Arial"/>
          <w:sz w:val="22"/>
          <w:szCs w:val="22"/>
        </w:rPr>
      </w:pPr>
      <w:r w:rsidRPr="004F5E57">
        <w:rPr>
          <w:rFonts w:ascii="Arial" w:hAnsi="Arial" w:cs="Arial"/>
          <w:sz w:val="22"/>
          <w:szCs w:val="22"/>
        </w:rPr>
        <w:t>środki sektora prywatnego (m.in. środki inwestorów prywatnych, formuła partnerstwa publiczno-</w:t>
      </w:r>
      <w:r w:rsidR="00480F85" w:rsidRPr="004F5E57">
        <w:rPr>
          <w:rFonts w:ascii="Arial" w:hAnsi="Arial" w:cs="Arial"/>
          <w:sz w:val="22"/>
          <w:szCs w:val="22"/>
        </w:rPr>
        <w:t xml:space="preserve"> </w:t>
      </w:r>
      <w:r w:rsidRPr="004F5E57">
        <w:rPr>
          <w:rFonts w:ascii="Arial" w:hAnsi="Arial" w:cs="Arial"/>
          <w:sz w:val="22"/>
          <w:szCs w:val="22"/>
        </w:rPr>
        <w:t>prywatnego, fundusze sektora pozarządowego).</w:t>
      </w:r>
    </w:p>
    <w:p w14:paraId="1FE3A460" w14:textId="43FD6111" w:rsidR="00CE2A7C" w:rsidRPr="004F5E57" w:rsidRDefault="00CE2A7C" w:rsidP="00DC70D2">
      <w:pPr>
        <w:rPr>
          <w:rFonts w:ascii="Segoe UI Semilight" w:hAnsi="Segoe UI Semilight" w:cs="Segoe UI Semilight"/>
          <w:sz w:val="28"/>
          <w:szCs w:val="28"/>
        </w:rPr>
      </w:pPr>
    </w:p>
    <w:p w14:paraId="6A81AC01" w14:textId="4E61F537" w:rsidR="00E16B38" w:rsidRPr="004F5E57" w:rsidRDefault="00B369CE" w:rsidP="003D6473">
      <w:pPr>
        <w:spacing w:line="360" w:lineRule="auto"/>
        <w:jc w:val="both"/>
        <w:rPr>
          <w:rFonts w:ascii="Arial" w:hAnsi="Arial" w:cs="Arial"/>
          <w:sz w:val="22"/>
          <w:szCs w:val="22"/>
        </w:rPr>
      </w:pPr>
      <w:r w:rsidRPr="004F5E57">
        <w:rPr>
          <w:rFonts w:ascii="Arial" w:hAnsi="Arial" w:cs="Arial"/>
          <w:sz w:val="22"/>
          <w:szCs w:val="22"/>
        </w:rPr>
        <w:t>Jednym z najważniejszych źródeł finansowania założeń Strategii będ</w:t>
      </w:r>
      <w:r w:rsidR="00883E99" w:rsidRPr="004F5E57">
        <w:rPr>
          <w:rFonts w:ascii="Arial" w:hAnsi="Arial" w:cs="Arial"/>
          <w:sz w:val="22"/>
          <w:szCs w:val="22"/>
        </w:rPr>
        <w:t>ą środki w ramach</w:t>
      </w:r>
      <w:r w:rsidRPr="004F5E57">
        <w:rPr>
          <w:rFonts w:ascii="Arial" w:hAnsi="Arial" w:cs="Arial"/>
          <w:sz w:val="22"/>
          <w:szCs w:val="22"/>
        </w:rPr>
        <w:t xml:space="preserve"> </w:t>
      </w:r>
      <w:r w:rsidR="003D6473" w:rsidRPr="004F5E57">
        <w:rPr>
          <w:rFonts w:ascii="Arial" w:hAnsi="Arial" w:cs="Arial"/>
          <w:b/>
          <w:bCs/>
          <w:sz w:val="22"/>
          <w:szCs w:val="22"/>
        </w:rPr>
        <w:t>Fundusz</w:t>
      </w:r>
      <w:r w:rsidR="00883E99" w:rsidRPr="004F5E57">
        <w:rPr>
          <w:rFonts w:ascii="Arial" w:hAnsi="Arial" w:cs="Arial"/>
          <w:b/>
          <w:bCs/>
          <w:sz w:val="22"/>
          <w:szCs w:val="22"/>
        </w:rPr>
        <w:t>y</w:t>
      </w:r>
      <w:r w:rsidR="003D6473" w:rsidRPr="004F5E57">
        <w:rPr>
          <w:rFonts w:ascii="Arial" w:hAnsi="Arial" w:cs="Arial"/>
          <w:b/>
          <w:bCs/>
          <w:sz w:val="22"/>
          <w:szCs w:val="22"/>
        </w:rPr>
        <w:t xml:space="preserve"> Europejski</w:t>
      </w:r>
      <w:r w:rsidR="00883E99" w:rsidRPr="004F5E57">
        <w:rPr>
          <w:rFonts w:ascii="Arial" w:hAnsi="Arial" w:cs="Arial"/>
          <w:b/>
          <w:bCs/>
          <w:sz w:val="22"/>
          <w:szCs w:val="22"/>
        </w:rPr>
        <w:t>ch</w:t>
      </w:r>
      <w:r w:rsidR="003D6473" w:rsidRPr="004F5E57">
        <w:rPr>
          <w:rFonts w:ascii="Arial" w:hAnsi="Arial" w:cs="Arial"/>
          <w:b/>
          <w:bCs/>
          <w:sz w:val="22"/>
          <w:szCs w:val="22"/>
        </w:rPr>
        <w:t xml:space="preserve"> dla Małopolski na lata 2021-2027</w:t>
      </w:r>
      <w:r w:rsidR="00883E99" w:rsidRPr="004F5E57">
        <w:rPr>
          <w:rFonts w:ascii="Arial" w:hAnsi="Arial" w:cs="Arial"/>
          <w:b/>
          <w:bCs/>
          <w:sz w:val="22"/>
          <w:szCs w:val="22"/>
        </w:rPr>
        <w:t>.</w:t>
      </w:r>
    </w:p>
    <w:p w14:paraId="0FF521E6" w14:textId="6BBE2C7A" w:rsidR="00E16B38" w:rsidRPr="004F5E57" w:rsidRDefault="00E16B38" w:rsidP="00DC70D2">
      <w:pPr>
        <w:rPr>
          <w:rFonts w:ascii="Segoe UI Semilight" w:hAnsi="Segoe UI Semilight" w:cs="Segoe UI Semilight"/>
          <w:sz w:val="28"/>
          <w:szCs w:val="28"/>
        </w:rPr>
      </w:pPr>
    </w:p>
    <w:p w14:paraId="79BD462B" w14:textId="0BA8479D" w:rsidR="00E16B38" w:rsidRPr="004F5E57" w:rsidRDefault="005600F2" w:rsidP="005600F2">
      <w:pPr>
        <w:spacing w:line="360" w:lineRule="auto"/>
        <w:jc w:val="both"/>
        <w:rPr>
          <w:rFonts w:ascii="Arial" w:hAnsi="Arial" w:cs="Arial"/>
          <w:sz w:val="22"/>
          <w:szCs w:val="22"/>
        </w:rPr>
      </w:pPr>
      <w:r w:rsidRPr="004F5E57">
        <w:rPr>
          <w:rFonts w:ascii="Arial" w:hAnsi="Arial" w:cs="Arial"/>
          <w:sz w:val="22"/>
          <w:szCs w:val="22"/>
        </w:rPr>
        <w:t xml:space="preserve">Kolejnym ważnym instrumentem będzie </w:t>
      </w:r>
      <w:r w:rsidRPr="004F5E57">
        <w:rPr>
          <w:rFonts w:ascii="Arial" w:hAnsi="Arial" w:cs="Arial"/>
          <w:b/>
          <w:bCs/>
          <w:sz w:val="22"/>
          <w:szCs w:val="22"/>
        </w:rPr>
        <w:t>Fundusz na rzecz Sprawiedliwej Transformacji</w:t>
      </w:r>
      <w:r w:rsidRPr="004F5E57">
        <w:rPr>
          <w:rFonts w:ascii="Arial" w:hAnsi="Arial" w:cs="Arial"/>
          <w:sz w:val="22"/>
          <w:szCs w:val="22"/>
        </w:rPr>
        <w:t xml:space="preserve">, mający na celu wspieranie terytoriów najbardziej dotkniętych skutkami transformacji </w:t>
      </w:r>
      <w:r w:rsidR="00E13914">
        <w:rPr>
          <w:rFonts w:ascii="Arial" w:hAnsi="Arial" w:cs="Arial"/>
          <w:sz w:val="22"/>
          <w:szCs w:val="22"/>
        </w:rPr>
        <w:br/>
      </w:r>
      <w:r w:rsidRPr="004F5E57">
        <w:rPr>
          <w:rFonts w:ascii="Arial" w:hAnsi="Arial" w:cs="Arial"/>
          <w:sz w:val="22"/>
          <w:szCs w:val="22"/>
        </w:rPr>
        <w:t xml:space="preserve">w kierunku neutralności klimatycznej i zapobieganie narastaniu dysproporcji regionalnych, ustanowiony w ramach polityki spójności. Finansowane </w:t>
      </w:r>
      <w:r w:rsidR="00B02E6A" w:rsidRPr="004F5E57">
        <w:rPr>
          <w:rFonts w:ascii="Arial" w:hAnsi="Arial" w:cs="Arial"/>
          <w:sz w:val="22"/>
          <w:szCs w:val="22"/>
        </w:rPr>
        <w:t xml:space="preserve">są </w:t>
      </w:r>
      <w:r w:rsidRPr="004F5E57">
        <w:rPr>
          <w:rFonts w:ascii="Arial" w:hAnsi="Arial" w:cs="Arial"/>
          <w:sz w:val="22"/>
          <w:szCs w:val="22"/>
        </w:rPr>
        <w:t xml:space="preserve">projekty, które obniżą społeczno-gospodarcze koszty dla tych społeczności, które są w dużym stopniu zależne od paliw kopalnych lub wysokoemisyjnych gałęzi przemysłu. Fundusz ma pomóc ograniczyć negatywne skutki społeczne, gospodarcze oraz środowiskowe transformacji energetycznej. </w:t>
      </w:r>
    </w:p>
    <w:p w14:paraId="1193462E" w14:textId="26C43D1F" w:rsidR="00E16B38" w:rsidRPr="004F5E57" w:rsidRDefault="009B71BE" w:rsidP="003C35A7">
      <w:pPr>
        <w:spacing w:before="240" w:line="360" w:lineRule="auto"/>
        <w:jc w:val="both"/>
        <w:rPr>
          <w:rFonts w:ascii="Arial" w:hAnsi="Arial" w:cs="Arial"/>
          <w:sz w:val="22"/>
          <w:szCs w:val="22"/>
        </w:rPr>
      </w:pPr>
      <w:r w:rsidRPr="004F5E57">
        <w:rPr>
          <w:rFonts w:ascii="Arial" w:hAnsi="Arial" w:cs="Arial"/>
          <w:sz w:val="22"/>
          <w:szCs w:val="22"/>
        </w:rPr>
        <w:t xml:space="preserve">Gmina </w:t>
      </w:r>
      <w:r w:rsidR="00CE5028">
        <w:rPr>
          <w:rFonts w:ascii="Arial" w:hAnsi="Arial" w:cs="Arial"/>
          <w:sz w:val="22"/>
          <w:szCs w:val="22"/>
        </w:rPr>
        <w:t xml:space="preserve">Racławice </w:t>
      </w:r>
      <w:r w:rsidRPr="004F5E57">
        <w:rPr>
          <w:rFonts w:ascii="Arial" w:hAnsi="Arial" w:cs="Arial"/>
          <w:sz w:val="22"/>
          <w:szCs w:val="22"/>
        </w:rPr>
        <w:t>korzystać będzie także z ważnych programów krajowych</w:t>
      </w:r>
      <w:r w:rsidR="003C35A7" w:rsidRPr="004F5E57">
        <w:rPr>
          <w:rFonts w:ascii="Arial" w:hAnsi="Arial" w:cs="Arial"/>
          <w:sz w:val="22"/>
          <w:szCs w:val="22"/>
        </w:rPr>
        <w:t xml:space="preserve"> z budżetu Państwa:</w:t>
      </w:r>
    </w:p>
    <w:p w14:paraId="6BB4B9D3" w14:textId="77777777" w:rsidR="00E54043" w:rsidRPr="004F5E57" w:rsidRDefault="00E54043" w:rsidP="00F42038">
      <w:pPr>
        <w:pStyle w:val="Akapitzlist"/>
        <w:numPr>
          <w:ilvl w:val="0"/>
          <w:numId w:val="13"/>
        </w:numPr>
        <w:spacing w:line="360" w:lineRule="auto"/>
        <w:jc w:val="both"/>
        <w:rPr>
          <w:rFonts w:ascii="Arial" w:hAnsi="Arial" w:cs="Arial"/>
          <w:sz w:val="22"/>
          <w:szCs w:val="22"/>
        </w:rPr>
      </w:pPr>
      <w:r w:rsidRPr="004F5E57">
        <w:rPr>
          <w:rFonts w:ascii="Arial" w:hAnsi="Arial" w:cs="Arial"/>
          <w:sz w:val="22"/>
          <w:szCs w:val="22"/>
        </w:rPr>
        <w:t>Programy Ministerstwa Kultury, Dziedzictwa Narodowego i Sportu,</w:t>
      </w:r>
    </w:p>
    <w:p w14:paraId="7D3F02EA" w14:textId="77777777" w:rsidR="004529C4" w:rsidRPr="004F5E57" w:rsidRDefault="00E54043" w:rsidP="00F42038">
      <w:pPr>
        <w:pStyle w:val="Akapitzlist"/>
        <w:numPr>
          <w:ilvl w:val="0"/>
          <w:numId w:val="13"/>
        </w:numPr>
        <w:spacing w:line="360" w:lineRule="auto"/>
        <w:jc w:val="both"/>
        <w:rPr>
          <w:rFonts w:ascii="Arial" w:hAnsi="Arial" w:cs="Arial"/>
          <w:sz w:val="22"/>
          <w:szCs w:val="22"/>
        </w:rPr>
      </w:pPr>
      <w:r w:rsidRPr="004F5E57">
        <w:rPr>
          <w:rFonts w:ascii="Arial" w:hAnsi="Arial" w:cs="Arial"/>
          <w:sz w:val="22"/>
          <w:szCs w:val="22"/>
        </w:rPr>
        <w:t>Programy Ministerstwa Rodziny i Polityki Społecznej</w:t>
      </w:r>
      <w:r w:rsidR="004529C4" w:rsidRPr="004F5E57">
        <w:rPr>
          <w:rFonts w:ascii="Arial" w:hAnsi="Arial" w:cs="Arial"/>
          <w:sz w:val="22"/>
          <w:szCs w:val="22"/>
        </w:rPr>
        <w:t xml:space="preserve">: </w:t>
      </w:r>
      <w:r w:rsidRPr="004F5E57">
        <w:rPr>
          <w:rFonts w:ascii="Arial" w:hAnsi="Arial" w:cs="Arial"/>
          <w:sz w:val="22"/>
          <w:szCs w:val="22"/>
        </w:rPr>
        <w:t>"Aktywni plus", Program Posiłek w szkole i w domu na lata 2019-2023, Solidarnościowy Fundusz Wsparcia Osób Niepełnosprawnych,</w:t>
      </w:r>
    </w:p>
    <w:p w14:paraId="22978CB1" w14:textId="77777777" w:rsidR="004529C4" w:rsidRPr="004F5E57" w:rsidRDefault="00E54043" w:rsidP="00F42038">
      <w:pPr>
        <w:pStyle w:val="Akapitzlist"/>
        <w:numPr>
          <w:ilvl w:val="0"/>
          <w:numId w:val="13"/>
        </w:numPr>
        <w:spacing w:line="360" w:lineRule="auto"/>
        <w:jc w:val="both"/>
        <w:rPr>
          <w:rFonts w:ascii="Arial" w:hAnsi="Arial" w:cs="Arial"/>
          <w:sz w:val="22"/>
          <w:szCs w:val="22"/>
        </w:rPr>
      </w:pPr>
      <w:r w:rsidRPr="004F5E57">
        <w:rPr>
          <w:rFonts w:ascii="Arial" w:hAnsi="Arial" w:cs="Arial"/>
          <w:sz w:val="22"/>
          <w:szCs w:val="22"/>
        </w:rPr>
        <w:t>Fundusz Dróg Samorządowych,</w:t>
      </w:r>
    </w:p>
    <w:p w14:paraId="3E619571" w14:textId="77777777" w:rsidR="004529C4" w:rsidRPr="004F5E57" w:rsidRDefault="00E54043" w:rsidP="00F42038">
      <w:pPr>
        <w:pStyle w:val="Akapitzlist"/>
        <w:numPr>
          <w:ilvl w:val="0"/>
          <w:numId w:val="13"/>
        </w:numPr>
        <w:spacing w:line="360" w:lineRule="auto"/>
        <w:jc w:val="both"/>
        <w:rPr>
          <w:rFonts w:ascii="Arial" w:hAnsi="Arial" w:cs="Arial"/>
          <w:sz w:val="22"/>
          <w:szCs w:val="22"/>
        </w:rPr>
      </w:pPr>
      <w:r w:rsidRPr="004F5E57">
        <w:rPr>
          <w:rFonts w:ascii="Arial" w:hAnsi="Arial" w:cs="Arial"/>
          <w:sz w:val="22"/>
          <w:szCs w:val="22"/>
        </w:rPr>
        <w:t xml:space="preserve">Fundusz Inwestycji </w:t>
      </w:r>
      <w:r w:rsidR="004529C4" w:rsidRPr="004F5E57">
        <w:rPr>
          <w:rFonts w:ascii="Arial" w:hAnsi="Arial" w:cs="Arial"/>
          <w:sz w:val="22"/>
          <w:szCs w:val="22"/>
        </w:rPr>
        <w:t>Lokalnych</w:t>
      </w:r>
      <w:r w:rsidRPr="004F5E57">
        <w:rPr>
          <w:rFonts w:ascii="Arial" w:hAnsi="Arial" w:cs="Arial"/>
          <w:sz w:val="22"/>
          <w:szCs w:val="22"/>
        </w:rPr>
        <w:t>,</w:t>
      </w:r>
    </w:p>
    <w:p w14:paraId="28BF1D2E" w14:textId="77777777" w:rsidR="004529C4" w:rsidRPr="004F5E57" w:rsidRDefault="00E54043" w:rsidP="00F42038">
      <w:pPr>
        <w:pStyle w:val="Akapitzlist"/>
        <w:numPr>
          <w:ilvl w:val="0"/>
          <w:numId w:val="13"/>
        </w:numPr>
        <w:spacing w:line="360" w:lineRule="auto"/>
        <w:jc w:val="both"/>
        <w:rPr>
          <w:rFonts w:ascii="Arial" w:hAnsi="Arial" w:cs="Arial"/>
          <w:sz w:val="22"/>
          <w:szCs w:val="22"/>
        </w:rPr>
      </w:pPr>
      <w:r w:rsidRPr="004F5E57">
        <w:rPr>
          <w:rFonts w:ascii="Arial" w:hAnsi="Arial" w:cs="Arial"/>
          <w:sz w:val="22"/>
          <w:szCs w:val="22"/>
        </w:rPr>
        <w:t>Program Mieszkanie +,</w:t>
      </w:r>
    </w:p>
    <w:p w14:paraId="14F4CE71" w14:textId="77777777" w:rsidR="004529C4" w:rsidRPr="004F5E57" w:rsidRDefault="00E54043" w:rsidP="00F42038">
      <w:pPr>
        <w:pStyle w:val="Akapitzlist"/>
        <w:numPr>
          <w:ilvl w:val="0"/>
          <w:numId w:val="13"/>
        </w:numPr>
        <w:spacing w:line="360" w:lineRule="auto"/>
        <w:jc w:val="both"/>
        <w:rPr>
          <w:rFonts w:ascii="Arial" w:hAnsi="Arial" w:cs="Arial"/>
          <w:sz w:val="22"/>
          <w:szCs w:val="22"/>
        </w:rPr>
      </w:pPr>
      <w:r w:rsidRPr="004F5E57">
        <w:rPr>
          <w:rFonts w:ascii="Arial" w:hAnsi="Arial" w:cs="Arial"/>
          <w:sz w:val="22"/>
          <w:szCs w:val="22"/>
        </w:rPr>
        <w:t>Program Maluch +,</w:t>
      </w:r>
    </w:p>
    <w:p w14:paraId="46549C00" w14:textId="631FDD05" w:rsidR="009B71BE" w:rsidRDefault="00E54043" w:rsidP="00F42038">
      <w:pPr>
        <w:pStyle w:val="Akapitzlist"/>
        <w:numPr>
          <w:ilvl w:val="0"/>
          <w:numId w:val="13"/>
        </w:numPr>
        <w:spacing w:line="360" w:lineRule="auto"/>
        <w:jc w:val="both"/>
        <w:rPr>
          <w:rFonts w:ascii="Arial" w:hAnsi="Arial" w:cs="Arial"/>
          <w:sz w:val="22"/>
          <w:szCs w:val="22"/>
        </w:rPr>
      </w:pPr>
      <w:r w:rsidRPr="004F5E57">
        <w:rPr>
          <w:rFonts w:ascii="Arial" w:hAnsi="Arial" w:cs="Arial"/>
          <w:sz w:val="22"/>
          <w:szCs w:val="22"/>
        </w:rPr>
        <w:lastRenderedPageBreak/>
        <w:t>Program Rozwoju Organizacji Obywatelskich na lata 2018-2030</w:t>
      </w:r>
      <w:r w:rsidR="004529C4" w:rsidRPr="004F5E57">
        <w:rPr>
          <w:rFonts w:ascii="Arial" w:hAnsi="Arial" w:cs="Arial"/>
          <w:sz w:val="22"/>
          <w:szCs w:val="22"/>
        </w:rPr>
        <w:t>.</w:t>
      </w:r>
    </w:p>
    <w:p w14:paraId="586EF131" w14:textId="47834AAD" w:rsidR="00F43802" w:rsidRDefault="00F43802" w:rsidP="00F43802">
      <w:pPr>
        <w:spacing w:line="360" w:lineRule="auto"/>
        <w:jc w:val="both"/>
        <w:rPr>
          <w:rFonts w:ascii="Arial" w:hAnsi="Arial" w:cs="Arial"/>
          <w:sz w:val="22"/>
          <w:szCs w:val="22"/>
        </w:rPr>
      </w:pPr>
      <w:r>
        <w:rPr>
          <w:rFonts w:ascii="Arial" w:hAnsi="Arial" w:cs="Arial"/>
          <w:sz w:val="22"/>
          <w:szCs w:val="22"/>
        </w:rPr>
        <w:t xml:space="preserve">Harmonogram finansowy najważniejszych inwestycji na terenie gminy </w:t>
      </w:r>
      <w:r w:rsidR="00CE5028">
        <w:rPr>
          <w:rFonts w:ascii="Arial" w:hAnsi="Arial" w:cs="Arial"/>
          <w:sz w:val="22"/>
          <w:szCs w:val="22"/>
        </w:rPr>
        <w:t>Racławice</w:t>
      </w:r>
      <w:r>
        <w:rPr>
          <w:rFonts w:ascii="Arial" w:hAnsi="Arial" w:cs="Arial"/>
          <w:sz w:val="22"/>
          <w:szCs w:val="22"/>
        </w:rPr>
        <w:t xml:space="preserve"> </w:t>
      </w:r>
      <w:r w:rsidR="00CE5028">
        <w:rPr>
          <w:rFonts w:ascii="Arial" w:hAnsi="Arial" w:cs="Arial"/>
          <w:sz w:val="22"/>
          <w:szCs w:val="22"/>
        </w:rPr>
        <w:br/>
      </w:r>
      <w:r>
        <w:rPr>
          <w:rFonts w:ascii="Arial" w:hAnsi="Arial" w:cs="Arial"/>
          <w:sz w:val="22"/>
          <w:szCs w:val="22"/>
        </w:rPr>
        <w:t xml:space="preserve">w perspektywie do 2030 roku przedstawiono w poniższej tabeli. </w:t>
      </w:r>
    </w:p>
    <w:p w14:paraId="64A8AEB5" w14:textId="6085D026" w:rsidR="00582629" w:rsidRPr="00582629" w:rsidRDefault="00582629" w:rsidP="00582629">
      <w:pPr>
        <w:pStyle w:val="Legenda"/>
        <w:keepNext/>
        <w:spacing w:after="0"/>
        <w:rPr>
          <w:rFonts w:ascii="Arial" w:hAnsi="Arial" w:cs="Arial"/>
          <w:i w:val="0"/>
          <w:iCs w:val="0"/>
          <w:color w:val="808080" w:themeColor="background1" w:themeShade="80"/>
        </w:rPr>
      </w:pPr>
      <w:bookmarkStart w:id="174" w:name="_Toc99700395"/>
      <w:bookmarkStart w:id="175" w:name="_Toc111970593"/>
      <w:r w:rsidRPr="006240BD">
        <w:rPr>
          <w:rFonts w:ascii="Arial" w:hAnsi="Arial" w:cs="Arial"/>
          <w:i w:val="0"/>
          <w:iCs w:val="0"/>
          <w:color w:val="808080" w:themeColor="background1" w:themeShade="80"/>
          <w:sz w:val="20"/>
          <w:szCs w:val="20"/>
        </w:rPr>
        <w:t xml:space="preserve">Tabela </w:t>
      </w:r>
      <w:r w:rsidRPr="006240BD">
        <w:rPr>
          <w:rFonts w:ascii="Arial" w:hAnsi="Arial" w:cs="Arial"/>
          <w:i w:val="0"/>
          <w:iCs w:val="0"/>
          <w:color w:val="808080" w:themeColor="background1" w:themeShade="80"/>
          <w:sz w:val="20"/>
          <w:szCs w:val="20"/>
        </w:rPr>
        <w:fldChar w:fldCharType="begin"/>
      </w:r>
      <w:r w:rsidRPr="006240BD">
        <w:rPr>
          <w:rFonts w:ascii="Arial" w:hAnsi="Arial" w:cs="Arial"/>
          <w:i w:val="0"/>
          <w:iCs w:val="0"/>
          <w:color w:val="808080" w:themeColor="background1" w:themeShade="80"/>
          <w:sz w:val="20"/>
          <w:szCs w:val="20"/>
        </w:rPr>
        <w:instrText xml:space="preserve"> SEQ Tabela \* ARABIC </w:instrText>
      </w:r>
      <w:r w:rsidRPr="006240BD">
        <w:rPr>
          <w:rFonts w:ascii="Arial" w:hAnsi="Arial" w:cs="Arial"/>
          <w:i w:val="0"/>
          <w:iCs w:val="0"/>
          <w:color w:val="808080" w:themeColor="background1" w:themeShade="80"/>
          <w:sz w:val="20"/>
          <w:szCs w:val="20"/>
        </w:rPr>
        <w:fldChar w:fldCharType="separate"/>
      </w:r>
      <w:r w:rsidR="004B1BCE">
        <w:rPr>
          <w:rFonts w:ascii="Arial" w:hAnsi="Arial" w:cs="Arial"/>
          <w:i w:val="0"/>
          <w:iCs w:val="0"/>
          <w:noProof/>
          <w:color w:val="808080" w:themeColor="background1" w:themeShade="80"/>
          <w:sz w:val="20"/>
          <w:szCs w:val="20"/>
        </w:rPr>
        <w:t>9</w:t>
      </w:r>
      <w:r w:rsidRPr="006240BD">
        <w:rPr>
          <w:rFonts w:ascii="Arial" w:hAnsi="Arial" w:cs="Arial"/>
          <w:i w:val="0"/>
          <w:iCs w:val="0"/>
          <w:color w:val="808080" w:themeColor="background1" w:themeShade="80"/>
          <w:sz w:val="20"/>
          <w:szCs w:val="20"/>
        </w:rPr>
        <w:fldChar w:fldCharType="end"/>
      </w:r>
      <w:r w:rsidRPr="006240BD">
        <w:rPr>
          <w:rFonts w:ascii="Arial" w:hAnsi="Arial" w:cs="Arial"/>
          <w:i w:val="0"/>
          <w:iCs w:val="0"/>
          <w:color w:val="808080" w:themeColor="background1" w:themeShade="80"/>
          <w:sz w:val="20"/>
          <w:szCs w:val="20"/>
        </w:rPr>
        <w:t xml:space="preserve">. Haromonogram finansowy realizacji głównych inwestycji na terenie gminy </w:t>
      </w:r>
      <w:bookmarkEnd w:id="174"/>
      <w:r w:rsidR="00CE5028" w:rsidRPr="006240BD">
        <w:rPr>
          <w:rFonts w:ascii="Arial" w:hAnsi="Arial" w:cs="Arial"/>
          <w:i w:val="0"/>
          <w:iCs w:val="0"/>
          <w:color w:val="808080" w:themeColor="background1" w:themeShade="80"/>
          <w:sz w:val="20"/>
          <w:szCs w:val="20"/>
        </w:rPr>
        <w:t>Racławice.</w:t>
      </w:r>
      <w:bookmarkEnd w:id="175"/>
      <w:r w:rsidR="00CE5028" w:rsidRPr="006240BD">
        <w:rPr>
          <w:rFonts w:ascii="Arial" w:hAnsi="Arial" w:cs="Arial"/>
          <w:i w:val="0"/>
          <w:iCs w:val="0"/>
          <w:color w:val="808080" w:themeColor="background1" w:themeShade="80"/>
          <w:sz w:val="20"/>
          <w:szCs w:val="20"/>
        </w:rPr>
        <w:t xml:space="preserve"> </w:t>
      </w:r>
      <w:r w:rsidRPr="006240BD">
        <w:rPr>
          <w:rFonts w:ascii="Arial" w:hAnsi="Arial" w:cs="Arial"/>
          <w:i w:val="0"/>
          <w:iCs w:val="0"/>
          <w:color w:val="808080" w:themeColor="background1" w:themeShade="80"/>
          <w:sz w:val="20"/>
          <w:szCs w:val="20"/>
        </w:rPr>
        <w:t xml:space="preserve"> </w:t>
      </w:r>
    </w:p>
    <w:tbl>
      <w:tblPr>
        <w:tblStyle w:val="Tabela-Siatka"/>
        <w:tblW w:w="0" w:type="auto"/>
        <w:tblLook w:val="04A0" w:firstRow="1" w:lastRow="0" w:firstColumn="1" w:lastColumn="0" w:noHBand="0" w:noVBand="1"/>
      </w:tblPr>
      <w:tblGrid>
        <w:gridCol w:w="6487"/>
        <w:gridCol w:w="2725"/>
      </w:tblGrid>
      <w:tr w:rsidR="00F43802" w14:paraId="767F5BD7" w14:textId="77777777" w:rsidTr="00F43802">
        <w:tc>
          <w:tcPr>
            <w:tcW w:w="6487" w:type="dxa"/>
            <w:shd w:val="clear" w:color="auto" w:fill="002060"/>
            <w:vAlign w:val="center"/>
          </w:tcPr>
          <w:p w14:paraId="18708428" w14:textId="60137DA9" w:rsidR="00F43802" w:rsidRPr="00F43802" w:rsidRDefault="00F43802" w:rsidP="00F43802">
            <w:pPr>
              <w:spacing w:line="360" w:lineRule="auto"/>
              <w:jc w:val="center"/>
              <w:rPr>
                <w:rFonts w:ascii="Arial" w:hAnsi="Arial" w:cs="Arial"/>
                <w:b/>
                <w:bCs/>
              </w:rPr>
            </w:pPr>
            <w:r w:rsidRPr="00F43802">
              <w:rPr>
                <w:rFonts w:ascii="Arial" w:hAnsi="Arial" w:cs="Arial"/>
                <w:b/>
                <w:bCs/>
              </w:rPr>
              <w:t>Planowana inwestycja</w:t>
            </w:r>
          </w:p>
        </w:tc>
        <w:tc>
          <w:tcPr>
            <w:tcW w:w="2725" w:type="dxa"/>
            <w:shd w:val="clear" w:color="auto" w:fill="002060"/>
            <w:vAlign w:val="center"/>
          </w:tcPr>
          <w:p w14:paraId="2F8AAF99" w14:textId="108377E3" w:rsidR="00F43802" w:rsidRPr="00F43802" w:rsidRDefault="00F43802" w:rsidP="00F43802">
            <w:pPr>
              <w:spacing w:line="360" w:lineRule="auto"/>
              <w:jc w:val="center"/>
              <w:rPr>
                <w:rFonts w:ascii="Arial" w:hAnsi="Arial" w:cs="Arial"/>
                <w:b/>
                <w:bCs/>
              </w:rPr>
            </w:pPr>
            <w:r w:rsidRPr="00F43802">
              <w:rPr>
                <w:rFonts w:ascii="Arial" w:hAnsi="Arial" w:cs="Arial"/>
                <w:b/>
                <w:bCs/>
              </w:rPr>
              <w:t>Orientacyjne koszty realizacji</w:t>
            </w:r>
            <w:r>
              <w:rPr>
                <w:rFonts w:ascii="Arial" w:hAnsi="Arial" w:cs="Arial"/>
                <w:b/>
                <w:bCs/>
              </w:rPr>
              <w:t xml:space="preserve"> [zł] </w:t>
            </w:r>
          </w:p>
        </w:tc>
      </w:tr>
      <w:tr w:rsidR="00F43802" w14:paraId="7AFF336E" w14:textId="77777777" w:rsidTr="00F43802">
        <w:tc>
          <w:tcPr>
            <w:tcW w:w="6487" w:type="dxa"/>
            <w:vAlign w:val="center"/>
          </w:tcPr>
          <w:p w14:paraId="0EF35074" w14:textId="1DAC6A0B" w:rsidR="00F43802" w:rsidRDefault="00F43802" w:rsidP="00F43802">
            <w:pPr>
              <w:spacing w:line="360" w:lineRule="auto"/>
              <w:jc w:val="center"/>
              <w:rPr>
                <w:rFonts w:ascii="Arial" w:hAnsi="Arial" w:cs="Arial"/>
              </w:rPr>
            </w:pPr>
            <w:r w:rsidRPr="00F43802">
              <w:rPr>
                <w:rFonts w:ascii="Arial" w:hAnsi="Arial" w:cs="Arial"/>
              </w:rPr>
              <w:t xml:space="preserve">Modernizacje, przebudowy i rozbudowy sieci drogowej wraz </w:t>
            </w:r>
            <w:r>
              <w:rPr>
                <w:rFonts w:ascii="Arial" w:hAnsi="Arial" w:cs="Arial"/>
              </w:rPr>
              <w:br/>
            </w:r>
            <w:r w:rsidRPr="00F43802">
              <w:rPr>
                <w:rFonts w:ascii="Arial" w:hAnsi="Arial" w:cs="Arial"/>
              </w:rPr>
              <w:t>z infrastrukturą towarzyszącą</w:t>
            </w:r>
          </w:p>
        </w:tc>
        <w:tc>
          <w:tcPr>
            <w:tcW w:w="2725" w:type="dxa"/>
            <w:vAlign w:val="center"/>
          </w:tcPr>
          <w:p w14:paraId="276223AC" w14:textId="7184531F" w:rsidR="00F43802" w:rsidRDefault="00F43802" w:rsidP="00F43802">
            <w:pPr>
              <w:spacing w:line="360" w:lineRule="auto"/>
              <w:jc w:val="center"/>
              <w:rPr>
                <w:rFonts w:ascii="Arial" w:hAnsi="Arial" w:cs="Arial"/>
              </w:rPr>
            </w:pPr>
            <w:r>
              <w:rPr>
                <w:rFonts w:ascii="Arial" w:hAnsi="Arial" w:cs="Arial"/>
              </w:rPr>
              <w:t>20 000 000,00</w:t>
            </w:r>
          </w:p>
        </w:tc>
      </w:tr>
      <w:tr w:rsidR="00F43802" w14:paraId="6B0496F7" w14:textId="77777777" w:rsidTr="00F43802">
        <w:trPr>
          <w:trHeight w:val="585"/>
        </w:trPr>
        <w:tc>
          <w:tcPr>
            <w:tcW w:w="6487" w:type="dxa"/>
            <w:vAlign w:val="center"/>
          </w:tcPr>
          <w:p w14:paraId="2B64FAC6" w14:textId="20266124" w:rsidR="00F43802" w:rsidRDefault="00F43802" w:rsidP="00F43802">
            <w:pPr>
              <w:spacing w:line="360" w:lineRule="auto"/>
              <w:jc w:val="center"/>
              <w:rPr>
                <w:rFonts w:ascii="Arial" w:hAnsi="Arial" w:cs="Arial"/>
              </w:rPr>
            </w:pPr>
            <w:r w:rsidRPr="00F43802">
              <w:rPr>
                <w:rFonts w:ascii="Arial" w:hAnsi="Arial" w:cs="Arial"/>
              </w:rPr>
              <w:t>Budowa, rozbudowa i modernizacja chodników</w:t>
            </w:r>
          </w:p>
        </w:tc>
        <w:tc>
          <w:tcPr>
            <w:tcW w:w="2725" w:type="dxa"/>
            <w:vAlign w:val="center"/>
          </w:tcPr>
          <w:p w14:paraId="5BF5427D" w14:textId="4C050043" w:rsidR="00F43802" w:rsidRDefault="00CD4E8C" w:rsidP="00F43802">
            <w:pPr>
              <w:spacing w:line="360" w:lineRule="auto"/>
              <w:jc w:val="center"/>
              <w:rPr>
                <w:rFonts w:ascii="Arial" w:hAnsi="Arial" w:cs="Arial"/>
              </w:rPr>
            </w:pPr>
            <w:r>
              <w:rPr>
                <w:rFonts w:ascii="Arial" w:hAnsi="Arial" w:cs="Arial"/>
              </w:rPr>
              <w:t xml:space="preserve">2 </w:t>
            </w:r>
            <w:r w:rsidR="00F43802">
              <w:rPr>
                <w:rFonts w:ascii="Arial" w:hAnsi="Arial" w:cs="Arial"/>
              </w:rPr>
              <w:t>500 000,00</w:t>
            </w:r>
          </w:p>
        </w:tc>
      </w:tr>
      <w:tr w:rsidR="00F43802" w14:paraId="62A52C9B" w14:textId="77777777" w:rsidTr="00CD4E8C">
        <w:trPr>
          <w:trHeight w:val="781"/>
        </w:trPr>
        <w:tc>
          <w:tcPr>
            <w:tcW w:w="6487" w:type="dxa"/>
            <w:vAlign w:val="center"/>
          </w:tcPr>
          <w:p w14:paraId="2A206E9A" w14:textId="02EB504D" w:rsidR="00F43802" w:rsidRDefault="00F43802" w:rsidP="00F43802">
            <w:pPr>
              <w:spacing w:line="360" w:lineRule="auto"/>
              <w:jc w:val="center"/>
              <w:rPr>
                <w:rFonts w:ascii="Arial" w:hAnsi="Arial" w:cs="Arial"/>
              </w:rPr>
            </w:pPr>
            <w:r w:rsidRPr="00F43802">
              <w:rPr>
                <w:rFonts w:ascii="Arial" w:hAnsi="Arial" w:cs="Arial"/>
              </w:rPr>
              <w:t xml:space="preserve">Modernizacja </w:t>
            </w:r>
            <w:r w:rsidR="00CD4E8C">
              <w:rPr>
                <w:rFonts w:ascii="Arial" w:hAnsi="Arial" w:cs="Arial"/>
              </w:rPr>
              <w:t xml:space="preserve">i rozbudowa oświetlenia </w:t>
            </w:r>
          </w:p>
        </w:tc>
        <w:tc>
          <w:tcPr>
            <w:tcW w:w="2725" w:type="dxa"/>
            <w:vAlign w:val="center"/>
          </w:tcPr>
          <w:p w14:paraId="393FE0F0" w14:textId="3C58F7B9" w:rsidR="00F43802" w:rsidRDefault="00F43802" w:rsidP="00F43802">
            <w:pPr>
              <w:spacing w:line="360" w:lineRule="auto"/>
              <w:jc w:val="center"/>
              <w:rPr>
                <w:rFonts w:ascii="Arial" w:hAnsi="Arial" w:cs="Arial"/>
              </w:rPr>
            </w:pPr>
            <w:r>
              <w:rPr>
                <w:rFonts w:ascii="Arial" w:hAnsi="Arial" w:cs="Arial"/>
              </w:rPr>
              <w:t>2 </w:t>
            </w:r>
            <w:r w:rsidR="00CD4E8C">
              <w:rPr>
                <w:rFonts w:ascii="Arial" w:hAnsi="Arial" w:cs="Arial"/>
              </w:rPr>
              <w:t>00</w:t>
            </w:r>
            <w:r>
              <w:rPr>
                <w:rFonts w:ascii="Arial" w:hAnsi="Arial" w:cs="Arial"/>
              </w:rPr>
              <w:t>0 000,00</w:t>
            </w:r>
          </w:p>
        </w:tc>
      </w:tr>
      <w:tr w:rsidR="00F43802" w14:paraId="1A6A6EE4" w14:textId="77777777" w:rsidTr="00F43802">
        <w:trPr>
          <w:trHeight w:val="635"/>
        </w:trPr>
        <w:tc>
          <w:tcPr>
            <w:tcW w:w="6487" w:type="dxa"/>
            <w:vAlign w:val="center"/>
          </w:tcPr>
          <w:p w14:paraId="0F0D5BBB" w14:textId="476FAF21" w:rsidR="00F43802" w:rsidRPr="00F43802" w:rsidRDefault="00F43802" w:rsidP="00F43802">
            <w:pPr>
              <w:spacing w:line="360" w:lineRule="auto"/>
              <w:jc w:val="center"/>
              <w:rPr>
                <w:rFonts w:ascii="Arial" w:hAnsi="Arial" w:cs="Arial"/>
              </w:rPr>
            </w:pPr>
            <w:r w:rsidRPr="00F43802">
              <w:rPr>
                <w:rFonts w:ascii="Arial" w:hAnsi="Arial" w:cs="Arial"/>
              </w:rPr>
              <w:t>Doposażanie jednostek OSP w sprzęt</w:t>
            </w:r>
          </w:p>
        </w:tc>
        <w:tc>
          <w:tcPr>
            <w:tcW w:w="2725" w:type="dxa"/>
            <w:vAlign w:val="center"/>
          </w:tcPr>
          <w:p w14:paraId="0E84DEF7" w14:textId="6403F769" w:rsidR="00F43802" w:rsidRDefault="00F43802" w:rsidP="00F43802">
            <w:pPr>
              <w:spacing w:line="360" w:lineRule="auto"/>
              <w:jc w:val="center"/>
              <w:rPr>
                <w:rFonts w:ascii="Arial" w:hAnsi="Arial" w:cs="Arial"/>
              </w:rPr>
            </w:pPr>
            <w:r>
              <w:rPr>
                <w:rFonts w:ascii="Arial" w:hAnsi="Arial" w:cs="Arial"/>
              </w:rPr>
              <w:t>2 500 000,00</w:t>
            </w:r>
          </w:p>
        </w:tc>
      </w:tr>
      <w:tr w:rsidR="00CD4E8C" w14:paraId="16FFAF0C" w14:textId="77777777" w:rsidTr="00F43802">
        <w:trPr>
          <w:trHeight w:val="635"/>
        </w:trPr>
        <w:tc>
          <w:tcPr>
            <w:tcW w:w="6487" w:type="dxa"/>
            <w:vAlign w:val="center"/>
          </w:tcPr>
          <w:p w14:paraId="0CBF3693" w14:textId="16B6CAD0" w:rsidR="00CD4E8C" w:rsidRPr="00F43802" w:rsidRDefault="00CD4E8C" w:rsidP="00F43802">
            <w:pPr>
              <w:spacing w:line="360" w:lineRule="auto"/>
              <w:jc w:val="center"/>
              <w:rPr>
                <w:rFonts w:ascii="Arial" w:hAnsi="Arial" w:cs="Arial"/>
              </w:rPr>
            </w:pPr>
            <w:r>
              <w:rPr>
                <w:rFonts w:ascii="Arial" w:hAnsi="Arial" w:cs="Arial"/>
              </w:rPr>
              <w:t xml:space="preserve">Budowa </w:t>
            </w:r>
            <w:r w:rsidR="00844714">
              <w:rPr>
                <w:rFonts w:ascii="Arial" w:hAnsi="Arial" w:cs="Arial"/>
              </w:rPr>
              <w:t>Ośrodka Kultury</w:t>
            </w:r>
          </w:p>
        </w:tc>
        <w:tc>
          <w:tcPr>
            <w:tcW w:w="2725" w:type="dxa"/>
            <w:vAlign w:val="center"/>
          </w:tcPr>
          <w:p w14:paraId="1E9D6385" w14:textId="51A0EDC5" w:rsidR="00CD4E8C" w:rsidRDefault="00844714" w:rsidP="00F43802">
            <w:pPr>
              <w:spacing w:line="360" w:lineRule="auto"/>
              <w:jc w:val="center"/>
              <w:rPr>
                <w:rFonts w:ascii="Arial" w:hAnsi="Arial" w:cs="Arial"/>
              </w:rPr>
            </w:pPr>
            <w:r>
              <w:rPr>
                <w:rFonts w:ascii="Arial" w:hAnsi="Arial" w:cs="Arial"/>
              </w:rPr>
              <w:t>3 000 000,00</w:t>
            </w:r>
          </w:p>
        </w:tc>
      </w:tr>
      <w:tr w:rsidR="00540A36" w14:paraId="0F70B80B" w14:textId="77777777" w:rsidTr="00F43802">
        <w:trPr>
          <w:trHeight w:val="635"/>
        </w:trPr>
        <w:tc>
          <w:tcPr>
            <w:tcW w:w="6487" w:type="dxa"/>
            <w:vAlign w:val="center"/>
          </w:tcPr>
          <w:p w14:paraId="36FABD40" w14:textId="32EE4A3E" w:rsidR="00540A36" w:rsidRDefault="00540A36" w:rsidP="00F43802">
            <w:pPr>
              <w:spacing w:line="360" w:lineRule="auto"/>
              <w:jc w:val="center"/>
              <w:rPr>
                <w:rFonts w:ascii="Arial" w:hAnsi="Arial" w:cs="Arial"/>
              </w:rPr>
            </w:pPr>
            <w:r>
              <w:rPr>
                <w:rFonts w:ascii="Arial" w:hAnsi="Arial" w:cs="Arial"/>
              </w:rPr>
              <w:t>Remont ośrodka zdrowia</w:t>
            </w:r>
          </w:p>
        </w:tc>
        <w:tc>
          <w:tcPr>
            <w:tcW w:w="2725" w:type="dxa"/>
            <w:vAlign w:val="center"/>
          </w:tcPr>
          <w:p w14:paraId="4C3B0662" w14:textId="28740C2F" w:rsidR="00540A36" w:rsidRDefault="00540A36" w:rsidP="00F43802">
            <w:pPr>
              <w:spacing w:line="360" w:lineRule="auto"/>
              <w:jc w:val="center"/>
              <w:rPr>
                <w:rFonts w:ascii="Arial" w:hAnsi="Arial" w:cs="Arial"/>
              </w:rPr>
            </w:pPr>
            <w:r>
              <w:rPr>
                <w:rFonts w:ascii="Arial" w:hAnsi="Arial" w:cs="Arial"/>
              </w:rPr>
              <w:t>3 000 000,00</w:t>
            </w:r>
          </w:p>
        </w:tc>
      </w:tr>
      <w:tr w:rsidR="00F43802" w14:paraId="4C1B657D" w14:textId="77777777" w:rsidTr="00F43802">
        <w:tc>
          <w:tcPr>
            <w:tcW w:w="6487" w:type="dxa"/>
            <w:vAlign w:val="center"/>
          </w:tcPr>
          <w:p w14:paraId="002CED69" w14:textId="0A2894C8" w:rsidR="00F43802" w:rsidRPr="00F43802" w:rsidRDefault="00F43802" w:rsidP="00F43802">
            <w:pPr>
              <w:spacing w:line="360" w:lineRule="auto"/>
              <w:jc w:val="center"/>
              <w:rPr>
                <w:rFonts w:ascii="Arial" w:hAnsi="Arial" w:cs="Arial"/>
              </w:rPr>
            </w:pPr>
            <w:r w:rsidRPr="00F43802">
              <w:rPr>
                <w:rFonts w:ascii="Arial" w:hAnsi="Arial" w:cs="Arial"/>
              </w:rPr>
              <w:t>Termomodernizacja budynków gminnych oraz budynków komunalnych wraz z wykorzystaniem OZE</w:t>
            </w:r>
          </w:p>
        </w:tc>
        <w:tc>
          <w:tcPr>
            <w:tcW w:w="2725" w:type="dxa"/>
            <w:vAlign w:val="center"/>
          </w:tcPr>
          <w:p w14:paraId="569C7AAF" w14:textId="3A78263F" w:rsidR="00F43802" w:rsidRDefault="00F43802" w:rsidP="00F43802">
            <w:pPr>
              <w:spacing w:line="360" w:lineRule="auto"/>
              <w:jc w:val="center"/>
              <w:rPr>
                <w:rFonts w:ascii="Arial" w:hAnsi="Arial" w:cs="Arial"/>
              </w:rPr>
            </w:pPr>
            <w:r>
              <w:rPr>
                <w:rFonts w:ascii="Arial" w:hAnsi="Arial" w:cs="Arial"/>
              </w:rPr>
              <w:t>5 000 000,00</w:t>
            </w:r>
          </w:p>
        </w:tc>
      </w:tr>
      <w:tr w:rsidR="00E23D24" w14:paraId="6E247CD3" w14:textId="77777777" w:rsidTr="00E23D24">
        <w:trPr>
          <w:trHeight w:val="567"/>
        </w:trPr>
        <w:tc>
          <w:tcPr>
            <w:tcW w:w="6487" w:type="dxa"/>
            <w:vAlign w:val="center"/>
          </w:tcPr>
          <w:p w14:paraId="72F0680B" w14:textId="3E0C6F12" w:rsidR="00E23D24" w:rsidRDefault="00E23D24" w:rsidP="00F43802">
            <w:pPr>
              <w:spacing w:line="360" w:lineRule="auto"/>
              <w:jc w:val="center"/>
              <w:rPr>
                <w:rFonts w:ascii="Arial" w:hAnsi="Arial" w:cs="Arial"/>
              </w:rPr>
            </w:pPr>
            <w:r w:rsidRPr="00E23D24">
              <w:rPr>
                <w:rFonts w:ascii="Arial" w:hAnsi="Arial" w:cs="Arial"/>
              </w:rPr>
              <w:t>Konserwacja rowów melioracyjnych</w:t>
            </w:r>
          </w:p>
        </w:tc>
        <w:tc>
          <w:tcPr>
            <w:tcW w:w="2725" w:type="dxa"/>
            <w:vAlign w:val="center"/>
          </w:tcPr>
          <w:p w14:paraId="0BD4649C" w14:textId="33595C5F" w:rsidR="00E23D24" w:rsidRDefault="00E23D24" w:rsidP="00F43802">
            <w:pPr>
              <w:spacing w:line="360" w:lineRule="auto"/>
              <w:jc w:val="center"/>
              <w:rPr>
                <w:rFonts w:ascii="Arial" w:hAnsi="Arial" w:cs="Arial"/>
              </w:rPr>
            </w:pPr>
            <w:r>
              <w:rPr>
                <w:rFonts w:ascii="Arial" w:hAnsi="Arial" w:cs="Arial"/>
              </w:rPr>
              <w:t>1 500 000,00</w:t>
            </w:r>
          </w:p>
        </w:tc>
      </w:tr>
      <w:tr w:rsidR="00E23D24" w14:paraId="1BDF2C0D" w14:textId="77777777" w:rsidTr="00E23D24">
        <w:trPr>
          <w:trHeight w:val="567"/>
        </w:trPr>
        <w:tc>
          <w:tcPr>
            <w:tcW w:w="6487" w:type="dxa"/>
            <w:vAlign w:val="center"/>
          </w:tcPr>
          <w:p w14:paraId="08D5A7C9" w14:textId="09E47AB1" w:rsidR="00E23D24" w:rsidRDefault="00E23D24" w:rsidP="00F43802">
            <w:pPr>
              <w:spacing w:line="360" w:lineRule="auto"/>
              <w:jc w:val="center"/>
              <w:rPr>
                <w:rFonts w:ascii="Arial" w:hAnsi="Arial" w:cs="Arial"/>
              </w:rPr>
            </w:pPr>
            <w:r>
              <w:rPr>
                <w:rFonts w:ascii="Arial" w:hAnsi="Arial" w:cs="Arial"/>
              </w:rPr>
              <w:t>Organizacja PSZOK</w:t>
            </w:r>
          </w:p>
        </w:tc>
        <w:tc>
          <w:tcPr>
            <w:tcW w:w="2725" w:type="dxa"/>
            <w:vAlign w:val="center"/>
          </w:tcPr>
          <w:p w14:paraId="07928AB0" w14:textId="2FE28382" w:rsidR="00E23D24" w:rsidRDefault="00E23D24" w:rsidP="00F43802">
            <w:pPr>
              <w:spacing w:line="360" w:lineRule="auto"/>
              <w:jc w:val="center"/>
              <w:rPr>
                <w:rFonts w:ascii="Arial" w:hAnsi="Arial" w:cs="Arial"/>
              </w:rPr>
            </w:pPr>
            <w:r>
              <w:rPr>
                <w:rFonts w:ascii="Arial" w:hAnsi="Arial" w:cs="Arial"/>
              </w:rPr>
              <w:t>2 000 000,00</w:t>
            </w:r>
          </w:p>
        </w:tc>
      </w:tr>
      <w:tr w:rsidR="00E23D24" w14:paraId="255EED54" w14:textId="77777777" w:rsidTr="00E23D24">
        <w:trPr>
          <w:trHeight w:val="624"/>
        </w:trPr>
        <w:tc>
          <w:tcPr>
            <w:tcW w:w="6487" w:type="dxa"/>
            <w:vAlign w:val="center"/>
          </w:tcPr>
          <w:p w14:paraId="5BA9A558" w14:textId="5F1D5E13" w:rsidR="00E23D24" w:rsidRDefault="00E23D24" w:rsidP="00F43802">
            <w:pPr>
              <w:spacing w:line="360" w:lineRule="auto"/>
              <w:jc w:val="center"/>
              <w:rPr>
                <w:rFonts w:ascii="Arial" w:hAnsi="Arial" w:cs="Arial"/>
              </w:rPr>
            </w:pPr>
            <w:r>
              <w:rPr>
                <w:rFonts w:ascii="Arial" w:hAnsi="Arial" w:cs="Arial"/>
              </w:rPr>
              <w:t>Organizacja żłobka/ klubu malucha</w:t>
            </w:r>
          </w:p>
        </w:tc>
        <w:tc>
          <w:tcPr>
            <w:tcW w:w="2725" w:type="dxa"/>
            <w:vAlign w:val="center"/>
          </w:tcPr>
          <w:p w14:paraId="16390AC5" w14:textId="1423FF3F" w:rsidR="00E23D24" w:rsidRDefault="00E23D24" w:rsidP="00F43802">
            <w:pPr>
              <w:spacing w:line="360" w:lineRule="auto"/>
              <w:jc w:val="center"/>
              <w:rPr>
                <w:rFonts w:ascii="Arial" w:hAnsi="Arial" w:cs="Arial"/>
              </w:rPr>
            </w:pPr>
            <w:r>
              <w:rPr>
                <w:rFonts w:ascii="Arial" w:hAnsi="Arial" w:cs="Arial"/>
              </w:rPr>
              <w:t>1 000 000,00</w:t>
            </w:r>
          </w:p>
        </w:tc>
      </w:tr>
      <w:tr w:rsidR="00E23D24" w14:paraId="5EF58C4A" w14:textId="77777777" w:rsidTr="00E23D24">
        <w:trPr>
          <w:trHeight w:val="624"/>
        </w:trPr>
        <w:tc>
          <w:tcPr>
            <w:tcW w:w="6487" w:type="dxa"/>
            <w:vAlign w:val="center"/>
          </w:tcPr>
          <w:p w14:paraId="45C3671D" w14:textId="527F3B61" w:rsidR="00E23D24" w:rsidRDefault="00E23D24" w:rsidP="00F43802">
            <w:pPr>
              <w:spacing w:line="360" w:lineRule="auto"/>
              <w:jc w:val="center"/>
              <w:rPr>
                <w:rFonts w:ascii="Arial" w:hAnsi="Arial" w:cs="Arial"/>
              </w:rPr>
            </w:pPr>
            <w:r>
              <w:rPr>
                <w:rFonts w:ascii="Arial" w:hAnsi="Arial" w:cs="Arial"/>
              </w:rPr>
              <w:t>Budowa skateparku/pumptracku</w:t>
            </w:r>
          </w:p>
        </w:tc>
        <w:tc>
          <w:tcPr>
            <w:tcW w:w="2725" w:type="dxa"/>
            <w:vAlign w:val="center"/>
          </w:tcPr>
          <w:p w14:paraId="745794D4" w14:textId="7876375C" w:rsidR="00E23D24" w:rsidRDefault="00E23D24" w:rsidP="00F43802">
            <w:pPr>
              <w:spacing w:line="360" w:lineRule="auto"/>
              <w:jc w:val="center"/>
              <w:rPr>
                <w:rFonts w:ascii="Arial" w:hAnsi="Arial" w:cs="Arial"/>
              </w:rPr>
            </w:pPr>
            <w:r>
              <w:rPr>
                <w:rFonts w:ascii="Arial" w:hAnsi="Arial" w:cs="Arial"/>
              </w:rPr>
              <w:t>500 000,00</w:t>
            </w:r>
          </w:p>
        </w:tc>
      </w:tr>
      <w:tr w:rsidR="00582629" w14:paraId="1FBB5572" w14:textId="77777777" w:rsidTr="00E23D24">
        <w:trPr>
          <w:trHeight w:val="624"/>
        </w:trPr>
        <w:tc>
          <w:tcPr>
            <w:tcW w:w="6487" w:type="dxa"/>
            <w:vAlign w:val="center"/>
          </w:tcPr>
          <w:p w14:paraId="2717B3E1" w14:textId="0E5AA0C0" w:rsidR="00582629" w:rsidRPr="00582629" w:rsidRDefault="00582629" w:rsidP="00F43802">
            <w:pPr>
              <w:spacing w:line="360" w:lineRule="auto"/>
              <w:jc w:val="center"/>
              <w:rPr>
                <w:rFonts w:ascii="Arial" w:hAnsi="Arial" w:cs="Arial"/>
              </w:rPr>
            </w:pPr>
            <w:r>
              <w:rPr>
                <w:rFonts w:ascii="Arial" w:hAnsi="Arial" w:cs="Arial"/>
              </w:rPr>
              <w:t xml:space="preserve">Budowa nowych placów zabaw, siłowni zewnętrznych </w:t>
            </w:r>
          </w:p>
        </w:tc>
        <w:tc>
          <w:tcPr>
            <w:tcW w:w="2725" w:type="dxa"/>
            <w:vAlign w:val="center"/>
          </w:tcPr>
          <w:p w14:paraId="535C8731" w14:textId="2B336774" w:rsidR="00582629" w:rsidRDefault="00582629" w:rsidP="00F43802">
            <w:pPr>
              <w:spacing w:line="360" w:lineRule="auto"/>
              <w:jc w:val="center"/>
              <w:rPr>
                <w:rFonts w:ascii="Arial" w:hAnsi="Arial" w:cs="Arial"/>
              </w:rPr>
            </w:pPr>
            <w:r>
              <w:rPr>
                <w:rFonts w:ascii="Arial" w:hAnsi="Arial" w:cs="Arial"/>
              </w:rPr>
              <w:t>500 000,00</w:t>
            </w:r>
          </w:p>
        </w:tc>
      </w:tr>
      <w:tr w:rsidR="00582629" w14:paraId="35EC21DE" w14:textId="77777777" w:rsidTr="00E23D24">
        <w:trPr>
          <w:trHeight w:val="624"/>
        </w:trPr>
        <w:tc>
          <w:tcPr>
            <w:tcW w:w="6487" w:type="dxa"/>
            <w:vAlign w:val="center"/>
          </w:tcPr>
          <w:p w14:paraId="2B0D3DEC" w14:textId="1D67D56E" w:rsidR="00582629" w:rsidRPr="00582629" w:rsidRDefault="00582629" w:rsidP="00F43802">
            <w:pPr>
              <w:spacing w:line="360" w:lineRule="auto"/>
              <w:jc w:val="center"/>
              <w:rPr>
                <w:rFonts w:ascii="Arial" w:hAnsi="Arial" w:cs="Arial"/>
              </w:rPr>
            </w:pPr>
            <w:r w:rsidRPr="00582629">
              <w:rPr>
                <w:rFonts w:ascii="Arial" w:hAnsi="Arial" w:cs="Arial"/>
              </w:rPr>
              <w:t>Wyznaczenie nowych szlaków turystycznych</w:t>
            </w:r>
          </w:p>
        </w:tc>
        <w:tc>
          <w:tcPr>
            <w:tcW w:w="2725" w:type="dxa"/>
            <w:vAlign w:val="center"/>
          </w:tcPr>
          <w:p w14:paraId="360D43BB" w14:textId="259959AC" w:rsidR="00582629" w:rsidRDefault="00582629" w:rsidP="00F43802">
            <w:pPr>
              <w:spacing w:line="360" w:lineRule="auto"/>
              <w:jc w:val="center"/>
              <w:rPr>
                <w:rFonts w:ascii="Arial" w:hAnsi="Arial" w:cs="Arial"/>
              </w:rPr>
            </w:pPr>
            <w:r>
              <w:rPr>
                <w:rFonts w:ascii="Arial" w:hAnsi="Arial" w:cs="Arial"/>
              </w:rPr>
              <w:t>200 000,00</w:t>
            </w:r>
          </w:p>
        </w:tc>
      </w:tr>
      <w:tr w:rsidR="00603C56" w14:paraId="3B993757" w14:textId="77777777" w:rsidTr="00E23D24">
        <w:trPr>
          <w:trHeight w:val="624"/>
        </w:trPr>
        <w:tc>
          <w:tcPr>
            <w:tcW w:w="6487" w:type="dxa"/>
            <w:vAlign w:val="center"/>
          </w:tcPr>
          <w:p w14:paraId="34A11A0B" w14:textId="2CB0F171" w:rsidR="00603C56" w:rsidRPr="00582629" w:rsidRDefault="00603C56" w:rsidP="00F43802">
            <w:pPr>
              <w:spacing w:line="360" w:lineRule="auto"/>
              <w:jc w:val="center"/>
              <w:rPr>
                <w:rFonts w:ascii="Arial" w:hAnsi="Arial" w:cs="Arial"/>
              </w:rPr>
            </w:pPr>
            <w:r>
              <w:rPr>
                <w:rFonts w:ascii="Arial" w:hAnsi="Arial" w:cs="Arial"/>
              </w:rPr>
              <w:t>Promocja gminy pod kątem turystycznym</w:t>
            </w:r>
          </w:p>
        </w:tc>
        <w:tc>
          <w:tcPr>
            <w:tcW w:w="2725" w:type="dxa"/>
            <w:vAlign w:val="center"/>
          </w:tcPr>
          <w:p w14:paraId="2370DB49" w14:textId="559F8107" w:rsidR="00603C56" w:rsidRDefault="00603C56" w:rsidP="00F43802">
            <w:pPr>
              <w:spacing w:line="360" w:lineRule="auto"/>
              <w:jc w:val="center"/>
              <w:rPr>
                <w:rFonts w:ascii="Arial" w:hAnsi="Arial" w:cs="Arial"/>
              </w:rPr>
            </w:pPr>
            <w:r>
              <w:rPr>
                <w:rFonts w:ascii="Arial" w:hAnsi="Arial" w:cs="Arial"/>
              </w:rPr>
              <w:t>50 000,00</w:t>
            </w:r>
          </w:p>
        </w:tc>
      </w:tr>
      <w:tr w:rsidR="00D102F2" w14:paraId="224D2261" w14:textId="77777777" w:rsidTr="00E23D24">
        <w:trPr>
          <w:trHeight w:val="624"/>
        </w:trPr>
        <w:tc>
          <w:tcPr>
            <w:tcW w:w="6487" w:type="dxa"/>
            <w:vAlign w:val="center"/>
          </w:tcPr>
          <w:p w14:paraId="3D8883B0" w14:textId="007C0E81" w:rsidR="00D102F2" w:rsidRDefault="00D102F2" w:rsidP="00F43802">
            <w:pPr>
              <w:spacing w:line="360" w:lineRule="auto"/>
              <w:jc w:val="center"/>
              <w:rPr>
                <w:rFonts w:ascii="Arial" w:hAnsi="Arial" w:cs="Arial"/>
              </w:rPr>
            </w:pPr>
            <w:r w:rsidRPr="00D102F2">
              <w:rPr>
                <w:rFonts w:ascii="Arial" w:hAnsi="Arial" w:cs="Arial"/>
              </w:rPr>
              <w:t>Budowa infrastruktury zapewniającej całodobową opiekę dla osób starszych, niepełnosprawnych</w:t>
            </w:r>
          </w:p>
        </w:tc>
        <w:tc>
          <w:tcPr>
            <w:tcW w:w="2725" w:type="dxa"/>
            <w:vAlign w:val="center"/>
          </w:tcPr>
          <w:p w14:paraId="3930DAF8" w14:textId="1FEC2CE7" w:rsidR="00D102F2" w:rsidRDefault="00D102F2" w:rsidP="00F43802">
            <w:pPr>
              <w:spacing w:line="360" w:lineRule="auto"/>
              <w:jc w:val="center"/>
              <w:rPr>
                <w:rFonts w:ascii="Arial" w:hAnsi="Arial" w:cs="Arial"/>
              </w:rPr>
            </w:pPr>
            <w:r>
              <w:rPr>
                <w:rFonts w:ascii="Arial" w:hAnsi="Arial" w:cs="Arial"/>
              </w:rPr>
              <w:t>10 000 000,00</w:t>
            </w:r>
          </w:p>
        </w:tc>
      </w:tr>
    </w:tbl>
    <w:p w14:paraId="7E2471AB" w14:textId="77777777" w:rsidR="00F43802" w:rsidRPr="00F43802" w:rsidRDefault="00F43802" w:rsidP="00F43802">
      <w:pPr>
        <w:spacing w:line="360" w:lineRule="auto"/>
        <w:jc w:val="both"/>
        <w:rPr>
          <w:rFonts w:ascii="Arial" w:hAnsi="Arial" w:cs="Arial"/>
          <w:sz w:val="22"/>
          <w:szCs w:val="22"/>
        </w:rPr>
      </w:pPr>
    </w:p>
    <w:p w14:paraId="63005C3B" w14:textId="3745D4FA" w:rsidR="00E16B38" w:rsidRPr="004F5E57" w:rsidRDefault="00E16B38" w:rsidP="00DC70D2">
      <w:pPr>
        <w:rPr>
          <w:rFonts w:ascii="Segoe UI Semilight" w:hAnsi="Segoe UI Semilight" w:cs="Segoe UI Semilight"/>
          <w:sz w:val="28"/>
          <w:szCs w:val="28"/>
        </w:rPr>
      </w:pPr>
    </w:p>
    <w:p w14:paraId="0D085A6F" w14:textId="4ABA0A83" w:rsidR="00E16B38" w:rsidRDefault="00E16B38" w:rsidP="00DC70D2">
      <w:pPr>
        <w:rPr>
          <w:rFonts w:ascii="Segoe UI Semilight" w:hAnsi="Segoe UI Semilight" w:cs="Segoe UI Semilight"/>
        </w:rPr>
      </w:pPr>
    </w:p>
    <w:p w14:paraId="5E323315" w14:textId="76F64958" w:rsidR="00E16B38" w:rsidRDefault="00E16B38" w:rsidP="00DC70D2">
      <w:pPr>
        <w:rPr>
          <w:rFonts w:ascii="Segoe UI Semilight" w:hAnsi="Segoe UI Semilight" w:cs="Segoe UI Semilight"/>
        </w:rPr>
      </w:pPr>
    </w:p>
    <w:p w14:paraId="4D1A47DC" w14:textId="77777777" w:rsidR="005333E0" w:rsidRDefault="005333E0" w:rsidP="005333E0">
      <w:pPr>
        <w:rPr>
          <w:rFonts w:ascii="Segoe UI Semilight" w:hAnsi="Segoe UI Semilight" w:cs="Segoe UI Semilight"/>
        </w:rPr>
      </w:pPr>
    </w:p>
    <w:p w14:paraId="044396B2" w14:textId="31AB83F0" w:rsidR="005333E0" w:rsidRPr="00B1439F" w:rsidRDefault="00B1439F" w:rsidP="00B1439F">
      <w:pPr>
        <w:pStyle w:val="Nagwek1"/>
        <w:rPr>
          <w:color w:val="002060"/>
        </w:rPr>
      </w:pPr>
      <w:bookmarkStart w:id="176" w:name="_Toc83244102"/>
      <w:bookmarkStart w:id="177" w:name="_Toc88210600"/>
      <w:bookmarkStart w:id="178" w:name="_Toc108530228"/>
      <w:r w:rsidRPr="00B1439F">
        <w:rPr>
          <w:color w:val="002060"/>
        </w:rPr>
        <w:lastRenderedPageBreak/>
        <w:t>Spis tabel, wykresów, rysunków</w:t>
      </w:r>
      <w:bookmarkEnd w:id="176"/>
      <w:bookmarkEnd w:id="177"/>
      <w:bookmarkEnd w:id="178"/>
    </w:p>
    <w:p w14:paraId="2FF8E0FD" w14:textId="77777777" w:rsidR="005333E0" w:rsidRDefault="005333E0" w:rsidP="005333E0">
      <w:pPr>
        <w:rPr>
          <w:rFonts w:ascii="Segoe UI Semilight" w:hAnsi="Segoe UI Semilight" w:cs="Segoe UI Semilight"/>
        </w:rPr>
      </w:pPr>
    </w:p>
    <w:p w14:paraId="34FD237D" w14:textId="77777777" w:rsidR="00D16837" w:rsidRDefault="00542D34" w:rsidP="0060174A">
      <w:pPr>
        <w:pStyle w:val="Spisilustracji"/>
        <w:tabs>
          <w:tab w:val="right" w:leader="dot" w:pos="9062"/>
        </w:tabs>
        <w:spacing w:line="360" w:lineRule="auto"/>
        <w:jc w:val="both"/>
        <w:rPr>
          <w:noProof/>
        </w:rPr>
      </w:pPr>
      <w:r>
        <w:rPr>
          <w:rFonts w:asciiTheme="minorHAnsi" w:eastAsiaTheme="minorEastAsia" w:hAnsiTheme="minorHAnsi" w:cstheme="minorBidi"/>
          <w:noProof/>
          <w:sz w:val="22"/>
          <w:szCs w:val="22"/>
        </w:rPr>
        <w:t xml:space="preserve"> </w:t>
      </w:r>
      <w:r w:rsidR="006240BD">
        <w:rPr>
          <w:rFonts w:asciiTheme="minorHAnsi" w:eastAsiaTheme="minorEastAsia" w:hAnsiTheme="minorHAnsi" w:cstheme="minorBidi"/>
          <w:noProof/>
          <w:sz w:val="22"/>
          <w:szCs w:val="22"/>
        </w:rPr>
        <w:fldChar w:fldCharType="begin"/>
      </w:r>
      <w:r w:rsidR="006240BD">
        <w:rPr>
          <w:rFonts w:asciiTheme="minorHAnsi" w:eastAsiaTheme="minorEastAsia" w:hAnsiTheme="minorHAnsi" w:cstheme="minorBidi"/>
          <w:noProof/>
          <w:sz w:val="22"/>
          <w:szCs w:val="22"/>
        </w:rPr>
        <w:instrText xml:space="preserve"> TOC \h \z \c "Tabela" </w:instrText>
      </w:r>
      <w:r w:rsidR="006240BD">
        <w:rPr>
          <w:rFonts w:asciiTheme="minorHAnsi" w:eastAsiaTheme="minorEastAsia" w:hAnsiTheme="minorHAnsi" w:cstheme="minorBidi"/>
          <w:noProof/>
          <w:sz w:val="22"/>
          <w:szCs w:val="22"/>
        </w:rPr>
        <w:fldChar w:fldCharType="separate"/>
      </w:r>
    </w:p>
    <w:p w14:paraId="6E473911" w14:textId="073A6FB7" w:rsidR="00D16837" w:rsidRPr="00D16837" w:rsidRDefault="00D16837">
      <w:pPr>
        <w:pStyle w:val="Spisilustracji"/>
        <w:tabs>
          <w:tab w:val="right" w:leader="dot" w:pos="9062"/>
        </w:tabs>
        <w:rPr>
          <w:rFonts w:ascii="Arial" w:eastAsiaTheme="minorEastAsia" w:hAnsi="Arial" w:cs="Arial"/>
          <w:i/>
          <w:iCs/>
          <w:noProof/>
          <w:sz w:val="20"/>
          <w:szCs w:val="20"/>
        </w:rPr>
      </w:pPr>
      <w:hyperlink w:anchor="_Toc111970585" w:history="1">
        <w:r w:rsidRPr="00D16837">
          <w:rPr>
            <w:rStyle w:val="Hipercze"/>
            <w:rFonts w:ascii="Arial" w:eastAsiaTheme="majorEastAsia" w:hAnsi="Arial" w:cs="Arial"/>
            <w:i/>
            <w:iCs/>
            <w:noProof/>
            <w:sz w:val="22"/>
            <w:szCs w:val="22"/>
          </w:rPr>
          <w:t>Tabela 1. Rodzaje popełnianych przestępstw na terenie gminy Racławice w ostatnich latach.</w:t>
        </w:r>
        <w:r w:rsidRPr="00D16837">
          <w:rPr>
            <w:rFonts w:ascii="Arial" w:hAnsi="Arial" w:cs="Arial"/>
            <w:i/>
            <w:iCs/>
            <w:noProof/>
            <w:webHidden/>
            <w:sz w:val="22"/>
            <w:szCs w:val="22"/>
          </w:rPr>
          <w:tab/>
        </w:r>
        <w:r w:rsidRPr="00D16837">
          <w:rPr>
            <w:rFonts w:ascii="Arial" w:hAnsi="Arial" w:cs="Arial"/>
            <w:i/>
            <w:iCs/>
            <w:noProof/>
            <w:webHidden/>
            <w:sz w:val="22"/>
            <w:szCs w:val="22"/>
          </w:rPr>
          <w:fldChar w:fldCharType="begin"/>
        </w:r>
        <w:r w:rsidRPr="00D16837">
          <w:rPr>
            <w:rFonts w:ascii="Arial" w:hAnsi="Arial" w:cs="Arial"/>
            <w:i/>
            <w:iCs/>
            <w:noProof/>
            <w:webHidden/>
            <w:sz w:val="22"/>
            <w:szCs w:val="22"/>
          </w:rPr>
          <w:instrText xml:space="preserve"> PAGEREF _Toc111970585 \h </w:instrText>
        </w:r>
        <w:r w:rsidRPr="00D16837">
          <w:rPr>
            <w:rFonts w:ascii="Arial" w:hAnsi="Arial" w:cs="Arial"/>
            <w:i/>
            <w:iCs/>
            <w:noProof/>
            <w:webHidden/>
            <w:sz w:val="22"/>
            <w:szCs w:val="22"/>
          </w:rPr>
        </w:r>
        <w:r w:rsidRPr="00D16837">
          <w:rPr>
            <w:rFonts w:ascii="Arial" w:hAnsi="Arial" w:cs="Arial"/>
            <w:i/>
            <w:iCs/>
            <w:noProof/>
            <w:webHidden/>
            <w:sz w:val="22"/>
            <w:szCs w:val="22"/>
          </w:rPr>
          <w:fldChar w:fldCharType="separate"/>
        </w:r>
        <w:r w:rsidR="004B1BCE">
          <w:rPr>
            <w:rFonts w:ascii="Arial" w:hAnsi="Arial" w:cs="Arial"/>
            <w:i/>
            <w:iCs/>
            <w:noProof/>
            <w:webHidden/>
            <w:sz w:val="22"/>
            <w:szCs w:val="22"/>
          </w:rPr>
          <w:t>25</w:t>
        </w:r>
        <w:r w:rsidRPr="00D16837">
          <w:rPr>
            <w:rFonts w:ascii="Arial" w:hAnsi="Arial" w:cs="Arial"/>
            <w:i/>
            <w:iCs/>
            <w:noProof/>
            <w:webHidden/>
            <w:sz w:val="22"/>
            <w:szCs w:val="22"/>
          </w:rPr>
          <w:fldChar w:fldCharType="end"/>
        </w:r>
      </w:hyperlink>
    </w:p>
    <w:p w14:paraId="3D652608" w14:textId="0E6C9B9A" w:rsidR="00D16837" w:rsidRPr="00D16837" w:rsidRDefault="00D16837">
      <w:pPr>
        <w:pStyle w:val="Spisilustracji"/>
        <w:tabs>
          <w:tab w:val="right" w:leader="dot" w:pos="9062"/>
        </w:tabs>
        <w:rPr>
          <w:rFonts w:ascii="Arial" w:eastAsiaTheme="minorEastAsia" w:hAnsi="Arial" w:cs="Arial"/>
          <w:i/>
          <w:iCs/>
          <w:noProof/>
          <w:sz w:val="20"/>
          <w:szCs w:val="20"/>
        </w:rPr>
      </w:pPr>
      <w:hyperlink w:anchor="_Toc111970586" w:history="1">
        <w:r w:rsidRPr="00D16837">
          <w:rPr>
            <w:rStyle w:val="Hipercze"/>
            <w:rFonts w:ascii="Arial" w:eastAsiaTheme="majorEastAsia" w:hAnsi="Arial" w:cs="Arial"/>
            <w:i/>
            <w:iCs/>
            <w:noProof/>
            <w:sz w:val="22"/>
            <w:szCs w:val="22"/>
          </w:rPr>
          <w:t>Tabela 2. Liczba zarejestrowanych i wyrejestrowanych podmiotów z terenu gminy Racławice  w ostatnich latach.</w:t>
        </w:r>
        <w:r w:rsidRPr="00D16837">
          <w:rPr>
            <w:rFonts w:ascii="Arial" w:hAnsi="Arial" w:cs="Arial"/>
            <w:i/>
            <w:iCs/>
            <w:noProof/>
            <w:webHidden/>
            <w:sz w:val="22"/>
            <w:szCs w:val="22"/>
          </w:rPr>
          <w:tab/>
        </w:r>
        <w:r w:rsidRPr="00D16837">
          <w:rPr>
            <w:rFonts w:ascii="Arial" w:hAnsi="Arial" w:cs="Arial"/>
            <w:i/>
            <w:iCs/>
            <w:noProof/>
            <w:webHidden/>
            <w:sz w:val="22"/>
            <w:szCs w:val="22"/>
          </w:rPr>
          <w:fldChar w:fldCharType="begin"/>
        </w:r>
        <w:r w:rsidRPr="00D16837">
          <w:rPr>
            <w:rFonts w:ascii="Arial" w:hAnsi="Arial" w:cs="Arial"/>
            <w:i/>
            <w:iCs/>
            <w:noProof/>
            <w:webHidden/>
            <w:sz w:val="22"/>
            <w:szCs w:val="22"/>
          </w:rPr>
          <w:instrText xml:space="preserve"> PAGEREF _Toc111970586 \h </w:instrText>
        </w:r>
        <w:r w:rsidRPr="00D16837">
          <w:rPr>
            <w:rFonts w:ascii="Arial" w:hAnsi="Arial" w:cs="Arial"/>
            <w:i/>
            <w:iCs/>
            <w:noProof/>
            <w:webHidden/>
            <w:sz w:val="22"/>
            <w:szCs w:val="22"/>
          </w:rPr>
        </w:r>
        <w:r w:rsidRPr="00D16837">
          <w:rPr>
            <w:rFonts w:ascii="Arial" w:hAnsi="Arial" w:cs="Arial"/>
            <w:i/>
            <w:iCs/>
            <w:noProof/>
            <w:webHidden/>
            <w:sz w:val="22"/>
            <w:szCs w:val="22"/>
          </w:rPr>
          <w:fldChar w:fldCharType="separate"/>
        </w:r>
        <w:r w:rsidR="004B1BCE">
          <w:rPr>
            <w:rFonts w:ascii="Arial" w:hAnsi="Arial" w:cs="Arial"/>
            <w:i/>
            <w:iCs/>
            <w:noProof/>
            <w:webHidden/>
            <w:sz w:val="22"/>
            <w:szCs w:val="22"/>
          </w:rPr>
          <w:t>27</w:t>
        </w:r>
        <w:r w:rsidRPr="00D16837">
          <w:rPr>
            <w:rFonts w:ascii="Arial" w:hAnsi="Arial" w:cs="Arial"/>
            <w:i/>
            <w:iCs/>
            <w:noProof/>
            <w:webHidden/>
            <w:sz w:val="22"/>
            <w:szCs w:val="22"/>
          </w:rPr>
          <w:fldChar w:fldCharType="end"/>
        </w:r>
      </w:hyperlink>
    </w:p>
    <w:p w14:paraId="6C70C743" w14:textId="6FA84464" w:rsidR="00D16837" w:rsidRPr="00D16837" w:rsidRDefault="00D16837">
      <w:pPr>
        <w:pStyle w:val="Spisilustracji"/>
        <w:tabs>
          <w:tab w:val="right" w:leader="dot" w:pos="9062"/>
        </w:tabs>
        <w:rPr>
          <w:rFonts w:ascii="Arial" w:eastAsiaTheme="minorEastAsia" w:hAnsi="Arial" w:cs="Arial"/>
          <w:i/>
          <w:iCs/>
          <w:noProof/>
          <w:sz w:val="20"/>
          <w:szCs w:val="20"/>
        </w:rPr>
      </w:pPr>
      <w:hyperlink w:anchor="_Toc111970587" w:history="1">
        <w:r w:rsidRPr="00D16837">
          <w:rPr>
            <w:rStyle w:val="Hipercze"/>
            <w:rFonts w:ascii="Arial" w:eastAsiaTheme="majorEastAsia" w:hAnsi="Arial" w:cs="Arial"/>
            <w:i/>
            <w:iCs/>
            <w:noProof/>
            <w:sz w:val="22"/>
            <w:szCs w:val="22"/>
          </w:rPr>
          <w:t>Tabela 3. Charakterystyka jednolitych części wód powierzchniowych w granicach gminy Racławice wraz z przypisanymi celami i działaniami środowiskowymi.</w:t>
        </w:r>
        <w:r w:rsidRPr="00D16837">
          <w:rPr>
            <w:rFonts w:ascii="Arial" w:hAnsi="Arial" w:cs="Arial"/>
            <w:i/>
            <w:iCs/>
            <w:noProof/>
            <w:webHidden/>
            <w:sz w:val="22"/>
            <w:szCs w:val="22"/>
          </w:rPr>
          <w:tab/>
        </w:r>
        <w:r w:rsidRPr="00D16837">
          <w:rPr>
            <w:rFonts w:ascii="Arial" w:hAnsi="Arial" w:cs="Arial"/>
            <w:i/>
            <w:iCs/>
            <w:noProof/>
            <w:webHidden/>
            <w:sz w:val="22"/>
            <w:szCs w:val="22"/>
          </w:rPr>
          <w:fldChar w:fldCharType="begin"/>
        </w:r>
        <w:r w:rsidRPr="00D16837">
          <w:rPr>
            <w:rFonts w:ascii="Arial" w:hAnsi="Arial" w:cs="Arial"/>
            <w:i/>
            <w:iCs/>
            <w:noProof/>
            <w:webHidden/>
            <w:sz w:val="22"/>
            <w:szCs w:val="22"/>
          </w:rPr>
          <w:instrText xml:space="preserve"> PAGEREF _Toc111970587 \h </w:instrText>
        </w:r>
        <w:r w:rsidRPr="00D16837">
          <w:rPr>
            <w:rFonts w:ascii="Arial" w:hAnsi="Arial" w:cs="Arial"/>
            <w:i/>
            <w:iCs/>
            <w:noProof/>
            <w:webHidden/>
            <w:sz w:val="22"/>
            <w:szCs w:val="22"/>
          </w:rPr>
        </w:r>
        <w:r w:rsidRPr="00D16837">
          <w:rPr>
            <w:rFonts w:ascii="Arial" w:hAnsi="Arial" w:cs="Arial"/>
            <w:i/>
            <w:iCs/>
            <w:noProof/>
            <w:webHidden/>
            <w:sz w:val="22"/>
            <w:szCs w:val="22"/>
          </w:rPr>
          <w:fldChar w:fldCharType="separate"/>
        </w:r>
        <w:r w:rsidR="004B1BCE">
          <w:rPr>
            <w:rFonts w:ascii="Arial" w:hAnsi="Arial" w:cs="Arial"/>
            <w:i/>
            <w:iCs/>
            <w:noProof/>
            <w:webHidden/>
            <w:sz w:val="22"/>
            <w:szCs w:val="22"/>
          </w:rPr>
          <w:t>66</w:t>
        </w:r>
        <w:r w:rsidRPr="00D16837">
          <w:rPr>
            <w:rFonts w:ascii="Arial" w:hAnsi="Arial" w:cs="Arial"/>
            <w:i/>
            <w:iCs/>
            <w:noProof/>
            <w:webHidden/>
            <w:sz w:val="22"/>
            <w:szCs w:val="22"/>
          </w:rPr>
          <w:fldChar w:fldCharType="end"/>
        </w:r>
      </w:hyperlink>
    </w:p>
    <w:p w14:paraId="3D9944AF" w14:textId="3CD72539" w:rsidR="00D16837" w:rsidRPr="00D16837" w:rsidRDefault="00D16837">
      <w:pPr>
        <w:pStyle w:val="Spisilustracji"/>
        <w:tabs>
          <w:tab w:val="right" w:leader="dot" w:pos="9062"/>
        </w:tabs>
        <w:rPr>
          <w:rFonts w:ascii="Arial" w:eastAsiaTheme="minorEastAsia" w:hAnsi="Arial" w:cs="Arial"/>
          <w:i/>
          <w:iCs/>
          <w:noProof/>
          <w:sz w:val="20"/>
          <w:szCs w:val="20"/>
        </w:rPr>
      </w:pPr>
      <w:hyperlink w:anchor="_Toc111970588" w:history="1">
        <w:r w:rsidRPr="00D16837">
          <w:rPr>
            <w:rStyle w:val="Hipercze"/>
            <w:rFonts w:ascii="Arial" w:eastAsiaTheme="majorEastAsia" w:hAnsi="Arial" w:cs="Arial"/>
            <w:i/>
            <w:iCs/>
            <w:noProof/>
            <w:sz w:val="22"/>
            <w:szCs w:val="22"/>
          </w:rPr>
          <w:t>Tabela 4. Charakterystyka jednolitych części wód podziemnych w granicach gminy Racławice wraz z przypisanymi celami i działaniami środowiskowymi.</w:t>
        </w:r>
        <w:r w:rsidRPr="00D16837">
          <w:rPr>
            <w:rFonts w:ascii="Arial" w:hAnsi="Arial" w:cs="Arial"/>
            <w:i/>
            <w:iCs/>
            <w:noProof/>
            <w:webHidden/>
            <w:sz w:val="22"/>
            <w:szCs w:val="22"/>
          </w:rPr>
          <w:tab/>
        </w:r>
        <w:r w:rsidRPr="00D16837">
          <w:rPr>
            <w:rFonts w:ascii="Arial" w:hAnsi="Arial" w:cs="Arial"/>
            <w:i/>
            <w:iCs/>
            <w:noProof/>
            <w:webHidden/>
            <w:sz w:val="22"/>
            <w:szCs w:val="22"/>
          </w:rPr>
          <w:fldChar w:fldCharType="begin"/>
        </w:r>
        <w:r w:rsidRPr="00D16837">
          <w:rPr>
            <w:rFonts w:ascii="Arial" w:hAnsi="Arial" w:cs="Arial"/>
            <w:i/>
            <w:iCs/>
            <w:noProof/>
            <w:webHidden/>
            <w:sz w:val="22"/>
            <w:szCs w:val="22"/>
          </w:rPr>
          <w:instrText xml:space="preserve"> PAGEREF _Toc111970588 \h </w:instrText>
        </w:r>
        <w:r w:rsidRPr="00D16837">
          <w:rPr>
            <w:rFonts w:ascii="Arial" w:hAnsi="Arial" w:cs="Arial"/>
            <w:i/>
            <w:iCs/>
            <w:noProof/>
            <w:webHidden/>
            <w:sz w:val="22"/>
            <w:szCs w:val="22"/>
          </w:rPr>
        </w:r>
        <w:r w:rsidRPr="00D16837">
          <w:rPr>
            <w:rFonts w:ascii="Arial" w:hAnsi="Arial" w:cs="Arial"/>
            <w:i/>
            <w:iCs/>
            <w:noProof/>
            <w:webHidden/>
            <w:sz w:val="22"/>
            <w:szCs w:val="22"/>
          </w:rPr>
          <w:fldChar w:fldCharType="separate"/>
        </w:r>
        <w:r w:rsidR="004B1BCE">
          <w:rPr>
            <w:rFonts w:ascii="Arial" w:hAnsi="Arial" w:cs="Arial"/>
            <w:i/>
            <w:iCs/>
            <w:noProof/>
            <w:webHidden/>
            <w:sz w:val="22"/>
            <w:szCs w:val="22"/>
          </w:rPr>
          <w:t>66</w:t>
        </w:r>
        <w:r w:rsidRPr="00D16837">
          <w:rPr>
            <w:rFonts w:ascii="Arial" w:hAnsi="Arial" w:cs="Arial"/>
            <w:i/>
            <w:iCs/>
            <w:noProof/>
            <w:webHidden/>
            <w:sz w:val="22"/>
            <w:szCs w:val="22"/>
          </w:rPr>
          <w:fldChar w:fldCharType="end"/>
        </w:r>
      </w:hyperlink>
    </w:p>
    <w:p w14:paraId="3BECC46B" w14:textId="545854E7" w:rsidR="00D16837" w:rsidRPr="00D16837" w:rsidRDefault="00D16837">
      <w:pPr>
        <w:pStyle w:val="Spisilustracji"/>
        <w:tabs>
          <w:tab w:val="right" w:leader="dot" w:pos="9062"/>
        </w:tabs>
        <w:rPr>
          <w:rFonts w:ascii="Arial" w:eastAsiaTheme="minorEastAsia" w:hAnsi="Arial" w:cs="Arial"/>
          <w:i/>
          <w:iCs/>
          <w:noProof/>
          <w:sz w:val="20"/>
          <w:szCs w:val="20"/>
        </w:rPr>
      </w:pPr>
      <w:hyperlink w:anchor="_Toc111970589" w:history="1">
        <w:r w:rsidRPr="00D16837">
          <w:rPr>
            <w:rStyle w:val="Hipercze"/>
            <w:rFonts w:ascii="Arial" w:eastAsiaTheme="majorEastAsia" w:hAnsi="Arial" w:cs="Arial"/>
            <w:i/>
            <w:iCs/>
            <w:noProof/>
            <w:sz w:val="22"/>
            <w:szCs w:val="22"/>
          </w:rPr>
          <w:t>Tabela 5. Określenie spójności przedmiotowego opracowania z dokumentami wyższego rzędu.</w:t>
        </w:r>
        <w:r w:rsidRPr="00D16837">
          <w:rPr>
            <w:rFonts w:ascii="Arial" w:hAnsi="Arial" w:cs="Arial"/>
            <w:i/>
            <w:iCs/>
            <w:noProof/>
            <w:webHidden/>
            <w:sz w:val="22"/>
            <w:szCs w:val="22"/>
          </w:rPr>
          <w:tab/>
        </w:r>
        <w:r w:rsidRPr="00D16837">
          <w:rPr>
            <w:rFonts w:ascii="Arial" w:hAnsi="Arial" w:cs="Arial"/>
            <w:i/>
            <w:iCs/>
            <w:noProof/>
            <w:webHidden/>
            <w:sz w:val="22"/>
            <w:szCs w:val="22"/>
          </w:rPr>
          <w:fldChar w:fldCharType="begin"/>
        </w:r>
        <w:r w:rsidRPr="00D16837">
          <w:rPr>
            <w:rFonts w:ascii="Arial" w:hAnsi="Arial" w:cs="Arial"/>
            <w:i/>
            <w:iCs/>
            <w:noProof/>
            <w:webHidden/>
            <w:sz w:val="22"/>
            <w:szCs w:val="22"/>
          </w:rPr>
          <w:instrText xml:space="preserve"> PAGEREF _Toc111970589 \h </w:instrText>
        </w:r>
        <w:r w:rsidRPr="00D16837">
          <w:rPr>
            <w:rFonts w:ascii="Arial" w:hAnsi="Arial" w:cs="Arial"/>
            <w:i/>
            <w:iCs/>
            <w:noProof/>
            <w:webHidden/>
            <w:sz w:val="22"/>
            <w:szCs w:val="22"/>
          </w:rPr>
        </w:r>
        <w:r w:rsidRPr="00D16837">
          <w:rPr>
            <w:rFonts w:ascii="Arial" w:hAnsi="Arial" w:cs="Arial"/>
            <w:i/>
            <w:iCs/>
            <w:noProof/>
            <w:webHidden/>
            <w:sz w:val="22"/>
            <w:szCs w:val="22"/>
          </w:rPr>
          <w:fldChar w:fldCharType="separate"/>
        </w:r>
        <w:r w:rsidR="004B1BCE">
          <w:rPr>
            <w:rFonts w:ascii="Arial" w:hAnsi="Arial" w:cs="Arial"/>
            <w:i/>
            <w:iCs/>
            <w:noProof/>
            <w:webHidden/>
            <w:sz w:val="22"/>
            <w:szCs w:val="22"/>
          </w:rPr>
          <w:t>71</w:t>
        </w:r>
        <w:r w:rsidRPr="00D16837">
          <w:rPr>
            <w:rFonts w:ascii="Arial" w:hAnsi="Arial" w:cs="Arial"/>
            <w:i/>
            <w:iCs/>
            <w:noProof/>
            <w:webHidden/>
            <w:sz w:val="22"/>
            <w:szCs w:val="22"/>
          </w:rPr>
          <w:fldChar w:fldCharType="end"/>
        </w:r>
      </w:hyperlink>
    </w:p>
    <w:p w14:paraId="0538045B" w14:textId="2313EBC7" w:rsidR="00D16837" w:rsidRPr="00D16837" w:rsidRDefault="00D16837">
      <w:pPr>
        <w:pStyle w:val="Spisilustracji"/>
        <w:tabs>
          <w:tab w:val="right" w:leader="dot" w:pos="9062"/>
        </w:tabs>
        <w:rPr>
          <w:rFonts w:ascii="Arial" w:eastAsiaTheme="minorEastAsia" w:hAnsi="Arial" w:cs="Arial"/>
          <w:i/>
          <w:iCs/>
          <w:noProof/>
          <w:sz w:val="20"/>
          <w:szCs w:val="20"/>
        </w:rPr>
      </w:pPr>
      <w:hyperlink w:anchor="_Toc111970590" w:history="1">
        <w:r w:rsidRPr="00D16837">
          <w:rPr>
            <w:rStyle w:val="Hipercze"/>
            <w:rFonts w:ascii="Arial" w:eastAsiaTheme="majorEastAsia" w:hAnsi="Arial" w:cs="Arial"/>
            <w:i/>
            <w:iCs/>
            <w:noProof/>
            <w:sz w:val="22"/>
            <w:szCs w:val="22"/>
          </w:rPr>
          <w:t>Tabela 6. Wskaźniki monitoringu wyznaczone dla strefy przestrzennej.</w:t>
        </w:r>
        <w:r w:rsidRPr="00D16837">
          <w:rPr>
            <w:rFonts w:ascii="Arial" w:hAnsi="Arial" w:cs="Arial"/>
            <w:i/>
            <w:iCs/>
            <w:noProof/>
            <w:webHidden/>
            <w:sz w:val="22"/>
            <w:szCs w:val="22"/>
          </w:rPr>
          <w:tab/>
        </w:r>
        <w:r w:rsidRPr="00D16837">
          <w:rPr>
            <w:rFonts w:ascii="Arial" w:hAnsi="Arial" w:cs="Arial"/>
            <w:i/>
            <w:iCs/>
            <w:noProof/>
            <w:webHidden/>
            <w:sz w:val="22"/>
            <w:szCs w:val="22"/>
          </w:rPr>
          <w:fldChar w:fldCharType="begin"/>
        </w:r>
        <w:r w:rsidRPr="00D16837">
          <w:rPr>
            <w:rFonts w:ascii="Arial" w:hAnsi="Arial" w:cs="Arial"/>
            <w:i/>
            <w:iCs/>
            <w:noProof/>
            <w:webHidden/>
            <w:sz w:val="22"/>
            <w:szCs w:val="22"/>
          </w:rPr>
          <w:instrText xml:space="preserve"> PAGEREF _Toc111970590 \h </w:instrText>
        </w:r>
        <w:r w:rsidRPr="00D16837">
          <w:rPr>
            <w:rFonts w:ascii="Arial" w:hAnsi="Arial" w:cs="Arial"/>
            <w:i/>
            <w:iCs/>
            <w:noProof/>
            <w:webHidden/>
            <w:sz w:val="22"/>
            <w:szCs w:val="22"/>
          </w:rPr>
        </w:r>
        <w:r w:rsidRPr="00D16837">
          <w:rPr>
            <w:rFonts w:ascii="Arial" w:hAnsi="Arial" w:cs="Arial"/>
            <w:i/>
            <w:iCs/>
            <w:noProof/>
            <w:webHidden/>
            <w:sz w:val="22"/>
            <w:szCs w:val="22"/>
          </w:rPr>
          <w:fldChar w:fldCharType="separate"/>
        </w:r>
        <w:r w:rsidR="004B1BCE">
          <w:rPr>
            <w:rFonts w:ascii="Arial" w:hAnsi="Arial" w:cs="Arial"/>
            <w:i/>
            <w:iCs/>
            <w:noProof/>
            <w:webHidden/>
            <w:sz w:val="22"/>
            <w:szCs w:val="22"/>
          </w:rPr>
          <w:t>80</w:t>
        </w:r>
        <w:r w:rsidRPr="00D16837">
          <w:rPr>
            <w:rFonts w:ascii="Arial" w:hAnsi="Arial" w:cs="Arial"/>
            <w:i/>
            <w:iCs/>
            <w:noProof/>
            <w:webHidden/>
            <w:sz w:val="22"/>
            <w:szCs w:val="22"/>
          </w:rPr>
          <w:fldChar w:fldCharType="end"/>
        </w:r>
      </w:hyperlink>
    </w:p>
    <w:p w14:paraId="510BD579" w14:textId="627691F2" w:rsidR="00D16837" w:rsidRPr="00D16837" w:rsidRDefault="00D16837">
      <w:pPr>
        <w:pStyle w:val="Spisilustracji"/>
        <w:tabs>
          <w:tab w:val="right" w:leader="dot" w:pos="9062"/>
        </w:tabs>
        <w:rPr>
          <w:rFonts w:ascii="Arial" w:eastAsiaTheme="minorEastAsia" w:hAnsi="Arial" w:cs="Arial"/>
          <w:i/>
          <w:iCs/>
          <w:noProof/>
          <w:sz w:val="20"/>
          <w:szCs w:val="20"/>
        </w:rPr>
      </w:pPr>
      <w:hyperlink w:anchor="_Toc111970591" w:history="1">
        <w:r w:rsidRPr="00D16837">
          <w:rPr>
            <w:rStyle w:val="Hipercze"/>
            <w:rFonts w:ascii="Arial" w:eastAsiaTheme="majorEastAsia" w:hAnsi="Arial" w:cs="Arial"/>
            <w:i/>
            <w:iCs/>
            <w:noProof/>
            <w:sz w:val="22"/>
            <w:szCs w:val="22"/>
          </w:rPr>
          <w:t>Tabela 7. Wskaźniki monitoringu wyznaczone dla strefy społecznej.</w:t>
        </w:r>
        <w:r w:rsidRPr="00D16837">
          <w:rPr>
            <w:rFonts w:ascii="Arial" w:hAnsi="Arial" w:cs="Arial"/>
            <w:i/>
            <w:iCs/>
            <w:noProof/>
            <w:webHidden/>
            <w:sz w:val="22"/>
            <w:szCs w:val="22"/>
          </w:rPr>
          <w:tab/>
        </w:r>
        <w:r w:rsidRPr="00D16837">
          <w:rPr>
            <w:rFonts w:ascii="Arial" w:hAnsi="Arial" w:cs="Arial"/>
            <w:i/>
            <w:iCs/>
            <w:noProof/>
            <w:webHidden/>
            <w:sz w:val="22"/>
            <w:szCs w:val="22"/>
          </w:rPr>
          <w:fldChar w:fldCharType="begin"/>
        </w:r>
        <w:r w:rsidRPr="00D16837">
          <w:rPr>
            <w:rFonts w:ascii="Arial" w:hAnsi="Arial" w:cs="Arial"/>
            <w:i/>
            <w:iCs/>
            <w:noProof/>
            <w:webHidden/>
            <w:sz w:val="22"/>
            <w:szCs w:val="22"/>
          </w:rPr>
          <w:instrText xml:space="preserve"> PAGEREF _Toc111970591 \h </w:instrText>
        </w:r>
        <w:r w:rsidRPr="00D16837">
          <w:rPr>
            <w:rFonts w:ascii="Arial" w:hAnsi="Arial" w:cs="Arial"/>
            <w:i/>
            <w:iCs/>
            <w:noProof/>
            <w:webHidden/>
            <w:sz w:val="22"/>
            <w:szCs w:val="22"/>
          </w:rPr>
        </w:r>
        <w:r w:rsidRPr="00D16837">
          <w:rPr>
            <w:rFonts w:ascii="Arial" w:hAnsi="Arial" w:cs="Arial"/>
            <w:i/>
            <w:iCs/>
            <w:noProof/>
            <w:webHidden/>
            <w:sz w:val="22"/>
            <w:szCs w:val="22"/>
          </w:rPr>
          <w:fldChar w:fldCharType="separate"/>
        </w:r>
        <w:r w:rsidR="004B1BCE">
          <w:rPr>
            <w:rFonts w:ascii="Arial" w:hAnsi="Arial" w:cs="Arial"/>
            <w:i/>
            <w:iCs/>
            <w:noProof/>
            <w:webHidden/>
            <w:sz w:val="22"/>
            <w:szCs w:val="22"/>
          </w:rPr>
          <w:t>82</w:t>
        </w:r>
        <w:r w:rsidRPr="00D16837">
          <w:rPr>
            <w:rFonts w:ascii="Arial" w:hAnsi="Arial" w:cs="Arial"/>
            <w:i/>
            <w:iCs/>
            <w:noProof/>
            <w:webHidden/>
            <w:sz w:val="22"/>
            <w:szCs w:val="22"/>
          </w:rPr>
          <w:fldChar w:fldCharType="end"/>
        </w:r>
      </w:hyperlink>
    </w:p>
    <w:p w14:paraId="4E09688F" w14:textId="4FC16546" w:rsidR="00D16837" w:rsidRPr="00D16837" w:rsidRDefault="00D16837">
      <w:pPr>
        <w:pStyle w:val="Spisilustracji"/>
        <w:tabs>
          <w:tab w:val="right" w:leader="dot" w:pos="9062"/>
        </w:tabs>
        <w:rPr>
          <w:rFonts w:ascii="Arial" w:eastAsiaTheme="minorEastAsia" w:hAnsi="Arial" w:cs="Arial"/>
          <w:i/>
          <w:iCs/>
          <w:noProof/>
          <w:sz w:val="20"/>
          <w:szCs w:val="20"/>
        </w:rPr>
      </w:pPr>
      <w:hyperlink w:anchor="_Toc111970592" w:history="1">
        <w:r w:rsidRPr="00D16837">
          <w:rPr>
            <w:rStyle w:val="Hipercze"/>
            <w:rFonts w:ascii="Arial" w:eastAsiaTheme="majorEastAsia" w:hAnsi="Arial" w:cs="Arial"/>
            <w:i/>
            <w:iCs/>
            <w:noProof/>
            <w:sz w:val="22"/>
            <w:szCs w:val="22"/>
          </w:rPr>
          <w:t>Tabela 8. Wskaźniki monitoringu wyznaczone dla strefy gospodarczej.</w:t>
        </w:r>
        <w:r w:rsidRPr="00D16837">
          <w:rPr>
            <w:rFonts w:ascii="Arial" w:hAnsi="Arial" w:cs="Arial"/>
            <w:i/>
            <w:iCs/>
            <w:noProof/>
            <w:webHidden/>
            <w:sz w:val="22"/>
            <w:szCs w:val="22"/>
          </w:rPr>
          <w:tab/>
        </w:r>
        <w:r w:rsidRPr="00D16837">
          <w:rPr>
            <w:rFonts w:ascii="Arial" w:hAnsi="Arial" w:cs="Arial"/>
            <w:i/>
            <w:iCs/>
            <w:noProof/>
            <w:webHidden/>
            <w:sz w:val="22"/>
            <w:szCs w:val="22"/>
          </w:rPr>
          <w:fldChar w:fldCharType="begin"/>
        </w:r>
        <w:r w:rsidRPr="00D16837">
          <w:rPr>
            <w:rFonts w:ascii="Arial" w:hAnsi="Arial" w:cs="Arial"/>
            <w:i/>
            <w:iCs/>
            <w:noProof/>
            <w:webHidden/>
            <w:sz w:val="22"/>
            <w:szCs w:val="22"/>
          </w:rPr>
          <w:instrText xml:space="preserve"> PAGEREF _Toc111970592 \h </w:instrText>
        </w:r>
        <w:r w:rsidRPr="00D16837">
          <w:rPr>
            <w:rFonts w:ascii="Arial" w:hAnsi="Arial" w:cs="Arial"/>
            <w:i/>
            <w:iCs/>
            <w:noProof/>
            <w:webHidden/>
            <w:sz w:val="22"/>
            <w:szCs w:val="22"/>
          </w:rPr>
        </w:r>
        <w:r w:rsidRPr="00D16837">
          <w:rPr>
            <w:rFonts w:ascii="Arial" w:hAnsi="Arial" w:cs="Arial"/>
            <w:i/>
            <w:iCs/>
            <w:noProof/>
            <w:webHidden/>
            <w:sz w:val="22"/>
            <w:szCs w:val="22"/>
          </w:rPr>
          <w:fldChar w:fldCharType="separate"/>
        </w:r>
        <w:r w:rsidR="004B1BCE">
          <w:rPr>
            <w:rFonts w:ascii="Arial" w:hAnsi="Arial" w:cs="Arial"/>
            <w:i/>
            <w:iCs/>
            <w:noProof/>
            <w:webHidden/>
            <w:sz w:val="22"/>
            <w:szCs w:val="22"/>
          </w:rPr>
          <w:t>84</w:t>
        </w:r>
        <w:r w:rsidRPr="00D16837">
          <w:rPr>
            <w:rFonts w:ascii="Arial" w:hAnsi="Arial" w:cs="Arial"/>
            <w:i/>
            <w:iCs/>
            <w:noProof/>
            <w:webHidden/>
            <w:sz w:val="22"/>
            <w:szCs w:val="22"/>
          </w:rPr>
          <w:fldChar w:fldCharType="end"/>
        </w:r>
      </w:hyperlink>
    </w:p>
    <w:p w14:paraId="59FD1B7A" w14:textId="2AB712CF" w:rsidR="00D16837" w:rsidRPr="00D16837" w:rsidRDefault="00D16837">
      <w:pPr>
        <w:pStyle w:val="Spisilustracji"/>
        <w:tabs>
          <w:tab w:val="right" w:leader="dot" w:pos="9062"/>
        </w:tabs>
        <w:rPr>
          <w:rFonts w:ascii="Arial" w:eastAsiaTheme="minorEastAsia" w:hAnsi="Arial" w:cs="Arial"/>
          <w:i/>
          <w:iCs/>
          <w:noProof/>
          <w:sz w:val="20"/>
          <w:szCs w:val="20"/>
        </w:rPr>
      </w:pPr>
      <w:hyperlink w:anchor="_Toc111970593" w:history="1">
        <w:r w:rsidRPr="00D16837">
          <w:rPr>
            <w:rStyle w:val="Hipercze"/>
            <w:rFonts w:ascii="Arial" w:eastAsiaTheme="majorEastAsia" w:hAnsi="Arial" w:cs="Arial"/>
            <w:i/>
            <w:iCs/>
            <w:noProof/>
            <w:sz w:val="22"/>
            <w:szCs w:val="22"/>
          </w:rPr>
          <w:t>Tabela 9. Haromonogram finansowy realizacji głównych inwestycji na terenie gminy Racławice.</w:t>
        </w:r>
        <w:r w:rsidRPr="00D16837">
          <w:rPr>
            <w:rFonts w:ascii="Arial" w:hAnsi="Arial" w:cs="Arial"/>
            <w:i/>
            <w:iCs/>
            <w:noProof/>
            <w:webHidden/>
            <w:sz w:val="22"/>
            <w:szCs w:val="22"/>
          </w:rPr>
          <w:tab/>
        </w:r>
        <w:r w:rsidRPr="00D16837">
          <w:rPr>
            <w:rFonts w:ascii="Arial" w:hAnsi="Arial" w:cs="Arial"/>
            <w:i/>
            <w:iCs/>
            <w:noProof/>
            <w:webHidden/>
            <w:sz w:val="22"/>
            <w:szCs w:val="22"/>
          </w:rPr>
          <w:fldChar w:fldCharType="begin"/>
        </w:r>
        <w:r w:rsidRPr="00D16837">
          <w:rPr>
            <w:rFonts w:ascii="Arial" w:hAnsi="Arial" w:cs="Arial"/>
            <w:i/>
            <w:iCs/>
            <w:noProof/>
            <w:webHidden/>
            <w:sz w:val="22"/>
            <w:szCs w:val="22"/>
          </w:rPr>
          <w:instrText xml:space="preserve"> PAGEREF _Toc111970593 \h </w:instrText>
        </w:r>
        <w:r w:rsidRPr="00D16837">
          <w:rPr>
            <w:rFonts w:ascii="Arial" w:hAnsi="Arial" w:cs="Arial"/>
            <w:i/>
            <w:iCs/>
            <w:noProof/>
            <w:webHidden/>
            <w:sz w:val="22"/>
            <w:szCs w:val="22"/>
          </w:rPr>
        </w:r>
        <w:r w:rsidRPr="00D16837">
          <w:rPr>
            <w:rFonts w:ascii="Arial" w:hAnsi="Arial" w:cs="Arial"/>
            <w:i/>
            <w:iCs/>
            <w:noProof/>
            <w:webHidden/>
            <w:sz w:val="22"/>
            <w:szCs w:val="22"/>
          </w:rPr>
          <w:fldChar w:fldCharType="separate"/>
        </w:r>
        <w:r w:rsidR="004B1BCE">
          <w:rPr>
            <w:rFonts w:ascii="Arial" w:hAnsi="Arial" w:cs="Arial"/>
            <w:i/>
            <w:iCs/>
            <w:noProof/>
            <w:webHidden/>
            <w:sz w:val="22"/>
            <w:szCs w:val="22"/>
          </w:rPr>
          <w:t>87</w:t>
        </w:r>
        <w:r w:rsidRPr="00D16837">
          <w:rPr>
            <w:rFonts w:ascii="Arial" w:hAnsi="Arial" w:cs="Arial"/>
            <w:i/>
            <w:iCs/>
            <w:noProof/>
            <w:webHidden/>
            <w:sz w:val="22"/>
            <w:szCs w:val="22"/>
          </w:rPr>
          <w:fldChar w:fldCharType="end"/>
        </w:r>
      </w:hyperlink>
    </w:p>
    <w:p w14:paraId="70F3A220" w14:textId="1608DD5A" w:rsidR="0060174A" w:rsidRDefault="006240BD" w:rsidP="0060174A">
      <w:pPr>
        <w:pStyle w:val="Spisilustracji"/>
        <w:tabs>
          <w:tab w:val="right" w:leader="dot" w:pos="9062"/>
        </w:tabs>
        <w:spacing w:line="360" w:lineRule="auto"/>
        <w:jc w:val="both"/>
        <w:rPr>
          <w:rFonts w:asciiTheme="minorHAnsi" w:eastAsiaTheme="minorEastAsia" w:hAnsiTheme="minorHAnsi" w:cstheme="minorBidi"/>
          <w:noProof/>
          <w:sz w:val="22"/>
          <w:szCs w:val="22"/>
        </w:rPr>
      </w:pPr>
      <w:r>
        <w:rPr>
          <w:rFonts w:asciiTheme="minorHAnsi" w:eastAsiaTheme="minorEastAsia" w:hAnsiTheme="minorHAnsi" w:cstheme="minorBidi"/>
          <w:noProof/>
          <w:sz w:val="22"/>
          <w:szCs w:val="22"/>
        </w:rPr>
        <w:fldChar w:fldCharType="end"/>
      </w:r>
    </w:p>
    <w:p w14:paraId="6D2071D4" w14:textId="77777777" w:rsidR="006240BD" w:rsidRPr="00CA253C" w:rsidRDefault="006240BD" w:rsidP="006240BD">
      <w:pPr>
        <w:rPr>
          <w:i/>
          <w:iCs/>
          <w:sz w:val="28"/>
          <w:szCs w:val="28"/>
        </w:rPr>
      </w:pPr>
    </w:p>
    <w:p w14:paraId="6CA02CF1" w14:textId="1B7049B5" w:rsidR="00D16837" w:rsidRPr="00CA253C" w:rsidRDefault="006240BD">
      <w:pPr>
        <w:pStyle w:val="Spisilustracji"/>
        <w:tabs>
          <w:tab w:val="right" w:leader="dot" w:pos="9062"/>
        </w:tabs>
        <w:rPr>
          <w:rFonts w:ascii="Arial" w:eastAsiaTheme="minorEastAsia" w:hAnsi="Arial" w:cs="Arial"/>
          <w:i/>
          <w:iCs/>
          <w:noProof/>
          <w:sz w:val="22"/>
          <w:szCs w:val="22"/>
        </w:rPr>
      </w:pPr>
      <w:r w:rsidRPr="00CA253C">
        <w:rPr>
          <w:rFonts w:ascii="Arial" w:hAnsi="Arial" w:cs="Arial"/>
          <w:i/>
          <w:iCs/>
          <w:sz w:val="22"/>
          <w:szCs w:val="22"/>
        </w:rPr>
        <w:fldChar w:fldCharType="begin"/>
      </w:r>
      <w:r w:rsidRPr="00CA253C">
        <w:rPr>
          <w:rFonts w:ascii="Arial" w:hAnsi="Arial" w:cs="Arial"/>
          <w:i/>
          <w:iCs/>
          <w:sz w:val="22"/>
          <w:szCs w:val="22"/>
        </w:rPr>
        <w:instrText xml:space="preserve"> TOC \h \z \c "Wykres" </w:instrText>
      </w:r>
      <w:r w:rsidRPr="00CA253C">
        <w:rPr>
          <w:rFonts w:ascii="Arial" w:hAnsi="Arial" w:cs="Arial"/>
          <w:i/>
          <w:iCs/>
          <w:sz w:val="22"/>
          <w:szCs w:val="22"/>
        </w:rPr>
        <w:fldChar w:fldCharType="separate"/>
      </w:r>
      <w:hyperlink w:anchor="_Toc111970611" w:history="1">
        <w:r w:rsidR="00D16837" w:rsidRPr="00CA253C">
          <w:rPr>
            <w:rStyle w:val="Hipercze"/>
            <w:rFonts w:ascii="Arial" w:eastAsiaTheme="majorEastAsia" w:hAnsi="Arial" w:cs="Arial"/>
            <w:i/>
            <w:iCs/>
            <w:noProof/>
            <w:sz w:val="22"/>
            <w:szCs w:val="22"/>
          </w:rPr>
          <w:t>Wykres 1. Liczba mieszkań na terenie gminy Racławice w latach 2016-2020.</w:t>
        </w:r>
        <w:r w:rsidR="00D16837" w:rsidRPr="00CA253C">
          <w:rPr>
            <w:rFonts w:ascii="Arial" w:hAnsi="Arial" w:cs="Arial"/>
            <w:i/>
            <w:iCs/>
            <w:noProof/>
            <w:webHidden/>
            <w:sz w:val="22"/>
            <w:szCs w:val="22"/>
          </w:rPr>
          <w:tab/>
        </w:r>
        <w:r w:rsidR="00D16837" w:rsidRPr="00CA253C">
          <w:rPr>
            <w:rFonts w:ascii="Arial" w:hAnsi="Arial" w:cs="Arial"/>
            <w:i/>
            <w:iCs/>
            <w:noProof/>
            <w:webHidden/>
            <w:sz w:val="22"/>
            <w:szCs w:val="22"/>
          </w:rPr>
          <w:fldChar w:fldCharType="begin"/>
        </w:r>
        <w:r w:rsidR="00D16837" w:rsidRPr="00CA253C">
          <w:rPr>
            <w:rFonts w:ascii="Arial" w:hAnsi="Arial" w:cs="Arial"/>
            <w:i/>
            <w:iCs/>
            <w:noProof/>
            <w:webHidden/>
            <w:sz w:val="22"/>
            <w:szCs w:val="22"/>
          </w:rPr>
          <w:instrText xml:space="preserve"> PAGEREF _Toc111970611 \h </w:instrText>
        </w:r>
        <w:r w:rsidR="00D16837" w:rsidRPr="00CA253C">
          <w:rPr>
            <w:rFonts w:ascii="Arial" w:hAnsi="Arial" w:cs="Arial"/>
            <w:i/>
            <w:iCs/>
            <w:noProof/>
            <w:webHidden/>
            <w:sz w:val="22"/>
            <w:szCs w:val="22"/>
          </w:rPr>
        </w:r>
        <w:r w:rsidR="00D16837" w:rsidRPr="00CA253C">
          <w:rPr>
            <w:rFonts w:ascii="Arial" w:hAnsi="Arial" w:cs="Arial"/>
            <w:i/>
            <w:iCs/>
            <w:noProof/>
            <w:webHidden/>
            <w:sz w:val="22"/>
            <w:szCs w:val="22"/>
          </w:rPr>
          <w:fldChar w:fldCharType="separate"/>
        </w:r>
        <w:r w:rsidR="004B1BCE">
          <w:rPr>
            <w:rFonts w:ascii="Arial" w:hAnsi="Arial" w:cs="Arial"/>
            <w:i/>
            <w:iCs/>
            <w:noProof/>
            <w:webHidden/>
            <w:sz w:val="22"/>
            <w:szCs w:val="22"/>
          </w:rPr>
          <w:t>9</w:t>
        </w:r>
        <w:r w:rsidR="00D16837" w:rsidRPr="00CA253C">
          <w:rPr>
            <w:rFonts w:ascii="Arial" w:hAnsi="Arial" w:cs="Arial"/>
            <w:i/>
            <w:iCs/>
            <w:noProof/>
            <w:webHidden/>
            <w:sz w:val="22"/>
            <w:szCs w:val="22"/>
          </w:rPr>
          <w:fldChar w:fldCharType="end"/>
        </w:r>
      </w:hyperlink>
    </w:p>
    <w:p w14:paraId="57E90512" w14:textId="4A831A61" w:rsidR="00D16837" w:rsidRPr="00CA253C" w:rsidRDefault="00D16837">
      <w:pPr>
        <w:pStyle w:val="Spisilustracji"/>
        <w:tabs>
          <w:tab w:val="right" w:leader="dot" w:pos="9062"/>
        </w:tabs>
        <w:rPr>
          <w:rFonts w:ascii="Arial" w:eastAsiaTheme="minorEastAsia" w:hAnsi="Arial" w:cs="Arial"/>
          <w:i/>
          <w:iCs/>
          <w:noProof/>
          <w:sz w:val="22"/>
          <w:szCs w:val="22"/>
        </w:rPr>
      </w:pPr>
      <w:hyperlink w:anchor="_Toc111970612" w:history="1">
        <w:r w:rsidRPr="00CA253C">
          <w:rPr>
            <w:rStyle w:val="Hipercze"/>
            <w:rFonts w:ascii="Arial" w:eastAsiaTheme="majorEastAsia" w:hAnsi="Arial" w:cs="Arial"/>
            <w:i/>
            <w:iCs/>
            <w:noProof/>
            <w:sz w:val="22"/>
            <w:szCs w:val="22"/>
          </w:rPr>
          <w:t>Wykres 2. Masa odebranych odpadów komunalnych [Mg] w terenu gminy Racławice.</w:t>
        </w:r>
        <w:r w:rsidRPr="00CA253C">
          <w:rPr>
            <w:rFonts w:ascii="Arial" w:hAnsi="Arial" w:cs="Arial"/>
            <w:i/>
            <w:iCs/>
            <w:noProof/>
            <w:webHidden/>
            <w:sz w:val="22"/>
            <w:szCs w:val="22"/>
          </w:rPr>
          <w:tab/>
        </w:r>
        <w:r w:rsidRPr="00CA253C">
          <w:rPr>
            <w:rFonts w:ascii="Arial" w:hAnsi="Arial" w:cs="Arial"/>
            <w:i/>
            <w:iCs/>
            <w:noProof/>
            <w:webHidden/>
            <w:sz w:val="22"/>
            <w:szCs w:val="22"/>
          </w:rPr>
          <w:fldChar w:fldCharType="begin"/>
        </w:r>
        <w:r w:rsidRPr="00CA253C">
          <w:rPr>
            <w:rFonts w:ascii="Arial" w:hAnsi="Arial" w:cs="Arial"/>
            <w:i/>
            <w:iCs/>
            <w:noProof/>
            <w:webHidden/>
            <w:sz w:val="22"/>
            <w:szCs w:val="22"/>
          </w:rPr>
          <w:instrText xml:space="preserve"> PAGEREF _Toc111970612 \h </w:instrText>
        </w:r>
        <w:r w:rsidRPr="00CA253C">
          <w:rPr>
            <w:rFonts w:ascii="Arial" w:hAnsi="Arial" w:cs="Arial"/>
            <w:i/>
            <w:iCs/>
            <w:noProof/>
            <w:webHidden/>
            <w:sz w:val="22"/>
            <w:szCs w:val="22"/>
          </w:rPr>
        </w:r>
        <w:r w:rsidRPr="00CA253C">
          <w:rPr>
            <w:rFonts w:ascii="Arial" w:hAnsi="Arial" w:cs="Arial"/>
            <w:i/>
            <w:iCs/>
            <w:noProof/>
            <w:webHidden/>
            <w:sz w:val="22"/>
            <w:szCs w:val="22"/>
          </w:rPr>
          <w:fldChar w:fldCharType="separate"/>
        </w:r>
        <w:r w:rsidR="004B1BCE">
          <w:rPr>
            <w:rFonts w:ascii="Arial" w:hAnsi="Arial" w:cs="Arial"/>
            <w:i/>
            <w:iCs/>
            <w:noProof/>
            <w:webHidden/>
            <w:sz w:val="22"/>
            <w:szCs w:val="22"/>
          </w:rPr>
          <w:t>13</w:t>
        </w:r>
        <w:r w:rsidRPr="00CA253C">
          <w:rPr>
            <w:rFonts w:ascii="Arial" w:hAnsi="Arial" w:cs="Arial"/>
            <w:i/>
            <w:iCs/>
            <w:noProof/>
            <w:webHidden/>
            <w:sz w:val="22"/>
            <w:szCs w:val="22"/>
          </w:rPr>
          <w:fldChar w:fldCharType="end"/>
        </w:r>
      </w:hyperlink>
    </w:p>
    <w:p w14:paraId="2174768E" w14:textId="3826574C" w:rsidR="00D16837" w:rsidRPr="00CA253C" w:rsidRDefault="00D16837">
      <w:pPr>
        <w:pStyle w:val="Spisilustracji"/>
        <w:tabs>
          <w:tab w:val="right" w:leader="dot" w:pos="9062"/>
        </w:tabs>
        <w:rPr>
          <w:rFonts w:ascii="Arial" w:eastAsiaTheme="minorEastAsia" w:hAnsi="Arial" w:cs="Arial"/>
          <w:i/>
          <w:iCs/>
          <w:noProof/>
          <w:sz w:val="22"/>
          <w:szCs w:val="22"/>
        </w:rPr>
      </w:pPr>
      <w:hyperlink w:anchor="_Toc111970613" w:history="1">
        <w:r w:rsidRPr="00CA253C">
          <w:rPr>
            <w:rStyle w:val="Hipercze"/>
            <w:rFonts w:ascii="Arial" w:eastAsiaTheme="majorEastAsia" w:hAnsi="Arial" w:cs="Arial"/>
            <w:i/>
            <w:iCs/>
            <w:noProof/>
            <w:sz w:val="22"/>
            <w:szCs w:val="22"/>
          </w:rPr>
          <w:t>Wykres 3. Liczba mieszkańców gminy Racławice w latach 2016-2021.</w:t>
        </w:r>
        <w:r w:rsidRPr="00CA253C">
          <w:rPr>
            <w:rFonts w:ascii="Arial" w:hAnsi="Arial" w:cs="Arial"/>
            <w:i/>
            <w:iCs/>
            <w:noProof/>
            <w:webHidden/>
            <w:sz w:val="22"/>
            <w:szCs w:val="22"/>
          </w:rPr>
          <w:tab/>
        </w:r>
        <w:r w:rsidRPr="00CA253C">
          <w:rPr>
            <w:rFonts w:ascii="Arial" w:hAnsi="Arial" w:cs="Arial"/>
            <w:i/>
            <w:iCs/>
            <w:noProof/>
            <w:webHidden/>
            <w:sz w:val="22"/>
            <w:szCs w:val="22"/>
          </w:rPr>
          <w:fldChar w:fldCharType="begin"/>
        </w:r>
        <w:r w:rsidRPr="00CA253C">
          <w:rPr>
            <w:rFonts w:ascii="Arial" w:hAnsi="Arial" w:cs="Arial"/>
            <w:i/>
            <w:iCs/>
            <w:noProof/>
            <w:webHidden/>
            <w:sz w:val="22"/>
            <w:szCs w:val="22"/>
          </w:rPr>
          <w:instrText xml:space="preserve"> PAGEREF _Toc111970613 \h </w:instrText>
        </w:r>
        <w:r w:rsidRPr="00CA253C">
          <w:rPr>
            <w:rFonts w:ascii="Arial" w:hAnsi="Arial" w:cs="Arial"/>
            <w:i/>
            <w:iCs/>
            <w:noProof/>
            <w:webHidden/>
            <w:sz w:val="22"/>
            <w:szCs w:val="22"/>
          </w:rPr>
        </w:r>
        <w:r w:rsidRPr="00CA253C">
          <w:rPr>
            <w:rFonts w:ascii="Arial" w:hAnsi="Arial" w:cs="Arial"/>
            <w:i/>
            <w:iCs/>
            <w:noProof/>
            <w:webHidden/>
            <w:sz w:val="22"/>
            <w:szCs w:val="22"/>
          </w:rPr>
          <w:fldChar w:fldCharType="separate"/>
        </w:r>
        <w:r w:rsidR="004B1BCE">
          <w:rPr>
            <w:rFonts w:ascii="Arial" w:hAnsi="Arial" w:cs="Arial"/>
            <w:i/>
            <w:iCs/>
            <w:noProof/>
            <w:webHidden/>
            <w:sz w:val="22"/>
            <w:szCs w:val="22"/>
          </w:rPr>
          <w:t>17</w:t>
        </w:r>
        <w:r w:rsidRPr="00CA253C">
          <w:rPr>
            <w:rFonts w:ascii="Arial" w:hAnsi="Arial" w:cs="Arial"/>
            <w:i/>
            <w:iCs/>
            <w:noProof/>
            <w:webHidden/>
            <w:sz w:val="22"/>
            <w:szCs w:val="22"/>
          </w:rPr>
          <w:fldChar w:fldCharType="end"/>
        </w:r>
      </w:hyperlink>
    </w:p>
    <w:p w14:paraId="0BF4F876" w14:textId="58808EC2" w:rsidR="00D16837" w:rsidRPr="00CA253C" w:rsidRDefault="00D16837">
      <w:pPr>
        <w:pStyle w:val="Spisilustracji"/>
        <w:tabs>
          <w:tab w:val="right" w:leader="dot" w:pos="9062"/>
        </w:tabs>
        <w:rPr>
          <w:rFonts w:ascii="Arial" w:eastAsiaTheme="minorEastAsia" w:hAnsi="Arial" w:cs="Arial"/>
          <w:i/>
          <w:iCs/>
          <w:noProof/>
          <w:sz w:val="22"/>
          <w:szCs w:val="22"/>
        </w:rPr>
      </w:pPr>
      <w:hyperlink w:anchor="_Toc111970614" w:history="1">
        <w:r w:rsidRPr="00CA253C">
          <w:rPr>
            <w:rStyle w:val="Hipercze"/>
            <w:rFonts w:ascii="Arial" w:eastAsiaTheme="majorEastAsia" w:hAnsi="Arial" w:cs="Arial"/>
            <w:i/>
            <w:iCs/>
            <w:noProof/>
            <w:sz w:val="22"/>
            <w:szCs w:val="22"/>
          </w:rPr>
          <w:t>Wykres 4. Wskaźnik przyrostu naturalnego na terenie gminy Racławice w latach 2016-2021.</w:t>
        </w:r>
        <w:r w:rsidRPr="00CA253C">
          <w:rPr>
            <w:rFonts w:ascii="Arial" w:hAnsi="Arial" w:cs="Arial"/>
            <w:i/>
            <w:iCs/>
            <w:noProof/>
            <w:webHidden/>
            <w:sz w:val="22"/>
            <w:szCs w:val="22"/>
          </w:rPr>
          <w:tab/>
        </w:r>
        <w:r w:rsidRPr="00CA253C">
          <w:rPr>
            <w:rFonts w:ascii="Arial" w:hAnsi="Arial" w:cs="Arial"/>
            <w:i/>
            <w:iCs/>
            <w:noProof/>
            <w:webHidden/>
            <w:sz w:val="22"/>
            <w:szCs w:val="22"/>
          </w:rPr>
          <w:fldChar w:fldCharType="begin"/>
        </w:r>
        <w:r w:rsidRPr="00CA253C">
          <w:rPr>
            <w:rFonts w:ascii="Arial" w:hAnsi="Arial" w:cs="Arial"/>
            <w:i/>
            <w:iCs/>
            <w:noProof/>
            <w:webHidden/>
            <w:sz w:val="22"/>
            <w:szCs w:val="22"/>
          </w:rPr>
          <w:instrText xml:space="preserve"> PAGEREF _Toc111970614 \h </w:instrText>
        </w:r>
        <w:r w:rsidRPr="00CA253C">
          <w:rPr>
            <w:rFonts w:ascii="Arial" w:hAnsi="Arial" w:cs="Arial"/>
            <w:i/>
            <w:iCs/>
            <w:noProof/>
            <w:webHidden/>
            <w:sz w:val="22"/>
            <w:szCs w:val="22"/>
          </w:rPr>
        </w:r>
        <w:r w:rsidRPr="00CA253C">
          <w:rPr>
            <w:rFonts w:ascii="Arial" w:hAnsi="Arial" w:cs="Arial"/>
            <w:i/>
            <w:iCs/>
            <w:noProof/>
            <w:webHidden/>
            <w:sz w:val="22"/>
            <w:szCs w:val="22"/>
          </w:rPr>
          <w:fldChar w:fldCharType="separate"/>
        </w:r>
        <w:r w:rsidR="004B1BCE">
          <w:rPr>
            <w:rFonts w:ascii="Arial" w:hAnsi="Arial" w:cs="Arial"/>
            <w:i/>
            <w:iCs/>
            <w:noProof/>
            <w:webHidden/>
            <w:sz w:val="22"/>
            <w:szCs w:val="22"/>
          </w:rPr>
          <w:t>18</w:t>
        </w:r>
        <w:r w:rsidRPr="00CA253C">
          <w:rPr>
            <w:rFonts w:ascii="Arial" w:hAnsi="Arial" w:cs="Arial"/>
            <w:i/>
            <w:iCs/>
            <w:noProof/>
            <w:webHidden/>
            <w:sz w:val="22"/>
            <w:szCs w:val="22"/>
          </w:rPr>
          <w:fldChar w:fldCharType="end"/>
        </w:r>
      </w:hyperlink>
    </w:p>
    <w:p w14:paraId="4FEC764C" w14:textId="0E48BF40" w:rsidR="00D16837" w:rsidRPr="00CA253C" w:rsidRDefault="00D16837">
      <w:pPr>
        <w:pStyle w:val="Spisilustracji"/>
        <w:tabs>
          <w:tab w:val="right" w:leader="dot" w:pos="9062"/>
        </w:tabs>
        <w:rPr>
          <w:rFonts w:ascii="Arial" w:eastAsiaTheme="minorEastAsia" w:hAnsi="Arial" w:cs="Arial"/>
          <w:i/>
          <w:iCs/>
          <w:noProof/>
          <w:sz w:val="22"/>
          <w:szCs w:val="22"/>
        </w:rPr>
      </w:pPr>
      <w:hyperlink w:anchor="_Toc111970615" w:history="1">
        <w:r w:rsidRPr="00CA253C">
          <w:rPr>
            <w:rStyle w:val="Hipercze"/>
            <w:rFonts w:ascii="Arial" w:eastAsiaTheme="majorEastAsia" w:hAnsi="Arial" w:cs="Arial"/>
            <w:i/>
            <w:iCs/>
            <w:noProof/>
            <w:sz w:val="22"/>
            <w:szCs w:val="22"/>
          </w:rPr>
          <w:t>Wykres 5. Wskaźnik salda migracji na terenie gminy Racławice w latach 2016-2021.</w:t>
        </w:r>
        <w:r w:rsidRPr="00CA253C">
          <w:rPr>
            <w:rFonts w:ascii="Arial" w:hAnsi="Arial" w:cs="Arial"/>
            <w:i/>
            <w:iCs/>
            <w:noProof/>
            <w:webHidden/>
            <w:sz w:val="22"/>
            <w:szCs w:val="22"/>
          </w:rPr>
          <w:tab/>
        </w:r>
        <w:r w:rsidRPr="00CA253C">
          <w:rPr>
            <w:rFonts w:ascii="Arial" w:hAnsi="Arial" w:cs="Arial"/>
            <w:i/>
            <w:iCs/>
            <w:noProof/>
            <w:webHidden/>
            <w:sz w:val="22"/>
            <w:szCs w:val="22"/>
          </w:rPr>
          <w:fldChar w:fldCharType="begin"/>
        </w:r>
        <w:r w:rsidRPr="00CA253C">
          <w:rPr>
            <w:rFonts w:ascii="Arial" w:hAnsi="Arial" w:cs="Arial"/>
            <w:i/>
            <w:iCs/>
            <w:noProof/>
            <w:webHidden/>
            <w:sz w:val="22"/>
            <w:szCs w:val="22"/>
          </w:rPr>
          <w:instrText xml:space="preserve"> PAGEREF _Toc111970615 \h </w:instrText>
        </w:r>
        <w:r w:rsidRPr="00CA253C">
          <w:rPr>
            <w:rFonts w:ascii="Arial" w:hAnsi="Arial" w:cs="Arial"/>
            <w:i/>
            <w:iCs/>
            <w:noProof/>
            <w:webHidden/>
            <w:sz w:val="22"/>
            <w:szCs w:val="22"/>
          </w:rPr>
        </w:r>
        <w:r w:rsidRPr="00CA253C">
          <w:rPr>
            <w:rFonts w:ascii="Arial" w:hAnsi="Arial" w:cs="Arial"/>
            <w:i/>
            <w:iCs/>
            <w:noProof/>
            <w:webHidden/>
            <w:sz w:val="22"/>
            <w:szCs w:val="22"/>
          </w:rPr>
          <w:fldChar w:fldCharType="separate"/>
        </w:r>
        <w:r w:rsidR="004B1BCE">
          <w:rPr>
            <w:rFonts w:ascii="Arial" w:hAnsi="Arial" w:cs="Arial"/>
            <w:i/>
            <w:iCs/>
            <w:noProof/>
            <w:webHidden/>
            <w:sz w:val="22"/>
            <w:szCs w:val="22"/>
          </w:rPr>
          <w:t>19</w:t>
        </w:r>
        <w:r w:rsidRPr="00CA253C">
          <w:rPr>
            <w:rFonts w:ascii="Arial" w:hAnsi="Arial" w:cs="Arial"/>
            <w:i/>
            <w:iCs/>
            <w:noProof/>
            <w:webHidden/>
            <w:sz w:val="22"/>
            <w:szCs w:val="22"/>
          </w:rPr>
          <w:fldChar w:fldCharType="end"/>
        </w:r>
      </w:hyperlink>
    </w:p>
    <w:p w14:paraId="3D831AA0" w14:textId="2FC2FA35" w:rsidR="00D16837" w:rsidRPr="00CA253C" w:rsidRDefault="00D16837">
      <w:pPr>
        <w:pStyle w:val="Spisilustracji"/>
        <w:tabs>
          <w:tab w:val="right" w:leader="dot" w:pos="9062"/>
        </w:tabs>
        <w:rPr>
          <w:rFonts w:ascii="Arial" w:eastAsiaTheme="minorEastAsia" w:hAnsi="Arial" w:cs="Arial"/>
          <w:i/>
          <w:iCs/>
          <w:noProof/>
          <w:sz w:val="22"/>
          <w:szCs w:val="22"/>
        </w:rPr>
      </w:pPr>
      <w:hyperlink w:anchor="_Toc111970616" w:history="1">
        <w:r w:rsidRPr="00CA253C">
          <w:rPr>
            <w:rStyle w:val="Hipercze"/>
            <w:rFonts w:ascii="Arial" w:eastAsiaTheme="majorEastAsia" w:hAnsi="Arial" w:cs="Arial"/>
            <w:i/>
            <w:iCs/>
            <w:noProof/>
            <w:sz w:val="22"/>
            <w:szCs w:val="22"/>
          </w:rPr>
          <w:t>Wykres 6. Struktura wiekowa mieszkańców [%] gminy Racławice w latach 2016-2021.</w:t>
        </w:r>
        <w:r w:rsidRPr="00CA253C">
          <w:rPr>
            <w:rFonts w:ascii="Arial" w:hAnsi="Arial" w:cs="Arial"/>
            <w:i/>
            <w:iCs/>
            <w:noProof/>
            <w:webHidden/>
            <w:sz w:val="22"/>
            <w:szCs w:val="22"/>
          </w:rPr>
          <w:tab/>
        </w:r>
        <w:r w:rsidRPr="00CA253C">
          <w:rPr>
            <w:rFonts w:ascii="Arial" w:hAnsi="Arial" w:cs="Arial"/>
            <w:i/>
            <w:iCs/>
            <w:noProof/>
            <w:webHidden/>
            <w:sz w:val="22"/>
            <w:szCs w:val="22"/>
          </w:rPr>
          <w:fldChar w:fldCharType="begin"/>
        </w:r>
        <w:r w:rsidRPr="00CA253C">
          <w:rPr>
            <w:rFonts w:ascii="Arial" w:hAnsi="Arial" w:cs="Arial"/>
            <w:i/>
            <w:iCs/>
            <w:noProof/>
            <w:webHidden/>
            <w:sz w:val="22"/>
            <w:szCs w:val="22"/>
          </w:rPr>
          <w:instrText xml:space="preserve"> PAGEREF _Toc111970616 \h </w:instrText>
        </w:r>
        <w:r w:rsidRPr="00CA253C">
          <w:rPr>
            <w:rFonts w:ascii="Arial" w:hAnsi="Arial" w:cs="Arial"/>
            <w:i/>
            <w:iCs/>
            <w:noProof/>
            <w:webHidden/>
            <w:sz w:val="22"/>
            <w:szCs w:val="22"/>
          </w:rPr>
        </w:r>
        <w:r w:rsidRPr="00CA253C">
          <w:rPr>
            <w:rFonts w:ascii="Arial" w:hAnsi="Arial" w:cs="Arial"/>
            <w:i/>
            <w:iCs/>
            <w:noProof/>
            <w:webHidden/>
            <w:sz w:val="22"/>
            <w:szCs w:val="22"/>
          </w:rPr>
          <w:fldChar w:fldCharType="separate"/>
        </w:r>
        <w:r w:rsidR="004B1BCE">
          <w:rPr>
            <w:rFonts w:ascii="Arial" w:hAnsi="Arial" w:cs="Arial"/>
            <w:i/>
            <w:iCs/>
            <w:noProof/>
            <w:webHidden/>
            <w:sz w:val="22"/>
            <w:szCs w:val="22"/>
          </w:rPr>
          <w:t>19</w:t>
        </w:r>
        <w:r w:rsidRPr="00CA253C">
          <w:rPr>
            <w:rFonts w:ascii="Arial" w:hAnsi="Arial" w:cs="Arial"/>
            <w:i/>
            <w:iCs/>
            <w:noProof/>
            <w:webHidden/>
            <w:sz w:val="22"/>
            <w:szCs w:val="22"/>
          </w:rPr>
          <w:fldChar w:fldCharType="end"/>
        </w:r>
      </w:hyperlink>
    </w:p>
    <w:p w14:paraId="69A13DDF" w14:textId="7E7FC95F" w:rsidR="00D16837" w:rsidRPr="00CA253C" w:rsidRDefault="00D16837">
      <w:pPr>
        <w:pStyle w:val="Spisilustracji"/>
        <w:tabs>
          <w:tab w:val="right" w:leader="dot" w:pos="9062"/>
        </w:tabs>
        <w:rPr>
          <w:rFonts w:ascii="Arial" w:eastAsiaTheme="minorEastAsia" w:hAnsi="Arial" w:cs="Arial"/>
          <w:i/>
          <w:iCs/>
          <w:noProof/>
          <w:sz w:val="22"/>
          <w:szCs w:val="22"/>
        </w:rPr>
      </w:pPr>
      <w:hyperlink w:anchor="_Toc111970617" w:history="1">
        <w:r w:rsidRPr="00CA253C">
          <w:rPr>
            <w:rStyle w:val="Hipercze"/>
            <w:rFonts w:ascii="Arial" w:eastAsiaTheme="majorEastAsia" w:hAnsi="Arial" w:cs="Arial"/>
            <w:i/>
            <w:iCs/>
            <w:noProof/>
            <w:sz w:val="22"/>
            <w:szCs w:val="22"/>
          </w:rPr>
          <w:t>Wykres 7. Liczb osób korzystających ze świadczeń społecznych w latach 2015-2020 na terenie gminy Racławice.</w:t>
        </w:r>
        <w:r w:rsidRPr="00CA253C">
          <w:rPr>
            <w:rFonts w:ascii="Arial" w:hAnsi="Arial" w:cs="Arial"/>
            <w:i/>
            <w:iCs/>
            <w:noProof/>
            <w:webHidden/>
            <w:sz w:val="22"/>
            <w:szCs w:val="22"/>
          </w:rPr>
          <w:tab/>
        </w:r>
        <w:r w:rsidRPr="00CA253C">
          <w:rPr>
            <w:rFonts w:ascii="Arial" w:hAnsi="Arial" w:cs="Arial"/>
            <w:i/>
            <w:iCs/>
            <w:noProof/>
            <w:webHidden/>
            <w:sz w:val="22"/>
            <w:szCs w:val="22"/>
          </w:rPr>
          <w:fldChar w:fldCharType="begin"/>
        </w:r>
        <w:r w:rsidRPr="00CA253C">
          <w:rPr>
            <w:rFonts w:ascii="Arial" w:hAnsi="Arial" w:cs="Arial"/>
            <w:i/>
            <w:iCs/>
            <w:noProof/>
            <w:webHidden/>
            <w:sz w:val="22"/>
            <w:szCs w:val="22"/>
          </w:rPr>
          <w:instrText xml:space="preserve"> PAGEREF _Toc111970617 \h </w:instrText>
        </w:r>
        <w:r w:rsidRPr="00CA253C">
          <w:rPr>
            <w:rFonts w:ascii="Arial" w:hAnsi="Arial" w:cs="Arial"/>
            <w:i/>
            <w:iCs/>
            <w:noProof/>
            <w:webHidden/>
            <w:sz w:val="22"/>
            <w:szCs w:val="22"/>
          </w:rPr>
        </w:r>
        <w:r w:rsidRPr="00CA253C">
          <w:rPr>
            <w:rFonts w:ascii="Arial" w:hAnsi="Arial" w:cs="Arial"/>
            <w:i/>
            <w:iCs/>
            <w:noProof/>
            <w:webHidden/>
            <w:sz w:val="22"/>
            <w:szCs w:val="22"/>
          </w:rPr>
          <w:fldChar w:fldCharType="separate"/>
        </w:r>
        <w:r w:rsidR="004B1BCE">
          <w:rPr>
            <w:rFonts w:ascii="Arial" w:hAnsi="Arial" w:cs="Arial"/>
            <w:i/>
            <w:iCs/>
            <w:noProof/>
            <w:webHidden/>
            <w:sz w:val="22"/>
            <w:szCs w:val="22"/>
          </w:rPr>
          <w:t>20</w:t>
        </w:r>
        <w:r w:rsidRPr="00CA253C">
          <w:rPr>
            <w:rFonts w:ascii="Arial" w:hAnsi="Arial" w:cs="Arial"/>
            <w:i/>
            <w:iCs/>
            <w:noProof/>
            <w:webHidden/>
            <w:sz w:val="22"/>
            <w:szCs w:val="22"/>
          </w:rPr>
          <w:fldChar w:fldCharType="end"/>
        </w:r>
      </w:hyperlink>
    </w:p>
    <w:p w14:paraId="69CF745E" w14:textId="211ECAAD" w:rsidR="00D16837" w:rsidRPr="00CA253C" w:rsidRDefault="00D16837">
      <w:pPr>
        <w:pStyle w:val="Spisilustracji"/>
        <w:tabs>
          <w:tab w:val="right" w:leader="dot" w:pos="9062"/>
        </w:tabs>
        <w:rPr>
          <w:rFonts w:ascii="Arial" w:eastAsiaTheme="minorEastAsia" w:hAnsi="Arial" w:cs="Arial"/>
          <w:i/>
          <w:iCs/>
          <w:noProof/>
          <w:sz w:val="22"/>
          <w:szCs w:val="22"/>
        </w:rPr>
      </w:pPr>
      <w:hyperlink w:anchor="_Toc111970618" w:history="1">
        <w:r w:rsidRPr="00CA253C">
          <w:rPr>
            <w:rStyle w:val="Hipercze"/>
            <w:rFonts w:ascii="Arial" w:eastAsiaTheme="majorEastAsia" w:hAnsi="Arial" w:cs="Arial"/>
            <w:i/>
            <w:iCs/>
            <w:noProof/>
            <w:sz w:val="22"/>
            <w:szCs w:val="22"/>
          </w:rPr>
          <w:t>Wykres 8. Powody przyznawania pomocy społecznej na terenie gminy Racławice w 2020 roku.</w:t>
        </w:r>
        <w:r w:rsidRPr="00CA253C">
          <w:rPr>
            <w:rFonts w:ascii="Arial" w:hAnsi="Arial" w:cs="Arial"/>
            <w:i/>
            <w:iCs/>
            <w:noProof/>
            <w:webHidden/>
            <w:sz w:val="22"/>
            <w:szCs w:val="22"/>
          </w:rPr>
          <w:tab/>
        </w:r>
        <w:r w:rsidRPr="00CA253C">
          <w:rPr>
            <w:rFonts w:ascii="Arial" w:hAnsi="Arial" w:cs="Arial"/>
            <w:i/>
            <w:iCs/>
            <w:noProof/>
            <w:webHidden/>
            <w:sz w:val="22"/>
            <w:szCs w:val="22"/>
          </w:rPr>
          <w:fldChar w:fldCharType="begin"/>
        </w:r>
        <w:r w:rsidRPr="00CA253C">
          <w:rPr>
            <w:rFonts w:ascii="Arial" w:hAnsi="Arial" w:cs="Arial"/>
            <w:i/>
            <w:iCs/>
            <w:noProof/>
            <w:webHidden/>
            <w:sz w:val="22"/>
            <w:szCs w:val="22"/>
          </w:rPr>
          <w:instrText xml:space="preserve"> PAGEREF _Toc111970618 \h </w:instrText>
        </w:r>
        <w:r w:rsidRPr="00CA253C">
          <w:rPr>
            <w:rFonts w:ascii="Arial" w:hAnsi="Arial" w:cs="Arial"/>
            <w:i/>
            <w:iCs/>
            <w:noProof/>
            <w:webHidden/>
            <w:sz w:val="22"/>
            <w:szCs w:val="22"/>
          </w:rPr>
        </w:r>
        <w:r w:rsidRPr="00CA253C">
          <w:rPr>
            <w:rFonts w:ascii="Arial" w:hAnsi="Arial" w:cs="Arial"/>
            <w:i/>
            <w:iCs/>
            <w:noProof/>
            <w:webHidden/>
            <w:sz w:val="22"/>
            <w:szCs w:val="22"/>
          </w:rPr>
          <w:fldChar w:fldCharType="separate"/>
        </w:r>
        <w:r w:rsidR="004B1BCE">
          <w:rPr>
            <w:rFonts w:ascii="Arial" w:hAnsi="Arial" w:cs="Arial"/>
            <w:i/>
            <w:iCs/>
            <w:noProof/>
            <w:webHidden/>
            <w:sz w:val="22"/>
            <w:szCs w:val="22"/>
          </w:rPr>
          <w:t>21</w:t>
        </w:r>
        <w:r w:rsidRPr="00CA253C">
          <w:rPr>
            <w:rFonts w:ascii="Arial" w:hAnsi="Arial" w:cs="Arial"/>
            <w:i/>
            <w:iCs/>
            <w:noProof/>
            <w:webHidden/>
            <w:sz w:val="22"/>
            <w:szCs w:val="22"/>
          </w:rPr>
          <w:fldChar w:fldCharType="end"/>
        </w:r>
      </w:hyperlink>
    </w:p>
    <w:p w14:paraId="56B02A9D" w14:textId="289A0005" w:rsidR="00D16837" w:rsidRPr="00CA253C" w:rsidRDefault="00D16837">
      <w:pPr>
        <w:pStyle w:val="Spisilustracji"/>
        <w:tabs>
          <w:tab w:val="right" w:leader="dot" w:pos="9062"/>
        </w:tabs>
        <w:rPr>
          <w:rFonts w:ascii="Arial" w:eastAsiaTheme="minorEastAsia" w:hAnsi="Arial" w:cs="Arial"/>
          <w:i/>
          <w:iCs/>
          <w:noProof/>
          <w:sz w:val="22"/>
          <w:szCs w:val="22"/>
        </w:rPr>
      </w:pPr>
      <w:hyperlink w:anchor="_Toc111970619" w:history="1">
        <w:r w:rsidRPr="00CA253C">
          <w:rPr>
            <w:rStyle w:val="Hipercze"/>
            <w:rFonts w:ascii="Arial" w:eastAsiaTheme="majorEastAsia" w:hAnsi="Arial" w:cs="Arial"/>
            <w:i/>
            <w:iCs/>
            <w:noProof/>
            <w:sz w:val="22"/>
            <w:szCs w:val="22"/>
          </w:rPr>
          <w:t>Wykres 9. Liczba bezrobotnych na terenie gminy Racławice w latach 2018-2020.</w:t>
        </w:r>
        <w:r w:rsidRPr="00CA253C">
          <w:rPr>
            <w:rFonts w:ascii="Arial" w:hAnsi="Arial" w:cs="Arial"/>
            <w:i/>
            <w:iCs/>
            <w:noProof/>
            <w:webHidden/>
            <w:sz w:val="22"/>
            <w:szCs w:val="22"/>
          </w:rPr>
          <w:tab/>
        </w:r>
        <w:r w:rsidRPr="00CA253C">
          <w:rPr>
            <w:rFonts w:ascii="Arial" w:hAnsi="Arial" w:cs="Arial"/>
            <w:i/>
            <w:iCs/>
            <w:noProof/>
            <w:webHidden/>
            <w:sz w:val="22"/>
            <w:szCs w:val="22"/>
          </w:rPr>
          <w:fldChar w:fldCharType="begin"/>
        </w:r>
        <w:r w:rsidRPr="00CA253C">
          <w:rPr>
            <w:rFonts w:ascii="Arial" w:hAnsi="Arial" w:cs="Arial"/>
            <w:i/>
            <w:iCs/>
            <w:noProof/>
            <w:webHidden/>
            <w:sz w:val="22"/>
            <w:szCs w:val="22"/>
          </w:rPr>
          <w:instrText xml:space="preserve"> PAGEREF _Toc111970619 \h </w:instrText>
        </w:r>
        <w:r w:rsidRPr="00CA253C">
          <w:rPr>
            <w:rFonts w:ascii="Arial" w:hAnsi="Arial" w:cs="Arial"/>
            <w:i/>
            <w:iCs/>
            <w:noProof/>
            <w:webHidden/>
            <w:sz w:val="22"/>
            <w:szCs w:val="22"/>
          </w:rPr>
        </w:r>
        <w:r w:rsidRPr="00CA253C">
          <w:rPr>
            <w:rFonts w:ascii="Arial" w:hAnsi="Arial" w:cs="Arial"/>
            <w:i/>
            <w:iCs/>
            <w:noProof/>
            <w:webHidden/>
            <w:sz w:val="22"/>
            <w:szCs w:val="22"/>
          </w:rPr>
          <w:fldChar w:fldCharType="separate"/>
        </w:r>
        <w:r w:rsidR="004B1BCE">
          <w:rPr>
            <w:rFonts w:ascii="Arial" w:hAnsi="Arial" w:cs="Arial"/>
            <w:i/>
            <w:iCs/>
            <w:noProof/>
            <w:webHidden/>
            <w:sz w:val="22"/>
            <w:szCs w:val="22"/>
          </w:rPr>
          <w:t>22</w:t>
        </w:r>
        <w:r w:rsidRPr="00CA253C">
          <w:rPr>
            <w:rFonts w:ascii="Arial" w:hAnsi="Arial" w:cs="Arial"/>
            <w:i/>
            <w:iCs/>
            <w:noProof/>
            <w:webHidden/>
            <w:sz w:val="22"/>
            <w:szCs w:val="22"/>
          </w:rPr>
          <w:fldChar w:fldCharType="end"/>
        </w:r>
      </w:hyperlink>
    </w:p>
    <w:p w14:paraId="3F5FBB87" w14:textId="06187AD2" w:rsidR="00D16837" w:rsidRPr="00CA253C" w:rsidRDefault="00D16837">
      <w:pPr>
        <w:pStyle w:val="Spisilustracji"/>
        <w:tabs>
          <w:tab w:val="right" w:leader="dot" w:pos="9062"/>
        </w:tabs>
        <w:rPr>
          <w:rFonts w:ascii="Arial" w:eastAsiaTheme="minorEastAsia" w:hAnsi="Arial" w:cs="Arial"/>
          <w:i/>
          <w:iCs/>
          <w:noProof/>
          <w:sz w:val="22"/>
          <w:szCs w:val="22"/>
        </w:rPr>
      </w:pPr>
      <w:hyperlink w:anchor="_Toc111970620" w:history="1">
        <w:r w:rsidRPr="00CA253C">
          <w:rPr>
            <w:rStyle w:val="Hipercze"/>
            <w:rFonts w:ascii="Arial" w:eastAsiaTheme="majorEastAsia" w:hAnsi="Arial" w:cs="Arial"/>
            <w:i/>
            <w:iCs/>
            <w:noProof/>
            <w:sz w:val="22"/>
            <w:szCs w:val="22"/>
          </w:rPr>
          <w:t>Wykres 10. Współczynnik skolaryzacji brutto dla szkolnictwa podstawowego na terenie gminy Racławice.</w:t>
        </w:r>
        <w:r w:rsidRPr="00CA253C">
          <w:rPr>
            <w:rFonts w:ascii="Arial" w:hAnsi="Arial" w:cs="Arial"/>
            <w:i/>
            <w:iCs/>
            <w:noProof/>
            <w:webHidden/>
            <w:sz w:val="22"/>
            <w:szCs w:val="22"/>
          </w:rPr>
          <w:tab/>
        </w:r>
        <w:r w:rsidRPr="00CA253C">
          <w:rPr>
            <w:rFonts w:ascii="Arial" w:hAnsi="Arial" w:cs="Arial"/>
            <w:i/>
            <w:iCs/>
            <w:noProof/>
            <w:webHidden/>
            <w:sz w:val="22"/>
            <w:szCs w:val="22"/>
          </w:rPr>
          <w:fldChar w:fldCharType="begin"/>
        </w:r>
        <w:r w:rsidRPr="00CA253C">
          <w:rPr>
            <w:rFonts w:ascii="Arial" w:hAnsi="Arial" w:cs="Arial"/>
            <w:i/>
            <w:iCs/>
            <w:noProof/>
            <w:webHidden/>
            <w:sz w:val="22"/>
            <w:szCs w:val="22"/>
          </w:rPr>
          <w:instrText xml:space="preserve"> PAGEREF _Toc111970620 \h </w:instrText>
        </w:r>
        <w:r w:rsidRPr="00CA253C">
          <w:rPr>
            <w:rFonts w:ascii="Arial" w:hAnsi="Arial" w:cs="Arial"/>
            <w:i/>
            <w:iCs/>
            <w:noProof/>
            <w:webHidden/>
            <w:sz w:val="22"/>
            <w:szCs w:val="22"/>
          </w:rPr>
        </w:r>
        <w:r w:rsidRPr="00CA253C">
          <w:rPr>
            <w:rFonts w:ascii="Arial" w:hAnsi="Arial" w:cs="Arial"/>
            <w:i/>
            <w:iCs/>
            <w:noProof/>
            <w:webHidden/>
            <w:sz w:val="22"/>
            <w:szCs w:val="22"/>
          </w:rPr>
          <w:fldChar w:fldCharType="separate"/>
        </w:r>
        <w:r w:rsidR="004B1BCE">
          <w:rPr>
            <w:rFonts w:ascii="Arial" w:hAnsi="Arial" w:cs="Arial"/>
            <w:i/>
            <w:iCs/>
            <w:noProof/>
            <w:webHidden/>
            <w:sz w:val="22"/>
            <w:szCs w:val="22"/>
          </w:rPr>
          <w:t>24</w:t>
        </w:r>
        <w:r w:rsidRPr="00CA253C">
          <w:rPr>
            <w:rFonts w:ascii="Arial" w:hAnsi="Arial" w:cs="Arial"/>
            <w:i/>
            <w:iCs/>
            <w:noProof/>
            <w:webHidden/>
            <w:sz w:val="22"/>
            <w:szCs w:val="22"/>
          </w:rPr>
          <w:fldChar w:fldCharType="end"/>
        </w:r>
      </w:hyperlink>
    </w:p>
    <w:p w14:paraId="56A9F27F" w14:textId="694940BA" w:rsidR="00D16837" w:rsidRPr="00CA253C" w:rsidRDefault="00D16837">
      <w:pPr>
        <w:pStyle w:val="Spisilustracji"/>
        <w:tabs>
          <w:tab w:val="right" w:leader="dot" w:pos="9062"/>
        </w:tabs>
        <w:rPr>
          <w:rFonts w:ascii="Arial" w:eastAsiaTheme="minorEastAsia" w:hAnsi="Arial" w:cs="Arial"/>
          <w:i/>
          <w:iCs/>
          <w:noProof/>
          <w:sz w:val="22"/>
          <w:szCs w:val="22"/>
        </w:rPr>
      </w:pPr>
      <w:hyperlink w:anchor="_Toc111970621" w:history="1">
        <w:r w:rsidRPr="00CA253C">
          <w:rPr>
            <w:rStyle w:val="Hipercze"/>
            <w:rFonts w:ascii="Arial" w:eastAsiaTheme="majorEastAsia" w:hAnsi="Arial" w:cs="Arial"/>
            <w:i/>
            <w:iCs/>
            <w:noProof/>
            <w:sz w:val="22"/>
            <w:szCs w:val="22"/>
          </w:rPr>
          <w:t>Wykres 11. Liczba podmiotów gospodarczych na terenie gminy Racławice w latach 2016-2021.</w:t>
        </w:r>
        <w:r w:rsidRPr="00CA253C">
          <w:rPr>
            <w:rFonts w:ascii="Arial" w:hAnsi="Arial" w:cs="Arial"/>
            <w:i/>
            <w:iCs/>
            <w:noProof/>
            <w:webHidden/>
            <w:sz w:val="22"/>
            <w:szCs w:val="22"/>
          </w:rPr>
          <w:tab/>
        </w:r>
        <w:r w:rsidRPr="00CA253C">
          <w:rPr>
            <w:rFonts w:ascii="Arial" w:hAnsi="Arial" w:cs="Arial"/>
            <w:i/>
            <w:iCs/>
            <w:noProof/>
            <w:webHidden/>
            <w:sz w:val="22"/>
            <w:szCs w:val="22"/>
          </w:rPr>
          <w:fldChar w:fldCharType="begin"/>
        </w:r>
        <w:r w:rsidRPr="00CA253C">
          <w:rPr>
            <w:rFonts w:ascii="Arial" w:hAnsi="Arial" w:cs="Arial"/>
            <w:i/>
            <w:iCs/>
            <w:noProof/>
            <w:webHidden/>
            <w:sz w:val="22"/>
            <w:szCs w:val="22"/>
          </w:rPr>
          <w:instrText xml:space="preserve"> PAGEREF _Toc111970621 \h </w:instrText>
        </w:r>
        <w:r w:rsidRPr="00CA253C">
          <w:rPr>
            <w:rFonts w:ascii="Arial" w:hAnsi="Arial" w:cs="Arial"/>
            <w:i/>
            <w:iCs/>
            <w:noProof/>
            <w:webHidden/>
            <w:sz w:val="22"/>
            <w:szCs w:val="22"/>
          </w:rPr>
        </w:r>
        <w:r w:rsidRPr="00CA253C">
          <w:rPr>
            <w:rFonts w:ascii="Arial" w:hAnsi="Arial" w:cs="Arial"/>
            <w:i/>
            <w:iCs/>
            <w:noProof/>
            <w:webHidden/>
            <w:sz w:val="22"/>
            <w:szCs w:val="22"/>
          </w:rPr>
          <w:fldChar w:fldCharType="separate"/>
        </w:r>
        <w:r w:rsidR="004B1BCE">
          <w:rPr>
            <w:rFonts w:ascii="Arial" w:hAnsi="Arial" w:cs="Arial"/>
            <w:i/>
            <w:iCs/>
            <w:noProof/>
            <w:webHidden/>
            <w:sz w:val="22"/>
            <w:szCs w:val="22"/>
          </w:rPr>
          <w:t>27</w:t>
        </w:r>
        <w:r w:rsidRPr="00CA253C">
          <w:rPr>
            <w:rFonts w:ascii="Arial" w:hAnsi="Arial" w:cs="Arial"/>
            <w:i/>
            <w:iCs/>
            <w:noProof/>
            <w:webHidden/>
            <w:sz w:val="22"/>
            <w:szCs w:val="22"/>
          </w:rPr>
          <w:fldChar w:fldCharType="end"/>
        </w:r>
      </w:hyperlink>
    </w:p>
    <w:p w14:paraId="402BC11F" w14:textId="50C8E4C7" w:rsidR="00AB41D9" w:rsidRDefault="006240BD" w:rsidP="00CA6BAF">
      <w:pPr>
        <w:jc w:val="both"/>
        <w:rPr>
          <w:rFonts w:ascii="Arial" w:hAnsi="Arial" w:cs="Arial"/>
          <w:i/>
          <w:iCs/>
          <w:sz w:val="22"/>
          <w:szCs w:val="22"/>
        </w:rPr>
      </w:pPr>
      <w:r w:rsidRPr="00CA253C">
        <w:rPr>
          <w:rFonts w:ascii="Arial" w:hAnsi="Arial" w:cs="Arial"/>
          <w:i/>
          <w:iCs/>
          <w:sz w:val="22"/>
          <w:szCs w:val="22"/>
        </w:rPr>
        <w:fldChar w:fldCharType="end"/>
      </w:r>
    </w:p>
    <w:p w14:paraId="790DF79E" w14:textId="070F158E" w:rsidR="00CA253C" w:rsidRPr="00CA253C" w:rsidRDefault="00CA253C">
      <w:pPr>
        <w:pStyle w:val="Spisilustracji"/>
        <w:tabs>
          <w:tab w:val="right" w:leader="dot" w:pos="9062"/>
        </w:tabs>
        <w:rPr>
          <w:rFonts w:ascii="Arial" w:eastAsiaTheme="minorEastAsia" w:hAnsi="Arial" w:cs="Arial"/>
          <w:i/>
          <w:iCs/>
          <w:noProof/>
          <w:sz w:val="20"/>
          <w:szCs w:val="20"/>
        </w:rPr>
      </w:pPr>
      <w:r>
        <w:rPr>
          <w:rFonts w:ascii="Arial" w:hAnsi="Arial" w:cs="Arial"/>
          <w:i/>
          <w:iCs/>
          <w:sz w:val="22"/>
          <w:szCs w:val="22"/>
        </w:rPr>
        <w:fldChar w:fldCharType="begin"/>
      </w:r>
      <w:r>
        <w:rPr>
          <w:rFonts w:ascii="Arial" w:hAnsi="Arial" w:cs="Arial"/>
          <w:i/>
          <w:iCs/>
          <w:sz w:val="22"/>
          <w:szCs w:val="22"/>
        </w:rPr>
        <w:instrText xml:space="preserve"> TOC \h \z \c "Rysunek" </w:instrText>
      </w:r>
      <w:r>
        <w:rPr>
          <w:rFonts w:ascii="Arial" w:hAnsi="Arial" w:cs="Arial"/>
          <w:i/>
          <w:iCs/>
          <w:sz w:val="22"/>
          <w:szCs w:val="22"/>
        </w:rPr>
        <w:fldChar w:fldCharType="separate"/>
      </w:r>
      <w:hyperlink w:anchor="_Toc111970747" w:history="1">
        <w:r w:rsidRPr="00CA253C">
          <w:rPr>
            <w:rStyle w:val="Hipercze"/>
            <w:rFonts w:ascii="Arial" w:eastAsiaTheme="majorEastAsia" w:hAnsi="Arial" w:cs="Arial"/>
            <w:i/>
            <w:iCs/>
            <w:noProof/>
            <w:sz w:val="22"/>
            <w:szCs w:val="22"/>
          </w:rPr>
          <w:t>Rysunek 1. Położenie gminy na tle kraju, województwa i powiatu.</w:t>
        </w:r>
        <w:r w:rsidRPr="00CA253C">
          <w:rPr>
            <w:rFonts w:ascii="Arial" w:hAnsi="Arial" w:cs="Arial"/>
            <w:i/>
            <w:iCs/>
            <w:noProof/>
            <w:webHidden/>
            <w:sz w:val="22"/>
            <w:szCs w:val="22"/>
          </w:rPr>
          <w:tab/>
        </w:r>
        <w:r w:rsidRPr="00CA253C">
          <w:rPr>
            <w:rFonts w:ascii="Arial" w:hAnsi="Arial" w:cs="Arial"/>
            <w:i/>
            <w:iCs/>
            <w:noProof/>
            <w:webHidden/>
            <w:sz w:val="22"/>
            <w:szCs w:val="22"/>
          </w:rPr>
          <w:fldChar w:fldCharType="begin"/>
        </w:r>
        <w:r w:rsidRPr="00CA253C">
          <w:rPr>
            <w:rFonts w:ascii="Arial" w:hAnsi="Arial" w:cs="Arial"/>
            <w:i/>
            <w:iCs/>
            <w:noProof/>
            <w:webHidden/>
            <w:sz w:val="22"/>
            <w:szCs w:val="22"/>
          </w:rPr>
          <w:instrText xml:space="preserve"> PAGEREF _Toc111970747 \h </w:instrText>
        </w:r>
        <w:r w:rsidRPr="00CA253C">
          <w:rPr>
            <w:rFonts w:ascii="Arial" w:hAnsi="Arial" w:cs="Arial"/>
            <w:i/>
            <w:iCs/>
            <w:noProof/>
            <w:webHidden/>
            <w:sz w:val="22"/>
            <w:szCs w:val="22"/>
          </w:rPr>
        </w:r>
        <w:r w:rsidRPr="00CA253C">
          <w:rPr>
            <w:rFonts w:ascii="Arial" w:hAnsi="Arial" w:cs="Arial"/>
            <w:i/>
            <w:iCs/>
            <w:noProof/>
            <w:webHidden/>
            <w:sz w:val="22"/>
            <w:szCs w:val="22"/>
          </w:rPr>
          <w:fldChar w:fldCharType="separate"/>
        </w:r>
        <w:r w:rsidR="004B1BCE">
          <w:rPr>
            <w:rFonts w:ascii="Arial" w:hAnsi="Arial" w:cs="Arial"/>
            <w:i/>
            <w:iCs/>
            <w:noProof/>
            <w:webHidden/>
            <w:sz w:val="22"/>
            <w:szCs w:val="22"/>
          </w:rPr>
          <w:t>7</w:t>
        </w:r>
        <w:r w:rsidRPr="00CA253C">
          <w:rPr>
            <w:rFonts w:ascii="Arial" w:hAnsi="Arial" w:cs="Arial"/>
            <w:i/>
            <w:iCs/>
            <w:noProof/>
            <w:webHidden/>
            <w:sz w:val="22"/>
            <w:szCs w:val="22"/>
          </w:rPr>
          <w:fldChar w:fldCharType="end"/>
        </w:r>
      </w:hyperlink>
    </w:p>
    <w:p w14:paraId="27E167DA" w14:textId="5C40C99E" w:rsidR="00CA253C" w:rsidRPr="00CA253C" w:rsidRDefault="00CA253C">
      <w:pPr>
        <w:pStyle w:val="Spisilustracji"/>
        <w:tabs>
          <w:tab w:val="right" w:leader="dot" w:pos="9062"/>
        </w:tabs>
        <w:rPr>
          <w:rFonts w:ascii="Arial" w:eastAsiaTheme="minorEastAsia" w:hAnsi="Arial" w:cs="Arial"/>
          <w:i/>
          <w:iCs/>
          <w:noProof/>
          <w:sz w:val="20"/>
          <w:szCs w:val="20"/>
        </w:rPr>
      </w:pPr>
      <w:hyperlink w:anchor="_Toc111970748" w:history="1">
        <w:r w:rsidRPr="00CA253C">
          <w:rPr>
            <w:rStyle w:val="Hipercze"/>
            <w:rFonts w:ascii="Arial" w:eastAsiaTheme="majorEastAsia" w:hAnsi="Arial" w:cs="Arial"/>
            <w:i/>
            <w:iCs/>
            <w:noProof/>
            <w:sz w:val="22"/>
            <w:szCs w:val="22"/>
          </w:rPr>
          <w:t>Rysunek 2. Społeczne, ekonomiczne i środowiskowe obszary problemowe w Małopolsce.</w:t>
        </w:r>
        <w:r w:rsidRPr="00CA253C">
          <w:rPr>
            <w:rFonts w:ascii="Arial" w:hAnsi="Arial" w:cs="Arial"/>
            <w:i/>
            <w:iCs/>
            <w:noProof/>
            <w:webHidden/>
            <w:sz w:val="22"/>
            <w:szCs w:val="22"/>
          </w:rPr>
          <w:tab/>
        </w:r>
        <w:r w:rsidRPr="00CA253C">
          <w:rPr>
            <w:rFonts w:ascii="Arial" w:hAnsi="Arial" w:cs="Arial"/>
            <w:i/>
            <w:iCs/>
            <w:noProof/>
            <w:webHidden/>
            <w:sz w:val="22"/>
            <w:szCs w:val="22"/>
          </w:rPr>
          <w:fldChar w:fldCharType="begin"/>
        </w:r>
        <w:r w:rsidRPr="00CA253C">
          <w:rPr>
            <w:rFonts w:ascii="Arial" w:hAnsi="Arial" w:cs="Arial"/>
            <w:i/>
            <w:iCs/>
            <w:noProof/>
            <w:webHidden/>
            <w:sz w:val="22"/>
            <w:szCs w:val="22"/>
          </w:rPr>
          <w:instrText xml:space="preserve"> PAGEREF _Toc111970748 \h </w:instrText>
        </w:r>
        <w:r w:rsidRPr="00CA253C">
          <w:rPr>
            <w:rFonts w:ascii="Arial" w:hAnsi="Arial" w:cs="Arial"/>
            <w:i/>
            <w:iCs/>
            <w:noProof/>
            <w:webHidden/>
            <w:sz w:val="22"/>
            <w:szCs w:val="22"/>
          </w:rPr>
        </w:r>
        <w:r w:rsidRPr="00CA253C">
          <w:rPr>
            <w:rFonts w:ascii="Arial" w:hAnsi="Arial" w:cs="Arial"/>
            <w:i/>
            <w:iCs/>
            <w:noProof/>
            <w:webHidden/>
            <w:sz w:val="22"/>
            <w:szCs w:val="22"/>
          </w:rPr>
          <w:fldChar w:fldCharType="separate"/>
        </w:r>
        <w:r w:rsidR="004B1BCE">
          <w:rPr>
            <w:rFonts w:ascii="Arial" w:hAnsi="Arial" w:cs="Arial"/>
            <w:i/>
            <w:iCs/>
            <w:noProof/>
            <w:webHidden/>
            <w:sz w:val="22"/>
            <w:szCs w:val="22"/>
          </w:rPr>
          <w:t>57</w:t>
        </w:r>
        <w:r w:rsidRPr="00CA253C">
          <w:rPr>
            <w:rFonts w:ascii="Arial" w:hAnsi="Arial" w:cs="Arial"/>
            <w:i/>
            <w:iCs/>
            <w:noProof/>
            <w:webHidden/>
            <w:sz w:val="22"/>
            <w:szCs w:val="22"/>
          </w:rPr>
          <w:fldChar w:fldCharType="end"/>
        </w:r>
      </w:hyperlink>
    </w:p>
    <w:p w14:paraId="0D59EEFD" w14:textId="208D7078" w:rsidR="00CA253C" w:rsidRPr="00CA253C" w:rsidRDefault="00CA253C">
      <w:pPr>
        <w:pStyle w:val="Spisilustracji"/>
        <w:tabs>
          <w:tab w:val="right" w:leader="dot" w:pos="9062"/>
        </w:tabs>
        <w:rPr>
          <w:rFonts w:ascii="Arial" w:eastAsiaTheme="minorEastAsia" w:hAnsi="Arial" w:cs="Arial"/>
          <w:i/>
          <w:iCs/>
          <w:noProof/>
          <w:sz w:val="20"/>
          <w:szCs w:val="20"/>
        </w:rPr>
      </w:pPr>
      <w:hyperlink w:anchor="_Toc111970749" w:history="1">
        <w:r w:rsidRPr="00CA253C">
          <w:rPr>
            <w:rStyle w:val="Hipercze"/>
            <w:rFonts w:ascii="Arial" w:eastAsiaTheme="majorEastAsia" w:hAnsi="Arial" w:cs="Arial"/>
            <w:i/>
            <w:iCs/>
            <w:noProof/>
            <w:sz w:val="22"/>
            <w:szCs w:val="22"/>
          </w:rPr>
          <w:t>Rysunek 3. Regionalne i krajowe obszary zmarginalizowane w Małopolsce z uwzględnieniem gminy Racławice.</w:t>
        </w:r>
        <w:r w:rsidRPr="00CA253C">
          <w:rPr>
            <w:rFonts w:ascii="Arial" w:hAnsi="Arial" w:cs="Arial"/>
            <w:i/>
            <w:iCs/>
            <w:noProof/>
            <w:webHidden/>
            <w:sz w:val="22"/>
            <w:szCs w:val="22"/>
          </w:rPr>
          <w:tab/>
        </w:r>
        <w:r w:rsidRPr="00CA253C">
          <w:rPr>
            <w:rFonts w:ascii="Arial" w:hAnsi="Arial" w:cs="Arial"/>
            <w:i/>
            <w:iCs/>
            <w:noProof/>
            <w:webHidden/>
            <w:sz w:val="22"/>
            <w:szCs w:val="22"/>
          </w:rPr>
          <w:fldChar w:fldCharType="begin"/>
        </w:r>
        <w:r w:rsidRPr="00CA253C">
          <w:rPr>
            <w:rFonts w:ascii="Arial" w:hAnsi="Arial" w:cs="Arial"/>
            <w:i/>
            <w:iCs/>
            <w:noProof/>
            <w:webHidden/>
            <w:sz w:val="22"/>
            <w:szCs w:val="22"/>
          </w:rPr>
          <w:instrText xml:space="preserve"> PAGEREF _Toc111970749 \h </w:instrText>
        </w:r>
        <w:r w:rsidRPr="00CA253C">
          <w:rPr>
            <w:rFonts w:ascii="Arial" w:hAnsi="Arial" w:cs="Arial"/>
            <w:i/>
            <w:iCs/>
            <w:noProof/>
            <w:webHidden/>
            <w:sz w:val="22"/>
            <w:szCs w:val="22"/>
          </w:rPr>
        </w:r>
        <w:r w:rsidRPr="00CA253C">
          <w:rPr>
            <w:rFonts w:ascii="Arial" w:hAnsi="Arial" w:cs="Arial"/>
            <w:i/>
            <w:iCs/>
            <w:noProof/>
            <w:webHidden/>
            <w:sz w:val="22"/>
            <w:szCs w:val="22"/>
          </w:rPr>
          <w:fldChar w:fldCharType="separate"/>
        </w:r>
        <w:r w:rsidR="004B1BCE">
          <w:rPr>
            <w:rFonts w:ascii="Arial" w:hAnsi="Arial" w:cs="Arial"/>
            <w:i/>
            <w:iCs/>
            <w:noProof/>
            <w:webHidden/>
            <w:sz w:val="22"/>
            <w:szCs w:val="22"/>
          </w:rPr>
          <w:t>58</w:t>
        </w:r>
        <w:r w:rsidRPr="00CA253C">
          <w:rPr>
            <w:rFonts w:ascii="Arial" w:hAnsi="Arial" w:cs="Arial"/>
            <w:i/>
            <w:iCs/>
            <w:noProof/>
            <w:webHidden/>
            <w:sz w:val="22"/>
            <w:szCs w:val="22"/>
          </w:rPr>
          <w:fldChar w:fldCharType="end"/>
        </w:r>
      </w:hyperlink>
    </w:p>
    <w:p w14:paraId="4E321CC0" w14:textId="0F7E751C" w:rsidR="00CA253C" w:rsidRPr="00CA253C" w:rsidRDefault="00CA253C">
      <w:pPr>
        <w:pStyle w:val="Spisilustracji"/>
        <w:tabs>
          <w:tab w:val="right" w:leader="dot" w:pos="9062"/>
        </w:tabs>
        <w:rPr>
          <w:rFonts w:ascii="Arial" w:eastAsiaTheme="minorEastAsia" w:hAnsi="Arial" w:cs="Arial"/>
          <w:i/>
          <w:iCs/>
          <w:noProof/>
          <w:sz w:val="20"/>
          <w:szCs w:val="20"/>
        </w:rPr>
      </w:pPr>
      <w:hyperlink w:anchor="_Toc111970750" w:history="1">
        <w:r w:rsidRPr="00CA253C">
          <w:rPr>
            <w:rStyle w:val="Hipercze"/>
            <w:rFonts w:ascii="Arial" w:eastAsiaTheme="majorEastAsia" w:hAnsi="Arial" w:cs="Arial"/>
            <w:i/>
            <w:iCs/>
            <w:noProof/>
            <w:sz w:val="22"/>
            <w:szCs w:val="22"/>
          </w:rPr>
          <w:t>Rysunek 4. Obszar oddziaływania OSI lokalnego wyznaczonego dla Gminy Racławice.</w:t>
        </w:r>
        <w:r w:rsidRPr="00CA253C">
          <w:rPr>
            <w:rFonts w:ascii="Arial" w:hAnsi="Arial" w:cs="Arial"/>
            <w:i/>
            <w:iCs/>
            <w:noProof/>
            <w:webHidden/>
            <w:sz w:val="22"/>
            <w:szCs w:val="22"/>
          </w:rPr>
          <w:tab/>
        </w:r>
        <w:r w:rsidRPr="00CA253C">
          <w:rPr>
            <w:rFonts w:ascii="Arial" w:hAnsi="Arial" w:cs="Arial"/>
            <w:i/>
            <w:iCs/>
            <w:noProof/>
            <w:webHidden/>
            <w:sz w:val="22"/>
            <w:szCs w:val="22"/>
          </w:rPr>
          <w:fldChar w:fldCharType="begin"/>
        </w:r>
        <w:r w:rsidRPr="00CA253C">
          <w:rPr>
            <w:rFonts w:ascii="Arial" w:hAnsi="Arial" w:cs="Arial"/>
            <w:i/>
            <w:iCs/>
            <w:noProof/>
            <w:webHidden/>
            <w:sz w:val="22"/>
            <w:szCs w:val="22"/>
          </w:rPr>
          <w:instrText xml:space="preserve"> PAGEREF _Toc111970750 \h </w:instrText>
        </w:r>
        <w:r w:rsidRPr="00CA253C">
          <w:rPr>
            <w:rFonts w:ascii="Arial" w:hAnsi="Arial" w:cs="Arial"/>
            <w:i/>
            <w:iCs/>
            <w:noProof/>
            <w:webHidden/>
            <w:sz w:val="22"/>
            <w:szCs w:val="22"/>
          </w:rPr>
        </w:r>
        <w:r w:rsidRPr="00CA253C">
          <w:rPr>
            <w:rFonts w:ascii="Arial" w:hAnsi="Arial" w:cs="Arial"/>
            <w:i/>
            <w:iCs/>
            <w:noProof/>
            <w:webHidden/>
            <w:sz w:val="22"/>
            <w:szCs w:val="22"/>
          </w:rPr>
          <w:fldChar w:fldCharType="separate"/>
        </w:r>
        <w:r w:rsidR="004B1BCE">
          <w:rPr>
            <w:rFonts w:ascii="Arial" w:hAnsi="Arial" w:cs="Arial"/>
            <w:i/>
            <w:iCs/>
            <w:noProof/>
            <w:webHidden/>
            <w:sz w:val="22"/>
            <w:szCs w:val="22"/>
          </w:rPr>
          <w:t>60</w:t>
        </w:r>
        <w:r w:rsidRPr="00CA253C">
          <w:rPr>
            <w:rFonts w:ascii="Arial" w:hAnsi="Arial" w:cs="Arial"/>
            <w:i/>
            <w:iCs/>
            <w:noProof/>
            <w:webHidden/>
            <w:sz w:val="22"/>
            <w:szCs w:val="22"/>
          </w:rPr>
          <w:fldChar w:fldCharType="end"/>
        </w:r>
      </w:hyperlink>
    </w:p>
    <w:p w14:paraId="7385DE78" w14:textId="43ACC315" w:rsidR="00CA253C" w:rsidRPr="00CA253C" w:rsidRDefault="00CA253C">
      <w:pPr>
        <w:pStyle w:val="Spisilustracji"/>
        <w:tabs>
          <w:tab w:val="right" w:leader="dot" w:pos="9062"/>
        </w:tabs>
        <w:rPr>
          <w:rFonts w:ascii="Arial" w:eastAsiaTheme="minorEastAsia" w:hAnsi="Arial" w:cs="Arial"/>
          <w:i/>
          <w:iCs/>
          <w:noProof/>
          <w:sz w:val="20"/>
          <w:szCs w:val="20"/>
        </w:rPr>
      </w:pPr>
      <w:hyperlink w:anchor="_Toc111970751" w:history="1">
        <w:r w:rsidRPr="00CA253C">
          <w:rPr>
            <w:rStyle w:val="Hipercze"/>
            <w:rFonts w:ascii="Arial" w:eastAsiaTheme="majorEastAsia" w:hAnsi="Arial" w:cs="Arial"/>
            <w:i/>
            <w:iCs/>
            <w:noProof/>
            <w:sz w:val="22"/>
            <w:szCs w:val="22"/>
          </w:rPr>
          <w:t>Rysunek 5. Struktura funkcjonalno – przestrzenna gminy Racławice.</w:t>
        </w:r>
        <w:r w:rsidRPr="00CA253C">
          <w:rPr>
            <w:rFonts w:ascii="Arial" w:hAnsi="Arial" w:cs="Arial"/>
            <w:i/>
            <w:iCs/>
            <w:noProof/>
            <w:webHidden/>
            <w:sz w:val="22"/>
            <w:szCs w:val="22"/>
          </w:rPr>
          <w:tab/>
        </w:r>
        <w:r w:rsidRPr="00CA253C">
          <w:rPr>
            <w:rFonts w:ascii="Arial" w:hAnsi="Arial" w:cs="Arial"/>
            <w:i/>
            <w:iCs/>
            <w:noProof/>
            <w:webHidden/>
            <w:sz w:val="22"/>
            <w:szCs w:val="22"/>
          </w:rPr>
          <w:fldChar w:fldCharType="begin"/>
        </w:r>
        <w:r w:rsidRPr="00CA253C">
          <w:rPr>
            <w:rFonts w:ascii="Arial" w:hAnsi="Arial" w:cs="Arial"/>
            <w:i/>
            <w:iCs/>
            <w:noProof/>
            <w:webHidden/>
            <w:sz w:val="22"/>
            <w:szCs w:val="22"/>
          </w:rPr>
          <w:instrText xml:space="preserve"> PAGEREF _Toc111970751 \h </w:instrText>
        </w:r>
        <w:r w:rsidRPr="00CA253C">
          <w:rPr>
            <w:rFonts w:ascii="Arial" w:hAnsi="Arial" w:cs="Arial"/>
            <w:i/>
            <w:iCs/>
            <w:noProof/>
            <w:webHidden/>
            <w:sz w:val="22"/>
            <w:szCs w:val="22"/>
          </w:rPr>
        </w:r>
        <w:r w:rsidRPr="00CA253C">
          <w:rPr>
            <w:rFonts w:ascii="Arial" w:hAnsi="Arial" w:cs="Arial"/>
            <w:i/>
            <w:iCs/>
            <w:noProof/>
            <w:webHidden/>
            <w:sz w:val="22"/>
            <w:szCs w:val="22"/>
          </w:rPr>
          <w:fldChar w:fldCharType="separate"/>
        </w:r>
        <w:r w:rsidR="004B1BCE">
          <w:rPr>
            <w:rFonts w:ascii="Arial" w:hAnsi="Arial" w:cs="Arial"/>
            <w:i/>
            <w:iCs/>
            <w:noProof/>
            <w:webHidden/>
            <w:sz w:val="22"/>
            <w:szCs w:val="22"/>
          </w:rPr>
          <w:t>63</w:t>
        </w:r>
        <w:r w:rsidRPr="00CA253C">
          <w:rPr>
            <w:rFonts w:ascii="Arial" w:hAnsi="Arial" w:cs="Arial"/>
            <w:i/>
            <w:iCs/>
            <w:noProof/>
            <w:webHidden/>
            <w:sz w:val="22"/>
            <w:szCs w:val="22"/>
          </w:rPr>
          <w:fldChar w:fldCharType="end"/>
        </w:r>
      </w:hyperlink>
    </w:p>
    <w:p w14:paraId="71B490EF" w14:textId="78E67370" w:rsidR="00CA253C" w:rsidRPr="00CA253C" w:rsidRDefault="00CA253C">
      <w:pPr>
        <w:pStyle w:val="Spisilustracji"/>
        <w:tabs>
          <w:tab w:val="right" w:leader="dot" w:pos="9062"/>
        </w:tabs>
        <w:rPr>
          <w:rFonts w:ascii="Arial" w:eastAsiaTheme="minorEastAsia" w:hAnsi="Arial" w:cs="Arial"/>
          <w:i/>
          <w:iCs/>
          <w:noProof/>
          <w:sz w:val="20"/>
          <w:szCs w:val="20"/>
        </w:rPr>
      </w:pPr>
      <w:hyperlink w:anchor="_Toc111970752" w:history="1">
        <w:r w:rsidRPr="00CA253C">
          <w:rPr>
            <w:rStyle w:val="Hipercze"/>
            <w:rFonts w:ascii="Arial" w:eastAsiaTheme="majorEastAsia" w:hAnsi="Arial" w:cs="Arial"/>
            <w:i/>
            <w:iCs/>
            <w:noProof/>
            <w:sz w:val="22"/>
            <w:szCs w:val="22"/>
          </w:rPr>
          <w:t>Rysunek 6. Mapa klas zagrożenia suszą rolniczą na terenach rolnych i leśnych.</w:t>
        </w:r>
        <w:r w:rsidRPr="00CA253C">
          <w:rPr>
            <w:rFonts w:ascii="Arial" w:hAnsi="Arial" w:cs="Arial"/>
            <w:i/>
            <w:iCs/>
            <w:noProof/>
            <w:webHidden/>
            <w:sz w:val="22"/>
            <w:szCs w:val="22"/>
          </w:rPr>
          <w:tab/>
        </w:r>
        <w:r w:rsidRPr="00CA253C">
          <w:rPr>
            <w:rFonts w:ascii="Arial" w:hAnsi="Arial" w:cs="Arial"/>
            <w:i/>
            <w:iCs/>
            <w:noProof/>
            <w:webHidden/>
            <w:sz w:val="22"/>
            <w:szCs w:val="22"/>
          </w:rPr>
          <w:fldChar w:fldCharType="begin"/>
        </w:r>
        <w:r w:rsidRPr="00CA253C">
          <w:rPr>
            <w:rFonts w:ascii="Arial" w:hAnsi="Arial" w:cs="Arial"/>
            <w:i/>
            <w:iCs/>
            <w:noProof/>
            <w:webHidden/>
            <w:sz w:val="22"/>
            <w:szCs w:val="22"/>
          </w:rPr>
          <w:instrText xml:space="preserve"> PAGEREF _Toc111970752 \h </w:instrText>
        </w:r>
        <w:r w:rsidRPr="00CA253C">
          <w:rPr>
            <w:rFonts w:ascii="Arial" w:hAnsi="Arial" w:cs="Arial"/>
            <w:i/>
            <w:iCs/>
            <w:noProof/>
            <w:webHidden/>
            <w:sz w:val="22"/>
            <w:szCs w:val="22"/>
          </w:rPr>
        </w:r>
        <w:r w:rsidRPr="00CA253C">
          <w:rPr>
            <w:rFonts w:ascii="Arial" w:hAnsi="Arial" w:cs="Arial"/>
            <w:i/>
            <w:iCs/>
            <w:noProof/>
            <w:webHidden/>
            <w:sz w:val="22"/>
            <w:szCs w:val="22"/>
          </w:rPr>
          <w:fldChar w:fldCharType="separate"/>
        </w:r>
        <w:r w:rsidR="004B1BCE">
          <w:rPr>
            <w:rFonts w:ascii="Arial" w:hAnsi="Arial" w:cs="Arial"/>
            <w:i/>
            <w:iCs/>
            <w:noProof/>
            <w:webHidden/>
            <w:sz w:val="22"/>
            <w:szCs w:val="22"/>
          </w:rPr>
          <w:t>67</w:t>
        </w:r>
        <w:r w:rsidRPr="00CA253C">
          <w:rPr>
            <w:rFonts w:ascii="Arial" w:hAnsi="Arial" w:cs="Arial"/>
            <w:i/>
            <w:iCs/>
            <w:noProof/>
            <w:webHidden/>
            <w:sz w:val="22"/>
            <w:szCs w:val="22"/>
          </w:rPr>
          <w:fldChar w:fldCharType="end"/>
        </w:r>
      </w:hyperlink>
    </w:p>
    <w:p w14:paraId="37291E08" w14:textId="3B62E834" w:rsidR="00CA253C" w:rsidRPr="00CA253C" w:rsidRDefault="00CA253C">
      <w:pPr>
        <w:pStyle w:val="Spisilustracji"/>
        <w:tabs>
          <w:tab w:val="right" w:leader="dot" w:pos="9062"/>
        </w:tabs>
        <w:rPr>
          <w:rFonts w:ascii="Arial" w:eastAsiaTheme="minorEastAsia" w:hAnsi="Arial" w:cs="Arial"/>
          <w:i/>
          <w:iCs/>
          <w:noProof/>
          <w:sz w:val="20"/>
          <w:szCs w:val="20"/>
        </w:rPr>
      </w:pPr>
      <w:hyperlink w:anchor="_Toc111970753" w:history="1">
        <w:r w:rsidRPr="00CA253C">
          <w:rPr>
            <w:rStyle w:val="Hipercze"/>
            <w:rFonts w:ascii="Arial" w:eastAsiaTheme="majorEastAsia" w:hAnsi="Arial" w:cs="Arial"/>
            <w:i/>
            <w:iCs/>
            <w:noProof/>
            <w:sz w:val="22"/>
            <w:szCs w:val="22"/>
          </w:rPr>
          <w:t>Rysunek 7. Mapa klas zagrożenia suszą hydrologiczną.</w:t>
        </w:r>
        <w:r w:rsidRPr="00CA253C">
          <w:rPr>
            <w:rFonts w:ascii="Arial" w:hAnsi="Arial" w:cs="Arial"/>
            <w:i/>
            <w:iCs/>
            <w:noProof/>
            <w:webHidden/>
            <w:sz w:val="22"/>
            <w:szCs w:val="22"/>
          </w:rPr>
          <w:tab/>
        </w:r>
        <w:r w:rsidRPr="00CA253C">
          <w:rPr>
            <w:rFonts w:ascii="Arial" w:hAnsi="Arial" w:cs="Arial"/>
            <w:i/>
            <w:iCs/>
            <w:noProof/>
            <w:webHidden/>
            <w:sz w:val="22"/>
            <w:szCs w:val="22"/>
          </w:rPr>
          <w:fldChar w:fldCharType="begin"/>
        </w:r>
        <w:r w:rsidRPr="00CA253C">
          <w:rPr>
            <w:rFonts w:ascii="Arial" w:hAnsi="Arial" w:cs="Arial"/>
            <w:i/>
            <w:iCs/>
            <w:noProof/>
            <w:webHidden/>
            <w:sz w:val="22"/>
            <w:szCs w:val="22"/>
          </w:rPr>
          <w:instrText xml:space="preserve"> PAGEREF _Toc111970753 \h </w:instrText>
        </w:r>
        <w:r w:rsidRPr="00CA253C">
          <w:rPr>
            <w:rFonts w:ascii="Arial" w:hAnsi="Arial" w:cs="Arial"/>
            <w:i/>
            <w:iCs/>
            <w:noProof/>
            <w:webHidden/>
            <w:sz w:val="22"/>
            <w:szCs w:val="22"/>
          </w:rPr>
        </w:r>
        <w:r w:rsidRPr="00CA253C">
          <w:rPr>
            <w:rFonts w:ascii="Arial" w:hAnsi="Arial" w:cs="Arial"/>
            <w:i/>
            <w:iCs/>
            <w:noProof/>
            <w:webHidden/>
            <w:sz w:val="22"/>
            <w:szCs w:val="22"/>
          </w:rPr>
          <w:fldChar w:fldCharType="separate"/>
        </w:r>
        <w:r w:rsidR="004B1BCE">
          <w:rPr>
            <w:rFonts w:ascii="Arial" w:hAnsi="Arial" w:cs="Arial"/>
            <w:i/>
            <w:iCs/>
            <w:noProof/>
            <w:webHidden/>
            <w:sz w:val="22"/>
            <w:szCs w:val="22"/>
          </w:rPr>
          <w:t>68</w:t>
        </w:r>
        <w:r w:rsidRPr="00CA253C">
          <w:rPr>
            <w:rFonts w:ascii="Arial" w:hAnsi="Arial" w:cs="Arial"/>
            <w:i/>
            <w:iCs/>
            <w:noProof/>
            <w:webHidden/>
            <w:sz w:val="22"/>
            <w:szCs w:val="22"/>
          </w:rPr>
          <w:fldChar w:fldCharType="end"/>
        </w:r>
      </w:hyperlink>
    </w:p>
    <w:p w14:paraId="3F71E077" w14:textId="3D195453" w:rsidR="00CA253C" w:rsidRPr="00CA253C" w:rsidRDefault="00CA253C">
      <w:pPr>
        <w:pStyle w:val="Spisilustracji"/>
        <w:tabs>
          <w:tab w:val="right" w:leader="dot" w:pos="9062"/>
        </w:tabs>
        <w:rPr>
          <w:rFonts w:ascii="Arial" w:eastAsiaTheme="minorEastAsia" w:hAnsi="Arial" w:cs="Arial"/>
          <w:i/>
          <w:iCs/>
          <w:noProof/>
          <w:sz w:val="20"/>
          <w:szCs w:val="20"/>
        </w:rPr>
      </w:pPr>
      <w:hyperlink w:anchor="_Toc111970754" w:history="1">
        <w:r w:rsidRPr="00CA253C">
          <w:rPr>
            <w:rStyle w:val="Hipercze"/>
            <w:rFonts w:ascii="Arial" w:eastAsiaTheme="majorEastAsia" w:hAnsi="Arial" w:cs="Arial"/>
            <w:i/>
            <w:iCs/>
            <w:noProof/>
            <w:sz w:val="22"/>
            <w:szCs w:val="22"/>
          </w:rPr>
          <w:t>Rysunek 8. Mapa klas zagrożenia suszą hydrogeologiczną.</w:t>
        </w:r>
        <w:r w:rsidRPr="00CA253C">
          <w:rPr>
            <w:rFonts w:ascii="Arial" w:hAnsi="Arial" w:cs="Arial"/>
            <w:i/>
            <w:iCs/>
            <w:noProof/>
            <w:webHidden/>
            <w:sz w:val="22"/>
            <w:szCs w:val="22"/>
          </w:rPr>
          <w:tab/>
        </w:r>
        <w:r w:rsidRPr="00CA253C">
          <w:rPr>
            <w:rFonts w:ascii="Arial" w:hAnsi="Arial" w:cs="Arial"/>
            <w:i/>
            <w:iCs/>
            <w:noProof/>
            <w:webHidden/>
            <w:sz w:val="22"/>
            <w:szCs w:val="22"/>
          </w:rPr>
          <w:fldChar w:fldCharType="begin"/>
        </w:r>
        <w:r w:rsidRPr="00CA253C">
          <w:rPr>
            <w:rFonts w:ascii="Arial" w:hAnsi="Arial" w:cs="Arial"/>
            <w:i/>
            <w:iCs/>
            <w:noProof/>
            <w:webHidden/>
            <w:sz w:val="22"/>
            <w:szCs w:val="22"/>
          </w:rPr>
          <w:instrText xml:space="preserve"> PAGEREF _Toc111970754 \h </w:instrText>
        </w:r>
        <w:r w:rsidRPr="00CA253C">
          <w:rPr>
            <w:rFonts w:ascii="Arial" w:hAnsi="Arial" w:cs="Arial"/>
            <w:i/>
            <w:iCs/>
            <w:noProof/>
            <w:webHidden/>
            <w:sz w:val="22"/>
            <w:szCs w:val="22"/>
          </w:rPr>
        </w:r>
        <w:r w:rsidRPr="00CA253C">
          <w:rPr>
            <w:rFonts w:ascii="Arial" w:hAnsi="Arial" w:cs="Arial"/>
            <w:i/>
            <w:iCs/>
            <w:noProof/>
            <w:webHidden/>
            <w:sz w:val="22"/>
            <w:szCs w:val="22"/>
          </w:rPr>
          <w:fldChar w:fldCharType="separate"/>
        </w:r>
        <w:r w:rsidR="004B1BCE">
          <w:rPr>
            <w:rFonts w:ascii="Arial" w:hAnsi="Arial" w:cs="Arial"/>
            <w:i/>
            <w:iCs/>
            <w:noProof/>
            <w:webHidden/>
            <w:sz w:val="22"/>
            <w:szCs w:val="22"/>
          </w:rPr>
          <w:t>69</w:t>
        </w:r>
        <w:r w:rsidRPr="00CA253C">
          <w:rPr>
            <w:rFonts w:ascii="Arial" w:hAnsi="Arial" w:cs="Arial"/>
            <w:i/>
            <w:iCs/>
            <w:noProof/>
            <w:webHidden/>
            <w:sz w:val="22"/>
            <w:szCs w:val="22"/>
          </w:rPr>
          <w:fldChar w:fldCharType="end"/>
        </w:r>
      </w:hyperlink>
    </w:p>
    <w:p w14:paraId="2E75E4ED" w14:textId="0EBCFA9E" w:rsidR="006240BD" w:rsidRDefault="00CA253C" w:rsidP="00CA6BAF">
      <w:pPr>
        <w:jc w:val="both"/>
        <w:rPr>
          <w:rFonts w:ascii="Arial" w:hAnsi="Arial" w:cs="Arial"/>
          <w:i/>
          <w:iCs/>
          <w:sz w:val="22"/>
          <w:szCs w:val="22"/>
        </w:rPr>
      </w:pPr>
      <w:r>
        <w:rPr>
          <w:rFonts w:ascii="Arial" w:hAnsi="Arial" w:cs="Arial"/>
          <w:i/>
          <w:iCs/>
          <w:sz w:val="22"/>
          <w:szCs w:val="22"/>
        </w:rPr>
        <w:fldChar w:fldCharType="end"/>
      </w:r>
    </w:p>
    <w:sectPr w:rsidR="006240BD" w:rsidSect="009D286F">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D8598F" w14:textId="77777777" w:rsidR="0061159E" w:rsidRDefault="0061159E" w:rsidP="00F833AA">
      <w:r>
        <w:separator/>
      </w:r>
    </w:p>
  </w:endnote>
  <w:endnote w:type="continuationSeparator" w:id="0">
    <w:p w14:paraId="70BC1A12" w14:textId="77777777" w:rsidR="0061159E" w:rsidRDefault="0061159E" w:rsidP="00F833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Segoe UI Semilight">
    <w:panose1 w:val="020B04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cs="Arial"/>
        <w:sz w:val="20"/>
        <w:szCs w:val="20"/>
      </w:rPr>
      <w:id w:val="1403637352"/>
      <w:docPartObj>
        <w:docPartGallery w:val="Page Numbers (Bottom of Page)"/>
        <w:docPartUnique/>
      </w:docPartObj>
    </w:sdtPr>
    <w:sdtContent>
      <w:p w14:paraId="6EA78D92" w14:textId="2E265B5C" w:rsidR="001E7E72" w:rsidRPr="00C006C0" w:rsidRDefault="001E7E72">
        <w:pPr>
          <w:pStyle w:val="Stopka"/>
          <w:jc w:val="right"/>
          <w:rPr>
            <w:rFonts w:ascii="Arial" w:hAnsi="Arial" w:cs="Arial"/>
            <w:sz w:val="20"/>
            <w:szCs w:val="20"/>
          </w:rPr>
        </w:pPr>
        <w:r w:rsidRPr="00C006C0">
          <w:rPr>
            <w:rFonts w:ascii="Arial" w:hAnsi="Arial" w:cs="Arial"/>
            <w:sz w:val="20"/>
            <w:szCs w:val="20"/>
          </w:rPr>
          <w:t xml:space="preserve">Strona | </w:t>
        </w:r>
        <w:r w:rsidRPr="00C006C0">
          <w:rPr>
            <w:rFonts w:ascii="Arial" w:hAnsi="Arial" w:cs="Arial"/>
            <w:sz w:val="20"/>
            <w:szCs w:val="20"/>
          </w:rPr>
          <w:fldChar w:fldCharType="begin"/>
        </w:r>
        <w:r w:rsidRPr="00C006C0">
          <w:rPr>
            <w:rFonts w:ascii="Arial" w:hAnsi="Arial" w:cs="Arial"/>
            <w:sz w:val="20"/>
            <w:szCs w:val="20"/>
          </w:rPr>
          <w:instrText>PAGE   \* MERGEFORMAT</w:instrText>
        </w:r>
        <w:r w:rsidRPr="00C006C0">
          <w:rPr>
            <w:rFonts w:ascii="Arial" w:hAnsi="Arial" w:cs="Arial"/>
            <w:sz w:val="20"/>
            <w:szCs w:val="20"/>
          </w:rPr>
          <w:fldChar w:fldCharType="separate"/>
        </w:r>
        <w:r w:rsidR="00934AD1">
          <w:rPr>
            <w:rFonts w:ascii="Arial" w:hAnsi="Arial" w:cs="Arial"/>
            <w:noProof/>
            <w:sz w:val="20"/>
            <w:szCs w:val="20"/>
          </w:rPr>
          <w:t>14</w:t>
        </w:r>
        <w:r w:rsidRPr="00C006C0">
          <w:rPr>
            <w:rFonts w:ascii="Arial" w:hAnsi="Arial" w:cs="Arial"/>
            <w:sz w:val="20"/>
            <w:szCs w:val="20"/>
          </w:rPr>
          <w:fldChar w:fldCharType="end"/>
        </w:r>
        <w:r w:rsidRPr="00C006C0">
          <w:rPr>
            <w:rFonts w:ascii="Arial" w:hAnsi="Arial" w:cs="Arial"/>
            <w:sz w:val="20"/>
            <w:szCs w:val="20"/>
          </w:rPr>
          <w:t xml:space="preserve"> </w:t>
        </w:r>
      </w:p>
    </w:sdtContent>
  </w:sdt>
  <w:p w14:paraId="2CEF1CF1" w14:textId="77777777" w:rsidR="001E7E72" w:rsidRPr="00BD58E9" w:rsidRDefault="001E7E72" w:rsidP="00BD58E9">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CD3BB9" w14:textId="77777777" w:rsidR="0061159E" w:rsidRDefault="0061159E" w:rsidP="00F833AA">
      <w:r>
        <w:separator/>
      </w:r>
    </w:p>
  </w:footnote>
  <w:footnote w:type="continuationSeparator" w:id="0">
    <w:p w14:paraId="22515D18" w14:textId="77777777" w:rsidR="0061159E" w:rsidRDefault="0061159E" w:rsidP="00F833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45934" w14:textId="716DF13E" w:rsidR="001E7E72" w:rsidRPr="00E13914" w:rsidRDefault="00000000" w:rsidP="00E13914">
    <w:pPr>
      <w:pStyle w:val="Nagwek"/>
      <w:jc w:val="center"/>
      <w:rPr>
        <w:rFonts w:ascii="Arial" w:hAnsi="Arial" w:cs="Arial"/>
        <w:b/>
        <w:bCs/>
        <w:color w:val="002060"/>
      </w:rPr>
    </w:pPr>
    <w:r>
      <w:rPr>
        <w:b/>
        <w:bCs/>
        <w:noProof/>
        <w:color w:val="002060"/>
      </w:rPr>
      <w:pict w14:anchorId="59F5E823">
        <v:line id="Łącznik prosty 141" o:spid="_x0000_s1032" style="position:absolute;left:0;text-align:lef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0.85pt,20.85pt" to="778.15pt,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" strokecolor="#a5a5a5 [3206]" strokeweight="1.5pt">
          <v:stroke joinstyle="miter"/>
        </v:line>
      </w:pict>
    </w:r>
    <w:r w:rsidR="001E7E72" w:rsidRPr="00E13914">
      <w:rPr>
        <w:rFonts w:ascii="Arial" w:hAnsi="Arial" w:cs="Arial"/>
        <w:b/>
        <w:bCs/>
        <w:color w:val="002060"/>
        <w:sz w:val="20"/>
        <w:szCs w:val="20"/>
      </w:rPr>
      <w:t xml:space="preserve">Strategia Rozwoju </w:t>
    </w:r>
    <w:r w:rsidR="001E7E72" w:rsidRPr="00FD0C05">
      <w:rPr>
        <w:rFonts w:ascii="Arial" w:hAnsi="Arial" w:cs="Arial"/>
        <w:b/>
        <w:bCs/>
        <w:color w:val="002060"/>
        <w:sz w:val="20"/>
        <w:szCs w:val="20"/>
      </w:rPr>
      <w:t>Gminy Racławice na lata 2022 – 2030</w:t>
    </w:r>
  </w:p>
  <w:p w14:paraId="113EF90F" w14:textId="77777777" w:rsidR="001E7E72" w:rsidRDefault="001E7E72" w:rsidP="002E0CDB">
    <w:pPr>
      <w:pStyle w:val="Nagwek"/>
    </w:pPr>
  </w:p>
  <w:p w14:paraId="37E56DC5" w14:textId="77777777" w:rsidR="001E7E72" w:rsidRDefault="001E7E72">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8D7529" w14:textId="1097F045" w:rsidR="001E7E72" w:rsidRPr="00E13914" w:rsidRDefault="00000000" w:rsidP="00E13914">
    <w:pPr>
      <w:pStyle w:val="Nagwek"/>
      <w:jc w:val="center"/>
      <w:rPr>
        <w:rFonts w:ascii="Arial" w:hAnsi="Arial" w:cs="Arial"/>
        <w:b/>
        <w:bCs/>
        <w:color w:val="002060"/>
      </w:rPr>
    </w:pPr>
    <w:r>
      <w:rPr>
        <w:b/>
        <w:bCs/>
        <w:noProof/>
        <w:color w:val="002060"/>
      </w:rPr>
      <w:pict w14:anchorId="02032E1B">
        <v:line id="Łącznik prosty 129" o:spid="_x0000_s1028" style="position:absolute;left:0;text-align:lef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0.85pt,20.85pt" to="778.15pt,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" strokecolor="#a5a5a5 [3206]" strokeweight="1.5pt">
          <v:stroke joinstyle="miter"/>
        </v:line>
      </w:pict>
    </w:r>
    <w:r w:rsidR="001E7E72" w:rsidRPr="00E13914">
      <w:rPr>
        <w:rFonts w:ascii="Arial" w:hAnsi="Arial" w:cs="Arial"/>
        <w:b/>
        <w:bCs/>
        <w:color w:val="002060"/>
        <w:sz w:val="20"/>
        <w:szCs w:val="20"/>
      </w:rPr>
      <w:t xml:space="preserve">Strategia Rozwoju </w:t>
    </w:r>
    <w:r w:rsidR="001E7E72" w:rsidRPr="00FD0C05">
      <w:rPr>
        <w:rFonts w:ascii="Arial" w:hAnsi="Arial" w:cs="Arial"/>
        <w:b/>
        <w:bCs/>
        <w:color w:val="002060"/>
        <w:sz w:val="20"/>
        <w:szCs w:val="20"/>
      </w:rPr>
      <w:t>Gminy Racławice na lata 2022 – 2030</w:t>
    </w:r>
  </w:p>
  <w:p w14:paraId="7ED49443" w14:textId="77777777" w:rsidR="001E7E72" w:rsidRDefault="001E7E72" w:rsidP="00361A3D">
    <w:pPr>
      <w:pStyle w:val="Nagwek"/>
    </w:pPr>
  </w:p>
  <w:p w14:paraId="3C48BD89" w14:textId="77777777" w:rsidR="001E7E72" w:rsidRDefault="001E7E72" w:rsidP="00361A3D">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0DA5A0" w14:textId="7A3484A1" w:rsidR="001E7E72" w:rsidRPr="00E13914" w:rsidRDefault="00000000" w:rsidP="00E13914">
    <w:pPr>
      <w:pStyle w:val="Nagwek"/>
      <w:jc w:val="center"/>
      <w:rPr>
        <w:rFonts w:ascii="Arial" w:hAnsi="Arial" w:cs="Arial"/>
        <w:b/>
        <w:bCs/>
        <w:color w:val="002060"/>
      </w:rPr>
    </w:pPr>
    <w:r>
      <w:rPr>
        <w:b/>
        <w:bCs/>
        <w:noProof/>
        <w:color w:val="002060"/>
      </w:rPr>
      <w:pict w14:anchorId="238C69E9">
        <v:line id="Łącznik prosty 155" o:spid="_x0000_s1026" style="position:absolute;left:0;text-align:left;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0.85pt,20.05pt" to="1115.75pt,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" strokecolor="#a5a5a5 [3206]" strokeweight="1.5pt">
          <v:stroke joinstyle="miter"/>
        </v:line>
      </w:pict>
    </w:r>
    <w:r w:rsidR="001E7E72" w:rsidRPr="00E13914">
      <w:rPr>
        <w:rFonts w:ascii="Arial" w:hAnsi="Arial" w:cs="Arial"/>
        <w:b/>
        <w:bCs/>
        <w:color w:val="002060"/>
        <w:sz w:val="20"/>
        <w:szCs w:val="20"/>
      </w:rPr>
      <w:t xml:space="preserve">Strategia </w:t>
    </w:r>
    <w:bookmarkStart w:id="134" w:name="_Hlk96018032"/>
    <w:r w:rsidR="001E7E72" w:rsidRPr="00E13914">
      <w:rPr>
        <w:rFonts w:ascii="Arial" w:hAnsi="Arial" w:cs="Arial"/>
        <w:b/>
        <w:bCs/>
        <w:color w:val="002060"/>
        <w:sz w:val="20"/>
        <w:szCs w:val="20"/>
      </w:rPr>
      <w:t xml:space="preserve">Rozwoju Gminy </w:t>
    </w:r>
    <w:r w:rsidR="00627760">
      <w:rPr>
        <w:rFonts w:ascii="Arial" w:hAnsi="Arial" w:cs="Arial"/>
        <w:b/>
        <w:bCs/>
        <w:color w:val="002060"/>
        <w:sz w:val="20"/>
        <w:szCs w:val="20"/>
      </w:rPr>
      <w:t>Racławice</w:t>
    </w:r>
    <w:r w:rsidR="001E7E72">
      <w:rPr>
        <w:rFonts w:ascii="Arial" w:hAnsi="Arial" w:cs="Arial"/>
        <w:b/>
        <w:bCs/>
        <w:color w:val="002060"/>
        <w:sz w:val="20"/>
        <w:szCs w:val="20"/>
      </w:rPr>
      <w:t xml:space="preserve"> </w:t>
    </w:r>
    <w:r w:rsidR="001E7E72" w:rsidRPr="00E13914">
      <w:rPr>
        <w:rFonts w:ascii="Arial" w:hAnsi="Arial" w:cs="Arial"/>
        <w:b/>
        <w:bCs/>
        <w:color w:val="002060"/>
        <w:sz w:val="20"/>
        <w:szCs w:val="20"/>
      </w:rPr>
      <w:t>na lata 2022 – 2030</w:t>
    </w:r>
    <w:bookmarkEnd w:id="134"/>
  </w:p>
  <w:p w14:paraId="1918FCA7" w14:textId="77777777" w:rsidR="001E7E72" w:rsidRDefault="001E7E72" w:rsidP="00361A3D">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01D5B"/>
    <w:multiLevelType w:val="hybridMultilevel"/>
    <w:tmpl w:val="D06C41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9787881"/>
    <w:multiLevelType w:val="hybridMultilevel"/>
    <w:tmpl w:val="960E02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D27523F"/>
    <w:multiLevelType w:val="hybridMultilevel"/>
    <w:tmpl w:val="00AC40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F310F45"/>
    <w:multiLevelType w:val="multilevel"/>
    <w:tmpl w:val="BBC891F8"/>
    <w:lvl w:ilvl="0">
      <w:start w:val="1"/>
      <w:numFmt w:val="upperRoman"/>
      <w:lvlText w:val="%1."/>
      <w:lvlJc w:val="left"/>
      <w:pPr>
        <w:ind w:left="1440" w:hanging="1080"/>
      </w:pPr>
      <w:rPr>
        <w:rFonts w:hint="default"/>
        <w:color w:val="002060"/>
      </w:rPr>
    </w:lvl>
    <w:lvl w:ilvl="1">
      <w:start w:val="1"/>
      <w:numFmt w:val="decimal"/>
      <w:isLgl/>
      <w:lvlText w:val="%1.%2."/>
      <w:lvlJc w:val="left"/>
      <w:pPr>
        <w:ind w:left="1080" w:hanging="720"/>
      </w:pPr>
      <w:rPr>
        <w:rFonts w:hint="default"/>
        <w:color w:val="002060"/>
      </w:rPr>
    </w:lvl>
    <w:lvl w:ilvl="2">
      <w:start w:val="1"/>
      <w:numFmt w:val="decimal"/>
      <w:isLgl/>
      <w:lvlText w:val="%1.%2.%3."/>
      <w:lvlJc w:val="left"/>
      <w:pPr>
        <w:ind w:left="1440" w:hanging="1080"/>
      </w:pPr>
      <w:rPr>
        <w:rFonts w:ascii="Arial" w:hAnsi="Arial" w:cs="Arial" w:hint="default"/>
        <w:color w:val="1F3864" w:themeColor="accent1" w:themeShade="80"/>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4" w15:restartNumberingAfterBreak="0">
    <w:nsid w:val="17CF0966"/>
    <w:multiLevelType w:val="hybridMultilevel"/>
    <w:tmpl w:val="9DE874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85F3CE3"/>
    <w:multiLevelType w:val="hybridMultilevel"/>
    <w:tmpl w:val="07E40BC6"/>
    <w:lvl w:ilvl="0" w:tplc="542C97B4">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BDB6123"/>
    <w:multiLevelType w:val="hybridMultilevel"/>
    <w:tmpl w:val="21540A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CCB6076"/>
    <w:multiLevelType w:val="hybridMultilevel"/>
    <w:tmpl w:val="4E9661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33D1B84"/>
    <w:multiLevelType w:val="hybridMultilevel"/>
    <w:tmpl w:val="F7063582"/>
    <w:lvl w:ilvl="0" w:tplc="542C97B4">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259C0998"/>
    <w:multiLevelType w:val="hybridMultilevel"/>
    <w:tmpl w:val="6FB61E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5F13DFF"/>
    <w:multiLevelType w:val="hybridMultilevel"/>
    <w:tmpl w:val="7E9A6B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2833680F"/>
    <w:multiLevelType w:val="hybridMultilevel"/>
    <w:tmpl w:val="C56A2248"/>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2CE05255"/>
    <w:multiLevelType w:val="hybridMultilevel"/>
    <w:tmpl w:val="84CC29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30EB72E3"/>
    <w:multiLevelType w:val="hybridMultilevel"/>
    <w:tmpl w:val="14C65C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33835416"/>
    <w:multiLevelType w:val="hybridMultilevel"/>
    <w:tmpl w:val="409A9F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33BB4C80"/>
    <w:multiLevelType w:val="hybridMultilevel"/>
    <w:tmpl w:val="1696FD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371F54D6"/>
    <w:multiLevelType w:val="hybridMultilevel"/>
    <w:tmpl w:val="A030CE5C"/>
    <w:lvl w:ilvl="0" w:tplc="473424D4">
      <w:start w:val="1"/>
      <w:numFmt w:val="bullet"/>
      <w:lvlText w:val=""/>
      <w:lvlJc w:val="left"/>
      <w:pPr>
        <w:ind w:left="720" w:hanging="360"/>
      </w:pPr>
      <w:rPr>
        <w:rFonts w:ascii="Wingdings" w:hAnsi="Wingdings" w:hint="default"/>
        <w:color w:val="FFFFFF" w:themeColor="background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3AEC2B54"/>
    <w:multiLevelType w:val="hybridMultilevel"/>
    <w:tmpl w:val="DBACED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406B7C27"/>
    <w:multiLevelType w:val="hybridMultilevel"/>
    <w:tmpl w:val="71CE8C12"/>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428A718D"/>
    <w:multiLevelType w:val="hybridMultilevel"/>
    <w:tmpl w:val="277E5A9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43BD6F5E"/>
    <w:multiLevelType w:val="hybridMultilevel"/>
    <w:tmpl w:val="7FE851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443B57DF"/>
    <w:multiLevelType w:val="hybridMultilevel"/>
    <w:tmpl w:val="6694DA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447C1DF7"/>
    <w:multiLevelType w:val="hybridMultilevel"/>
    <w:tmpl w:val="186A05FC"/>
    <w:lvl w:ilvl="0" w:tplc="DB481170">
      <w:start w:val="1"/>
      <w:numFmt w:val="bullet"/>
      <w:lvlText w:val=""/>
      <w:lvlJc w:val="left"/>
      <w:pPr>
        <w:ind w:left="720" w:hanging="360"/>
      </w:pPr>
      <w:rPr>
        <w:rFonts w:ascii="Symbol" w:hAnsi="Symbol" w:hint="default"/>
        <w:sz w:val="20"/>
        <w:szCs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8B64103"/>
    <w:multiLevelType w:val="hybridMultilevel"/>
    <w:tmpl w:val="A2063F8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490E53E9"/>
    <w:multiLevelType w:val="hybridMultilevel"/>
    <w:tmpl w:val="9E524C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4B7B6AEF"/>
    <w:multiLevelType w:val="hybridMultilevel"/>
    <w:tmpl w:val="248A45D2"/>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4D004AFC"/>
    <w:multiLevelType w:val="hybridMultilevel"/>
    <w:tmpl w:val="86A87C0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52DC7957"/>
    <w:multiLevelType w:val="hybridMultilevel"/>
    <w:tmpl w:val="A23E991A"/>
    <w:lvl w:ilvl="0" w:tplc="542C97B4">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594A2497"/>
    <w:multiLevelType w:val="hybridMultilevel"/>
    <w:tmpl w:val="E714AC38"/>
    <w:lvl w:ilvl="0" w:tplc="DB481170">
      <w:start w:val="1"/>
      <w:numFmt w:val="bullet"/>
      <w:lvlText w:val=""/>
      <w:lvlJc w:val="left"/>
      <w:pPr>
        <w:ind w:left="720" w:hanging="360"/>
      </w:pPr>
      <w:rPr>
        <w:rFonts w:ascii="Symbol" w:hAnsi="Symbol" w:hint="default"/>
        <w:sz w:val="20"/>
        <w:szCs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5C3B11C9"/>
    <w:multiLevelType w:val="hybridMultilevel"/>
    <w:tmpl w:val="F12CAD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6D5F1EDE"/>
    <w:multiLevelType w:val="hybridMultilevel"/>
    <w:tmpl w:val="A76C4C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6EF50A2D"/>
    <w:multiLevelType w:val="hybridMultilevel"/>
    <w:tmpl w:val="70C25D6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6F1303C2"/>
    <w:multiLevelType w:val="hybridMultilevel"/>
    <w:tmpl w:val="D416FF76"/>
    <w:lvl w:ilvl="0" w:tplc="542C97B4">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718433D1"/>
    <w:multiLevelType w:val="hybridMultilevel"/>
    <w:tmpl w:val="F29E263C"/>
    <w:lvl w:ilvl="0" w:tplc="542C97B4">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74401E6F"/>
    <w:multiLevelType w:val="hybridMultilevel"/>
    <w:tmpl w:val="1940189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7772294C"/>
    <w:multiLevelType w:val="hybridMultilevel"/>
    <w:tmpl w:val="032E6A54"/>
    <w:lvl w:ilvl="0" w:tplc="DB481170">
      <w:start w:val="1"/>
      <w:numFmt w:val="bullet"/>
      <w:lvlText w:val=""/>
      <w:lvlJc w:val="left"/>
      <w:pPr>
        <w:ind w:left="720" w:hanging="360"/>
      </w:pPr>
      <w:rPr>
        <w:rFonts w:ascii="Symbol" w:hAnsi="Symbol" w:hint="default"/>
        <w:sz w:val="20"/>
        <w:szCs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77880088"/>
    <w:multiLevelType w:val="hybridMultilevel"/>
    <w:tmpl w:val="8F16C45A"/>
    <w:lvl w:ilvl="0" w:tplc="525C272A">
      <w:start w:val="1"/>
      <w:numFmt w:val="bullet"/>
      <w:pStyle w:val="Pwyliczenie"/>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939678613">
    <w:abstractNumId w:val="16"/>
  </w:num>
  <w:num w:numId="2" w16cid:durableId="601843094">
    <w:abstractNumId w:val="3"/>
  </w:num>
  <w:num w:numId="3" w16cid:durableId="1069884970">
    <w:abstractNumId w:val="29"/>
  </w:num>
  <w:num w:numId="4" w16cid:durableId="572937955">
    <w:abstractNumId w:val="28"/>
  </w:num>
  <w:num w:numId="5" w16cid:durableId="947002459">
    <w:abstractNumId w:val="22"/>
  </w:num>
  <w:num w:numId="6" w16cid:durableId="1293902572">
    <w:abstractNumId w:val="18"/>
  </w:num>
  <w:num w:numId="7" w16cid:durableId="959530495">
    <w:abstractNumId w:val="36"/>
  </w:num>
  <w:num w:numId="8" w16cid:durableId="929967113">
    <w:abstractNumId w:val="12"/>
  </w:num>
  <w:num w:numId="9" w16cid:durableId="308900201">
    <w:abstractNumId w:val="11"/>
  </w:num>
  <w:num w:numId="10" w16cid:durableId="153693402">
    <w:abstractNumId w:val="19"/>
  </w:num>
  <w:num w:numId="11" w16cid:durableId="1294556515">
    <w:abstractNumId w:val="25"/>
  </w:num>
  <w:num w:numId="12" w16cid:durableId="1245647151">
    <w:abstractNumId w:val="23"/>
  </w:num>
  <w:num w:numId="13" w16cid:durableId="1852916737">
    <w:abstractNumId w:val="26"/>
  </w:num>
  <w:num w:numId="14" w16cid:durableId="838468672">
    <w:abstractNumId w:val="35"/>
  </w:num>
  <w:num w:numId="15" w16cid:durableId="1531189295">
    <w:abstractNumId w:val="17"/>
  </w:num>
  <w:num w:numId="16" w16cid:durableId="958995002">
    <w:abstractNumId w:val="7"/>
  </w:num>
  <w:num w:numId="17" w16cid:durableId="196743085">
    <w:abstractNumId w:val="31"/>
  </w:num>
  <w:num w:numId="18" w16cid:durableId="1241332650">
    <w:abstractNumId w:val="34"/>
  </w:num>
  <w:num w:numId="19" w16cid:durableId="697507084">
    <w:abstractNumId w:val="2"/>
  </w:num>
  <w:num w:numId="20" w16cid:durableId="724139785">
    <w:abstractNumId w:val="24"/>
  </w:num>
  <w:num w:numId="21" w16cid:durableId="1067461227">
    <w:abstractNumId w:val="30"/>
  </w:num>
  <w:num w:numId="22" w16cid:durableId="1327510941">
    <w:abstractNumId w:val="1"/>
  </w:num>
  <w:num w:numId="23" w16cid:durableId="157505056">
    <w:abstractNumId w:val="33"/>
  </w:num>
  <w:num w:numId="24" w16cid:durableId="1168330974">
    <w:abstractNumId w:val="5"/>
  </w:num>
  <w:num w:numId="25" w16cid:durableId="1555576685">
    <w:abstractNumId w:val="8"/>
  </w:num>
  <w:num w:numId="26" w16cid:durableId="1492866039">
    <w:abstractNumId w:val="27"/>
  </w:num>
  <w:num w:numId="27" w16cid:durableId="984042061">
    <w:abstractNumId w:val="32"/>
  </w:num>
  <w:num w:numId="28" w16cid:durableId="1091317920">
    <w:abstractNumId w:val="15"/>
  </w:num>
  <w:num w:numId="29" w16cid:durableId="1054036634">
    <w:abstractNumId w:val="4"/>
  </w:num>
  <w:num w:numId="30" w16cid:durableId="238637181">
    <w:abstractNumId w:val="6"/>
  </w:num>
  <w:num w:numId="31" w16cid:durableId="555555785">
    <w:abstractNumId w:val="10"/>
  </w:num>
  <w:num w:numId="32" w16cid:durableId="1880436620">
    <w:abstractNumId w:val="20"/>
  </w:num>
  <w:num w:numId="33" w16cid:durableId="312834904">
    <w:abstractNumId w:val="9"/>
  </w:num>
  <w:num w:numId="34" w16cid:durableId="1833332994">
    <w:abstractNumId w:val="14"/>
  </w:num>
  <w:num w:numId="35" w16cid:durableId="1947302618">
    <w:abstractNumId w:val="21"/>
  </w:num>
  <w:num w:numId="36" w16cid:durableId="1134711753">
    <w:abstractNumId w:val="13"/>
  </w:num>
  <w:num w:numId="37" w16cid:durableId="1854952596">
    <w:abstractNumId w:val="0"/>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efaultTabStop w:val="708"/>
  <w:hyphenationZone w:val="425"/>
  <w:characterSpacingControl w:val="doNotCompress"/>
  <w:hdrShapeDefaults>
    <o:shapedefaults v:ext="edit" spidmax="2143"/>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D44D54"/>
    <w:rsid w:val="00000A0C"/>
    <w:rsid w:val="00000C43"/>
    <w:rsid w:val="00000C54"/>
    <w:rsid w:val="00000FB2"/>
    <w:rsid w:val="0000114A"/>
    <w:rsid w:val="000016BA"/>
    <w:rsid w:val="000017C8"/>
    <w:rsid w:val="000018EC"/>
    <w:rsid w:val="00001F7D"/>
    <w:rsid w:val="00002329"/>
    <w:rsid w:val="00002DBF"/>
    <w:rsid w:val="00002E65"/>
    <w:rsid w:val="00002F94"/>
    <w:rsid w:val="00002FBF"/>
    <w:rsid w:val="00003DA6"/>
    <w:rsid w:val="000043C7"/>
    <w:rsid w:val="0000446D"/>
    <w:rsid w:val="0000491D"/>
    <w:rsid w:val="00005F70"/>
    <w:rsid w:val="000065DE"/>
    <w:rsid w:val="00007D7F"/>
    <w:rsid w:val="00007EBF"/>
    <w:rsid w:val="000110C4"/>
    <w:rsid w:val="000117A4"/>
    <w:rsid w:val="00011E23"/>
    <w:rsid w:val="00011EC1"/>
    <w:rsid w:val="00011FF5"/>
    <w:rsid w:val="000134D0"/>
    <w:rsid w:val="00013D9F"/>
    <w:rsid w:val="00014B53"/>
    <w:rsid w:val="00014D21"/>
    <w:rsid w:val="00015902"/>
    <w:rsid w:val="000165BB"/>
    <w:rsid w:val="0001670D"/>
    <w:rsid w:val="00016CF1"/>
    <w:rsid w:val="00016EA1"/>
    <w:rsid w:val="000212A0"/>
    <w:rsid w:val="00021574"/>
    <w:rsid w:val="00022713"/>
    <w:rsid w:val="000230AE"/>
    <w:rsid w:val="000233B8"/>
    <w:rsid w:val="00024187"/>
    <w:rsid w:val="0002526A"/>
    <w:rsid w:val="000260FC"/>
    <w:rsid w:val="00026AEE"/>
    <w:rsid w:val="00027A7B"/>
    <w:rsid w:val="00027F23"/>
    <w:rsid w:val="00030197"/>
    <w:rsid w:val="00030796"/>
    <w:rsid w:val="000307B6"/>
    <w:rsid w:val="00030E67"/>
    <w:rsid w:val="00031EFD"/>
    <w:rsid w:val="000322AD"/>
    <w:rsid w:val="00032469"/>
    <w:rsid w:val="000331D7"/>
    <w:rsid w:val="00033C1B"/>
    <w:rsid w:val="00034457"/>
    <w:rsid w:val="00035BD8"/>
    <w:rsid w:val="0003684E"/>
    <w:rsid w:val="00037507"/>
    <w:rsid w:val="00041534"/>
    <w:rsid w:val="00041A78"/>
    <w:rsid w:val="00041C59"/>
    <w:rsid w:val="00043BC6"/>
    <w:rsid w:val="00043C7F"/>
    <w:rsid w:val="00043DA2"/>
    <w:rsid w:val="00043FA6"/>
    <w:rsid w:val="00044346"/>
    <w:rsid w:val="000444E2"/>
    <w:rsid w:val="00044A02"/>
    <w:rsid w:val="00044CC0"/>
    <w:rsid w:val="00044E1F"/>
    <w:rsid w:val="00044F55"/>
    <w:rsid w:val="00045061"/>
    <w:rsid w:val="0004517C"/>
    <w:rsid w:val="00045734"/>
    <w:rsid w:val="00046178"/>
    <w:rsid w:val="00046434"/>
    <w:rsid w:val="0004718F"/>
    <w:rsid w:val="00047251"/>
    <w:rsid w:val="0004756B"/>
    <w:rsid w:val="00047765"/>
    <w:rsid w:val="0005028C"/>
    <w:rsid w:val="000502AA"/>
    <w:rsid w:val="0005041B"/>
    <w:rsid w:val="00050CB2"/>
    <w:rsid w:val="000522BE"/>
    <w:rsid w:val="00052753"/>
    <w:rsid w:val="00053171"/>
    <w:rsid w:val="00053BFC"/>
    <w:rsid w:val="00054EB9"/>
    <w:rsid w:val="00054F38"/>
    <w:rsid w:val="00056B9B"/>
    <w:rsid w:val="00057952"/>
    <w:rsid w:val="00060AF7"/>
    <w:rsid w:val="00060D38"/>
    <w:rsid w:val="00061535"/>
    <w:rsid w:val="0006194A"/>
    <w:rsid w:val="00061CC8"/>
    <w:rsid w:val="00064B11"/>
    <w:rsid w:val="000650B0"/>
    <w:rsid w:val="00066073"/>
    <w:rsid w:val="00066236"/>
    <w:rsid w:val="0006662E"/>
    <w:rsid w:val="00066728"/>
    <w:rsid w:val="000668DD"/>
    <w:rsid w:val="00066B96"/>
    <w:rsid w:val="00067CD2"/>
    <w:rsid w:val="00070619"/>
    <w:rsid w:val="000712C2"/>
    <w:rsid w:val="000713B1"/>
    <w:rsid w:val="00072151"/>
    <w:rsid w:val="000734A2"/>
    <w:rsid w:val="00073F5D"/>
    <w:rsid w:val="00074AEC"/>
    <w:rsid w:val="00075392"/>
    <w:rsid w:val="000757A7"/>
    <w:rsid w:val="000757F4"/>
    <w:rsid w:val="000759DF"/>
    <w:rsid w:val="00075B39"/>
    <w:rsid w:val="00076343"/>
    <w:rsid w:val="00076B34"/>
    <w:rsid w:val="00077925"/>
    <w:rsid w:val="00082F29"/>
    <w:rsid w:val="00083610"/>
    <w:rsid w:val="0008368E"/>
    <w:rsid w:val="00083A0B"/>
    <w:rsid w:val="00083EF0"/>
    <w:rsid w:val="00084013"/>
    <w:rsid w:val="00084916"/>
    <w:rsid w:val="00084B3E"/>
    <w:rsid w:val="00086989"/>
    <w:rsid w:val="00086DD9"/>
    <w:rsid w:val="00086DF2"/>
    <w:rsid w:val="0008723A"/>
    <w:rsid w:val="00087BE4"/>
    <w:rsid w:val="00090687"/>
    <w:rsid w:val="0009098F"/>
    <w:rsid w:val="00090FF7"/>
    <w:rsid w:val="0009179E"/>
    <w:rsid w:val="00092E93"/>
    <w:rsid w:val="00092EBA"/>
    <w:rsid w:val="000933A2"/>
    <w:rsid w:val="00093664"/>
    <w:rsid w:val="00093CAB"/>
    <w:rsid w:val="00093DD3"/>
    <w:rsid w:val="00094D0C"/>
    <w:rsid w:val="000960CA"/>
    <w:rsid w:val="00096443"/>
    <w:rsid w:val="00097515"/>
    <w:rsid w:val="0009774B"/>
    <w:rsid w:val="00097A0C"/>
    <w:rsid w:val="00097A66"/>
    <w:rsid w:val="00097DBF"/>
    <w:rsid w:val="000A092D"/>
    <w:rsid w:val="000A0C44"/>
    <w:rsid w:val="000A0D80"/>
    <w:rsid w:val="000A1A2B"/>
    <w:rsid w:val="000A24DE"/>
    <w:rsid w:val="000A2BA1"/>
    <w:rsid w:val="000A2BAD"/>
    <w:rsid w:val="000A3009"/>
    <w:rsid w:val="000A3C5F"/>
    <w:rsid w:val="000A4206"/>
    <w:rsid w:val="000A498E"/>
    <w:rsid w:val="000A4B9E"/>
    <w:rsid w:val="000A5203"/>
    <w:rsid w:val="000A5460"/>
    <w:rsid w:val="000A5722"/>
    <w:rsid w:val="000A7132"/>
    <w:rsid w:val="000A7715"/>
    <w:rsid w:val="000A7827"/>
    <w:rsid w:val="000A7A27"/>
    <w:rsid w:val="000A7D19"/>
    <w:rsid w:val="000B04CD"/>
    <w:rsid w:val="000B05BD"/>
    <w:rsid w:val="000B0709"/>
    <w:rsid w:val="000B07BD"/>
    <w:rsid w:val="000B1883"/>
    <w:rsid w:val="000B1E08"/>
    <w:rsid w:val="000B225C"/>
    <w:rsid w:val="000B23C0"/>
    <w:rsid w:val="000B3688"/>
    <w:rsid w:val="000B3F6C"/>
    <w:rsid w:val="000B5200"/>
    <w:rsid w:val="000B533F"/>
    <w:rsid w:val="000B560A"/>
    <w:rsid w:val="000B58F2"/>
    <w:rsid w:val="000B5C51"/>
    <w:rsid w:val="000B5D01"/>
    <w:rsid w:val="000B65E3"/>
    <w:rsid w:val="000B68DA"/>
    <w:rsid w:val="000B6E63"/>
    <w:rsid w:val="000B7113"/>
    <w:rsid w:val="000B7486"/>
    <w:rsid w:val="000B7D4D"/>
    <w:rsid w:val="000C0539"/>
    <w:rsid w:val="000C0BD6"/>
    <w:rsid w:val="000C12AE"/>
    <w:rsid w:val="000C1686"/>
    <w:rsid w:val="000C1961"/>
    <w:rsid w:val="000C2124"/>
    <w:rsid w:val="000C2345"/>
    <w:rsid w:val="000C2C52"/>
    <w:rsid w:val="000C2CCB"/>
    <w:rsid w:val="000C3284"/>
    <w:rsid w:val="000C363C"/>
    <w:rsid w:val="000C3B40"/>
    <w:rsid w:val="000C46A2"/>
    <w:rsid w:val="000C5BA8"/>
    <w:rsid w:val="000C5C07"/>
    <w:rsid w:val="000C5EB1"/>
    <w:rsid w:val="000C6723"/>
    <w:rsid w:val="000C6EE9"/>
    <w:rsid w:val="000C77C4"/>
    <w:rsid w:val="000D0189"/>
    <w:rsid w:val="000D0803"/>
    <w:rsid w:val="000D0852"/>
    <w:rsid w:val="000D0E44"/>
    <w:rsid w:val="000D1F3C"/>
    <w:rsid w:val="000D2846"/>
    <w:rsid w:val="000D2F05"/>
    <w:rsid w:val="000D3152"/>
    <w:rsid w:val="000D383B"/>
    <w:rsid w:val="000D3DC2"/>
    <w:rsid w:val="000D50FA"/>
    <w:rsid w:val="000D6587"/>
    <w:rsid w:val="000D7399"/>
    <w:rsid w:val="000D745E"/>
    <w:rsid w:val="000D748C"/>
    <w:rsid w:val="000D755C"/>
    <w:rsid w:val="000D77CC"/>
    <w:rsid w:val="000D7B27"/>
    <w:rsid w:val="000E095B"/>
    <w:rsid w:val="000E18A4"/>
    <w:rsid w:val="000E191C"/>
    <w:rsid w:val="000E2BAA"/>
    <w:rsid w:val="000E2DA5"/>
    <w:rsid w:val="000E30DE"/>
    <w:rsid w:val="000E3494"/>
    <w:rsid w:val="000E3737"/>
    <w:rsid w:val="000E41FF"/>
    <w:rsid w:val="000E4617"/>
    <w:rsid w:val="000E7CD4"/>
    <w:rsid w:val="000F02F1"/>
    <w:rsid w:val="000F0412"/>
    <w:rsid w:val="000F0A76"/>
    <w:rsid w:val="000F0B0E"/>
    <w:rsid w:val="000F1A97"/>
    <w:rsid w:val="000F29DC"/>
    <w:rsid w:val="000F2BA7"/>
    <w:rsid w:val="000F2C6C"/>
    <w:rsid w:val="000F3031"/>
    <w:rsid w:val="000F37F8"/>
    <w:rsid w:val="000F409A"/>
    <w:rsid w:val="000F41EC"/>
    <w:rsid w:val="000F4FAC"/>
    <w:rsid w:val="000F53E8"/>
    <w:rsid w:val="000F55F0"/>
    <w:rsid w:val="000F563D"/>
    <w:rsid w:val="000F5923"/>
    <w:rsid w:val="000F5C59"/>
    <w:rsid w:val="000F6980"/>
    <w:rsid w:val="000F6A2D"/>
    <w:rsid w:val="000F6AE3"/>
    <w:rsid w:val="000F7699"/>
    <w:rsid w:val="001009E9"/>
    <w:rsid w:val="00101E67"/>
    <w:rsid w:val="00102EE4"/>
    <w:rsid w:val="00103054"/>
    <w:rsid w:val="0010339D"/>
    <w:rsid w:val="00103A79"/>
    <w:rsid w:val="00104C1B"/>
    <w:rsid w:val="00104CC2"/>
    <w:rsid w:val="001057C1"/>
    <w:rsid w:val="00105DD9"/>
    <w:rsid w:val="00107123"/>
    <w:rsid w:val="00111343"/>
    <w:rsid w:val="00111A16"/>
    <w:rsid w:val="00111B9E"/>
    <w:rsid w:val="00111CD3"/>
    <w:rsid w:val="001135EF"/>
    <w:rsid w:val="00113878"/>
    <w:rsid w:val="0011569C"/>
    <w:rsid w:val="00115958"/>
    <w:rsid w:val="00115E9B"/>
    <w:rsid w:val="0011651D"/>
    <w:rsid w:val="00116803"/>
    <w:rsid w:val="00116932"/>
    <w:rsid w:val="00117D69"/>
    <w:rsid w:val="0012029A"/>
    <w:rsid w:val="001204EF"/>
    <w:rsid w:val="001217FD"/>
    <w:rsid w:val="00122B2B"/>
    <w:rsid w:val="00122BE8"/>
    <w:rsid w:val="00123195"/>
    <w:rsid w:val="00123C8F"/>
    <w:rsid w:val="00125072"/>
    <w:rsid w:val="00125208"/>
    <w:rsid w:val="00125DAE"/>
    <w:rsid w:val="00126262"/>
    <w:rsid w:val="0012660A"/>
    <w:rsid w:val="0012702E"/>
    <w:rsid w:val="00127755"/>
    <w:rsid w:val="00127991"/>
    <w:rsid w:val="00127B5E"/>
    <w:rsid w:val="00127EC3"/>
    <w:rsid w:val="00130264"/>
    <w:rsid w:val="00130491"/>
    <w:rsid w:val="00130A74"/>
    <w:rsid w:val="00130D9D"/>
    <w:rsid w:val="00130EC5"/>
    <w:rsid w:val="00131720"/>
    <w:rsid w:val="00131920"/>
    <w:rsid w:val="00132369"/>
    <w:rsid w:val="001324A3"/>
    <w:rsid w:val="00132B44"/>
    <w:rsid w:val="001341CE"/>
    <w:rsid w:val="0013459C"/>
    <w:rsid w:val="001352E5"/>
    <w:rsid w:val="00135B1B"/>
    <w:rsid w:val="00136813"/>
    <w:rsid w:val="001369EC"/>
    <w:rsid w:val="00137292"/>
    <w:rsid w:val="00140397"/>
    <w:rsid w:val="001418E7"/>
    <w:rsid w:val="00141C91"/>
    <w:rsid w:val="001420E9"/>
    <w:rsid w:val="00142377"/>
    <w:rsid w:val="00142501"/>
    <w:rsid w:val="00142648"/>
    <w:rsid w:val="00142924"/>
    <w:rsid w:val="001429F6"/>
    <w:rsid w:val="001431E8"/>
    <w:rsid w:val="0014344C"/>
    <w:rsid w:val="0014351C"/>
    <w:rsid w:val="001455E1"/>
    <w:rsid w:val="001456F6"/>
    <w:rsid w:val="00146116"/>
    <w:rsid w:val="001468C0"/>
    <w:rsid w:val="001468CE"/>
    <w:rsid w:val="001471F1"/>
    <w:rsid w:val="00147A97"/>
    <w:rsid w:val="001503CB"/>
    <w:rsid w:val="00150923"/>
    <w:rsid w:val="00150E9A"/>
    <w:rsid w:val="00151B8D"/>
    <w:rsid w:val="00152664"/>
    <w:rsid w:val="00152849"/>
    <w:rsid w:val="00152854"/>
    <w:rsid w:val="00152F63"/>
    <w:rsid w:val="001533D3"/>
    <w:rsid w:val="001541ED"/>
    <w:rsid w:val="0015507A"/>
    <w:rsid w:val="001557A1"/>
    <w:rsid w:val="00155934"/>
    <w:rsid w:val="0015646C"/>
    <w:rsid w:val="001572D4"/>
    <w:rsid w:val="00157619"/>
    <w:rsid w:val="001579A9"/>
    <w:rsid w:val="001601B5"/>
    <w:rsid w:val="00160223"/>
    <w:rsid w:val="00160E96"/>
    <w:rsid w:val="001612CC"/>
    <w:rsid w:val="001614EB"/>
    <w:rsid w:val="0016294F"/>
    <w:rsid w:val="00162D6A"/>
    <w:rsid w:val="0016398F"/>
    <w:rsid w:val="001641A4"/>
    <w:rsid w:val="001644A1"/>
    <w:rsid w:val="00164CCB"/>
    <w:rsid w:val="00165726"/>
    <w:rsid w:val="00165B47"/>
    <w:rsid w:val="00167305"/>
    <w:rsid w:val="00167C43"/>
    <w:rsid w:val="00170E75"/>
    <w:rsid w:val="00170EEF"/>
    <w:rsid w:val="00170F87"/>
    <w:rsid w:val="00171846"/>
    <w:rsid w:val="001727AC"/>
    <w:rsid w:val="00173309"/>
    <w:rsid w:val="00173E17"/>
    <w:rsid w:val="00174300"/>
    <w:rsid w:val="0017732E"/>
    <w:rsid w:val="00177DC6"/>
    <w:rsid w:val="001802BB"/>
    <w:rsid w:val="00181A70"/>
    <w:rsid w:val="00181BE3"/>
    <w:rsid w:val="001820CB"/>
    <w:rsid w:val="00183705"/>
    <w:rsid w:val="00184C67"/>
    <w:rsid w:val="00185936"/>
    <w:rsid w:val="00185977"/>
    <w:rsid w:val="00185AF8"/>
    <w:rsid w:val="00185EAD"/>
    <w:rsid w:val="00185FBE"/>
    <w:rsid w:val="00186DAC"/>
    <w:rsid w:val="00187837"/>
    <w:rsid w:val="001901A6"/>
    <w:rsid w:val="00190BA8"/>
    <w:rsid w:val="0019196F"/>
    <w:rsid w:val="00193216"/>
    <w:rsid w:val="00193778"/>
    <w:rsid w:val="00193DFF"/>
    <w:rsid w:val="00194AE0"/>
    <w:rsid w:val="00194F87"/>
    <w:rsid w:val="001955B1"/>
    <w:rsid w:val="001967E1"/>
    <w:rsid w:val="00196C99"/>
    <w:rsid w:val="00197C3F"/>
    <w:rsid w:val="00197FDE"/>
    <w:rsid w:val="001A010C"/>
    <w:rsid w:val="001A050A"/>
    <w:rsid w:val="001A07BB"/>
    <w:rsid w:val="001A0E16"/>
    <w:rsid w:val="001A1D53"/>
    <w:rsid w:val="001A2199"/>
    <w:rsid w:val="001A25BC"/>
    <w:rsid w:val="001A2624"/>
    <w:rsid w:val="001A26D1"/>
    <w:rsid w:val="001A38AD"/>
    <w:rsid w:val="001A3BDE"/>
    <w:rsid w:val="001A410C"/>
    <w:rsid w:val="001A42EA"/>
    <w:rsid w:val="001A5133"/>
    <w:rsid w:val="001A58C3"/>
    <w:rsid w:val="001A6414"/>
    <w:rsid w:val="001A75C6"/>
    <w:rsid w:val="001A779B"/>
    <w:rsid w:val="001B0361"/>
    <w:rsid w:val="001B0B56"/>
    <w:rsid w:val="001B0D48"/>
    <w:rsid w:val="001B120E"/>
    <w:rsid w:val="001B18E8"/>
    <w:rsid w:val="001B1F78"/>
    <w:rsid w:val="001B2B0F"/>
    <w:rsid w:val="001B33D0"/>
    <w:rsid w:val="001B3AA2"/>
    <w:rsid w:val="001B5C9D"/>
    <w:rsid w:val="001B619E"/>
    <w:rsid w:val="001B7F88"/>
    <w:rsid w:val="001C0089"/>
    <w:rsid w:val="001C0685"/>
    <w:rsid w:val="001C0DF4"/>
    <w:rsid w:val="001C1A36"/>
    <w:rsid w:val="001C1E22"/>
    <w:rsid w:val="001C375D"/>
    <w:rsid w:val="001C3846"/>
    <w:rsid w:val="001C3CFA"/>
    <w:rsid w:val="001C402E"/>
    <w:rsid w:val="001C4466"/>
    <w:rsid w:val="001C7307"/>
    <w:rsid w:val="001C7727"/>
    <w:rsid w:val="001C77A2"/>
    <w:rsid w:val="001D0155"/>
    <w:rsid w:val="001D0263"/>
    <w:rsid w:val="001D04B1"/>
    <w:rsid w:val="001D085B"/>
    <w:rsid w:val="001D0A65"/>
    <w:rsid w:val="001D0F0D"/>
    <w:rsid w:val="001D0F4F"/>
    <w:rsid w:val="001D1087"/>
    <w:rsid w:val="001D10EA"/>
    <w:rsid w:val="001D164E"/>
    <w:rsid w:val="001D1BC6"/>
    <w:rsid w:val="001D21DC"/>
    <w:rsid w:val="001D25C8"/>
    <w:rsid w:val="001D2B61"/>
    <w:rsid w:val="001D332D"/>
    <w:rsid w:val="001D3AEF"/>
    <w:rsid w:val="001D43E6"/>
    <w:rsid w:val="001D44ED"/>
    <w:rsid w:val="001D5519"/>
    <w:rsid w:val="001D635E"/>
    <w:rsid w:val="001D6C3D"/>
    <w:rsid w:val="001D7E70"/>
    <w:rsid w:val="001D7F08"/>
    <w:rsid w:val="001E06FA"/>
    <w:rsid w:val="001E073F"/>
    <w:rsid w:val="001E0C50"/>
    <w:rsid w:val="001E0E2B"/>
    <w:rsid w:val="001E1098"/>
    <w:rsid w:val="001E10B5"/>
    <w:rsid w:val="001E116A"/>
    <w:rsid w:val="001E1EE3"/>
    <w:rsid w:val="001E2148"/>
    <w:rsid w:val="001E24A9"/>
    <w:rsid w:val="001E2698"/>
    <w:rsid w:val="001E2E5C"/>
    <w:rsid w:val="001E3AB2"/>
    <w:rsid w:val="001E3D29"/>
    <w:rsid w:val="001E45E1"/>
    <w:rsid w:val="001E48B0"/>
    <w:rsid w:val="001E4A61"/>
    <w:rsid w:val="001E5E79"/>
    <w:rsid w:val="001E73A2"/>
    <w:rsid w:val="001E76BA"/>
    <w:rsid w:val="001E7E72"/>
    <w:rsid w:val="001F0E5D"/>
    <w:rsid w:val="001F1AA5"/>
    <w:rsid w:val="001F22D4"/>
    <w:rsid w:val="001F2B59"/>
    <w:rsid w:val="001F2DFC"/>
    <w:rsid w:val="001F304B"/>
    <w:rsid w:val="001F32BA"/>
    <w:rsid w:val="001F3A79"/>
    <w:rsid w:val="001F3F9C"/>
    <w:rsid w:val="001F4446"/>
    <w:rsid w:val="001F47FB"/>
    <w:rsid w:val="001F496E"/>
    <w:rsid w:val="001F4A25"/>
    <w:rsid w:val="001F5489"/>
    <w:rsid w:val="001F6524"/>
    <w:rsid w:val="001F6D8D"/>
    <w:rsid w:val="001F70D5"/>
    <w:rsid w:val="001F766F"/>
    <w:rsid w:val="001F79A4"/>
    <w:rsid w:val="002004BC"/>
    <w:rsid w:val="002016D3"/>
    <w:rsid w:val="002017DE"/>
    <w:rsid w:val="0020216B"/>
    <w:rsid w:val="00202617"/>
    <w:rsid w:val="00202A12"/>
    <w:rsid w:val="002039A2"/>
    <w:rsid w:val="002039CD"/>
    <w:rsid w:val="00203C59"/>
    <w:rsid w:val="00204981"/>
    <w:rsid w:val="00204AB5"/>
    <w:rsid w:val="0020552E"/>
    <w:rsid w:val="00205D09"/>
    <w:rsid w:val="00205E8D"/>
    <w:rsid w:val="002060AF"/>
    <w:rsid w:val="00206721"/>
    <w:rsid w:val="0021193D"/>
    <w:rsid w:val="00211AC2"/>
    <w:rsid w:val="00211D04"/>
    <w:rsid w:val="00212306"/>
    <w:rsid w:val="00213097"/>
    <w:rsid w:val="00213B23"/>
    <w:rsid w:val="00213BC0"/>
    <w:rsid w:val="00214FCB"/>
    <w:rsid w:val="00215344"/>
    <w:rsid w:val="00215BC3"/>
    <w:rsid w:val="00216BDB"/>
    <w:rsid w:val="00216C0A"/>
    <w:rsid w:val="00216DFF"/>
    <w:rsid w:val="00216EA5"/>
    <w:rsid w:val="002177E9"/>
    <w:rsid w:val="002178AC"/>
    <w:rsid w:val="00217A7D"/>
    <w:rsid w:val="002206FF"/>
    <w:rsid w:val="00220CAF"/>
    <w:rsid w:val="00221992"/>
    <w:rsid w:val="00221A06"/>
    <w:rsid w:val="00222060"/>
    <w:rsid w:val="002220F5"/>
    <w:rsid w:val="00222328"/>
    <w:rsid w:val="00222418"/>
    <w:rsid w:val="00222818"/>
    <w:rsid w:val="002233DE"/>
    <w:rsid w:val="00223FBE"/>
    <w:rsid w:val="00224C86"/>
    <w:rsid w:val="0022532D"/>
    <w:rsid w:val="002261E1"/>
    <w:rsid w:val="00226227"/>
    <w:rsid w:val="00226757"/>
    <w:rsid w:val="0022675A"/>
    <w:rsid w:val="00226D4E"/>
    <w:rsid w:val="00227599"/>
    <w:rsid w:val="00227E2A"/>
    <w:rsid w:val="00231260"/>
    <w:rsid w:val="00231832"/>
    <w:rsid w:val="0023252B"/>
    <w:rsid w:val="0023285B"/>
    <w:rsid w:val="00233069"/>
    <w:rsid w:val="00234342"/>
    <w:rsid w:val="0023548D"/>
    <w:rsid w:val="00235DED"/>
    <w:rsid w:val="00235FA3"/>
    <w:rsid w:val="00236DB9"/>
    <w:rsid w:val="00236E1D"/>
    <w:rsid w:val="002403D6"/>
    <w:rsid w:val="002409D0"/>
    <w:rsid w:val="00240BA6"/>
    <w:rsid w:val="002412D4"/>
    <w:rsid w:val="002417E8"/>
    <w:rsid w:val="00241A76"/>
    <w:rsid w:val="00241E13"/>
    <w:rsid w:val="00242B37"/>
    <w:rsid w:val="00242ED6"/>
    <w:rsid w:val="002444F5"/>
    <w:rsid w:val="0024475D"/>
    <w:rsid w:val="002447E8"/>
    <w:rsid w:val="00244836"/>
    <w:rsid w:val="00244853"/>
    <w:rsid w:val="00245137"/>
    <w:rsid w:val="00245309"/>
    <w:rsid w:val="002453D8"/>
    <w:rsid w:val="002457BC"/>
    <w:rsid w:val="00245827"/>
    <w:rsid w:val="00245894"/>
    <w:rsid w:val="00245918"/>
    <w:rsid w:val="00245A56"/>
    <w:rsid w:val="00245B05"/>
    <w:rsid w:val="00245ED5"/>
    <w:rsid w:val="002463CD"/>
    <w:rsid w:val="00246680"/>
    <w:rsid w:val="002467D3"/>
    <w:rsid w:val="002468A7"/>
    <w:rsid w:val="00246A7E"/>
    <w:rsid w:val="00250B48"/>
    <w:rsid w:val="00250FF1"/>
    <w:rsid w:val="00252005"/>
    <w:rsid w:val="0025200D"/>
    <w:rsid w:val="002521F2"/>
    <w:rsid w:val="00252AEA"/>
    <w:rsid w:val="00254132"/>
    <w:rsid w:val="002549A7"/>
    <w:rsid w:val="00254BDC"/>
    <w:rsid w:val="00255F9F"/>
    <w:rsid w:val="002567F4"/>
    <w:rsid w:val="002577F4"/>
    <w:rsid w:val="00260270"/>
    <w:rsid w:val="00260617"/>
    <w:rsid w:val="00260A05"/>
    <w:rsid w:val="00260F0B"/>
    <w:rsid w:val="002614D9"/>
    <w:rsid w:val="00261648"/>
    <w:rsid w:val="0026173F"/>
    <w:rsid w:val="002619E5"/>
    <w:rsid w:val="002635D3"/>
    <w:rsid w:val="00263645"/>
    <w:rsid w:val="0026437D"/>
    <w:rsid w:val="0026443B"/>
    <w:rsid w:val="00264E69"/>
    <w:rsid w:val="002663F3"/>
    <w:rsid w:val="002665B9"/>
    <w:rsid w:val="00266770"/>
    <w:rsid w:val="00266914"/>
    <w:rsid w:val="00267033"/>
    <w:rsid w:val="002672F1"/>
    <w:rsid w:val="002676C6"/>
    <w:rsid w:val="0026773B"/>
    <w:rsid w:val="00267BF2"/>
    <w:rsid w:val="00267E96"/>
    <w:rsid w:val="00267FFE"/>
    <w:rsid w:val="00271537"/>
    <w:rsid w:val="002715FA"/>
    <w:rsid w:val="00272031"/>
    <w:rsid w:val="0027275F"/>
    <w:rsid w:val="00273BAA"/>
    <w:rsid w:val="0027457B"/>
    <w:rsid w:val="00274DD0"/>
    <w:rsid w:val="002753D9"/>
    <w:rsid w:val="00275809"/>
    <w:rsid w:val="00275C59"/>
    <w:rsid w:val="00276051"/>
    <w:rsid w:val="00276540"/>
    <w:rsid w:val="00276A03"/>
    <w:rsid w:val="00281276"/>
    <w:rsid w:val="002818CB"/>
    <w:rsid w:val="00281A1E"/>
    <w:rsid w:val="00281CD3"/>
    <w:rsid w:val="002820EA"/>
    <w:rsid w:val="00282249"/>
    <w:rsid w:val="00282687"/>
    <w:rsid w:val="00282FF8"/>
    <w:rsid w:val="0028301E"/>
    <w:rsid w:val="002842F2"/>
    <w:rsid w:val="002846EA"/>
    <w:rsid w:val="00284776"/>
    <w:rsid w:val="00284A77"/>
    <w:rsid w:val="00284DF7"/>
    <w:rsid w:val="00286551"/>
    <w:rsid w:val="0028684E"/>
    <w:rsid w:val="00286932"/>
    <w:rsid w:val="002912C3"/>
    <w:rsid w:val="00291392"/>
    <w:rsid w:val="00291605"/>
    <w:rsid w:val="002918BB"/>
    <w:rsid w:val="00292310"/>
    <w:rsid w:val="0029264F"/>
    <w:rsid w:val="002931E1"/>
    <w:rsid w:val="00293E18"/>
    <w:rsid w:val="0029439F"/>
    <w:rsid w:val="00294BD8"/>
    <w:rsid w:val="00294C82"/>
    <w:rsid w:val="00294C8B"/>
    <w:rsid w:val="00295B7F"/>
    <w:rsid w:val="00295B83"/>
    <w:rsid w:val="00295CD9"/>
    <w:rsid w:val="0029687F"/>
    <w:rsid w:val="00296C17"/>
    <w:rsid w:val="002A0374"/>
    <w:rsid w:val="002A0EAA"/>
    <w:rsid w:val="002A112A"/>
    <w:rsid w:val="002A13F7"/>
    <w:rsid w:val="002A1FAD"/>
    <w:rsid w:val="002A2F33"/>
    <w:rsid w:val="002A3FFD"/>
    <w:rsid w:val="002A45B0"/>
    <w:rsid w:val="002A5215"/>
    <w:rsid w:val="002A521C"/>
    <w:rsid w:val="002A62D0"/>
    <w:rsid w:val="002A65F0"/>
    <w:rsid w:val="002A6948"/>
    <w:rsid w:val="002A6DC7"/>
    <w:rsid w:val="002A7261"/>
    <w:rsid w:val="002B0367"/>
    <w:rsid w:val="002B13BD"/>
    <w:rsid w:val="002B15D2"/>
    <w:rsid w:val="002B23C0"/>
    <w:rsid w:val="002B2429"/>
    <w:rsid w:val="002B2766"/>
    <w:rsid w:val="002B329D"/>
    <w:rsid w:val="002B475E"/>
    <w:rsid w:val="002B4825"/>
    <w:rsid w:val="002B655B"/>
    <w:rsid w:val="002B6596"/>
    <w:rsid w:val="002B6B73"/>
    <w:rsid w:val="002B6E94"/>
    <w:rsid w:val="002B74EC"/>
    <w:rsid w:val="002B7915"/>
    <w:rsid w:val="002B7AEA"/>
    <w:rsid w:val="002B7BD4"/>
    <w:rsid w:val="002B7C37"/>
    <w:rsid w:val="002C0141"/>
    <w:rsid w:val="002C022E"/>
    <w:rsid w:val="002C06B0"/>
    <w:rsid w:val="002C3D7D"/>
    <w:rsid w:val="002C4407"/>
    <w:rsid w:val="002C45B6"/>
    <w:rsid w:val="002C4C2E"/>
    <w:rsid w:val="002C505A"/>
    <w:rsid w:val="002C50A3"/>
    <w:rsid w:val="002C6B7D"/>
    <w:rsid w:val="002C7B65"/>
    <w:rsid w:val="002D0228"/>
    <w:rsid w:val="002D0FBC"/>
    <w:rsid w:val="002D10B3"/>
    <w:rsid w:val="002D1854"/>
    <w:rsid w:val="002D20F1"/>
    <w:rsid w:val="002D25EB"/>
    <w:rsid w:val="002D42BF"/>
    <w:rsid w:val="002D4B18"/>
    <w:rsid w:val="002D4CC7"/>
    <w:rsid w:val="002D5105"/>
    <w:rsid w:val="002D61C8"/>
    <w:rsid w:val="002D6357"/>
    <w:rsid w:val="002D650F"/>
    <w:rsid w:val="002D652C"/>
    <w:rsid w:val="002D6C08"/>
    <w:rsid w:val="002E0128"/>
    <w:rsid w:val="002E0A72"/>
    <w:rsid w:val="002E0CDB"/>
    <w:rsid w:val="002E1206"/>
    <w:rsid w:val="002E1798"/>
    <w:rsid w:val="002E1F45"/>
    <w:rsid w:val="002E341B"/>
    <w:rsid w:val="002E3492"/>
    <w:rsid w:val="002E3C17"/>
    <w:rsid w:val="002E61F5"/>
    <w:rsid w:val="002E676C"/>
    <w:rsid w:val="002E678F"/>
    <w:rsid w:val="002E6FA4"/>
    <w:rsid w:val="002E70EC"/>
    <w:rsid w:val="002E76E5"/>
    <w:rsid w:val="002E7ACE"/>
    <w:rsid w:val="002E7C23"/>
    <w:rsid w:val="002E7F06"/>
    <w:rsid w:val="002F094B"/>
    <w:rsid w:val="002F1399"/>
    <w:rsid w:val="002F272A"/>
    <w:rsid w:val="002F2B7D"/>
    <w:rsid w:val="002F418E"/>
    <w:rsid w:val="002F42B5"/>
    <w:rsid w:val="002F4380"/>
    <w:rsid w:val="002F43E6"/>
    <w:rsid w:val="002F59F2"/>
    <w:rsid w:val="002F68E0"/>
    <w:rsid w:val="002F6E9C"/>
    <w:rsid w:val="00300448"/>
    <w:rsid w:val="003005A1"/>
    <w:rsid w:val="0030190E"/>
    <w:rsid w:val="00301993"/>
    <w:rsid w:val="003019B1"/>
    <w:rsid w:val="00301EE6"/>
    <w:rsid w:val="00302B35"/>
    <w:rsid w:val="00303C6C"/>
    <w:rsid w:val="00303F06"/>
    <w:rsid w:val="00304031"/>
    <w:rsid w:val="003041AF"/>
    <w:rsid w:val="00305772"/>
    <w:rsid w:val="00305A5F"/>
    <w:rsid w:val="00307B28"/>
    <w:rsid w:val="003104B4"/>
    <w:rsid w:val="00310A9E"/>
    <w:rsid w:val="00310FFB"/>
    <w:rsid w:val="0031202F"/>
    <w:rsid w:val="00312078"/>
    <w:rsid w:val="003125B0"/>
    <w:rsid w:val="00312C35"/>
    <w:rsid w:val="0031472A"/>
    <w:rsid w:val="0031479E"/>
    <w:rsid w:val="0031666C"/>
    <w:rsid w:val="00316904"/>
    <w:rsid w:val="00316D13"/>
    <w:rsid w:val="00317ACD"/>
    <w:rsid w:val="0032027C"/>
    <w:rsid w:val="003203AE"/>
    <w:rsid w:val="0032074F"/>
    <w:rsid w:val="00320D4A"/>
    <w:rsid w:val="003231A3"/>
    <w:rsid w:val="00323317"/>
    <w:rsid w:val="0032398E"/>
    <w:rsid w:val="00323E94"/>
    <w:rsid w:val="0032558A"/>
    <w:rsid w:val="003255C3"/>
    <w:rsid w:val="00326BC3"/>
    <w:rsid w:val="00327092"/>
    <w:rsid w:val="0032723E"/>
    <w:rsid w:val="003306E7"/>
    <w:rsid w:val="003306EB"/>
    <w:rsid w:val="00331391"/>
    <w:rsid w:val="00331728"/>
    <w:rsid w:val="00331ED5"/>
    <w:rsid w:val="0033254F"/>
    <w:rsid w:val="003326E7"/>
    <w:rsid w:val="003327B6"/>
    <w:rsid w:val="00332934"/>
    <w:rsid w:val="00332AD0"/>
    <w:rsid w:val="00332E03"/>
    <w:rsid w:val="0033312C"/>
    <w:rsid w:val="0033367A"/>
    <w:rsid w:val="003339B5"/>
    <w:rsid w:val="00333B74"/>
    <w:rsid w:val="00333F19"/>
    <w:rsid w:val="00333FCC"/>
    <w:rsid w:val="00334319"/>
    <w:rsid w:val="00334D3F"/>
    <w:rsid w:val="003353DD"/>
    <w:rsid w:val="003355C0"/>
    <w:rsid w:val="003358D2"/>
    <w:rsid w:val="00335FD4"/>
    <w:rsid w:val="003365AC"/>
    <w:rsid w:val="00336A41"/>
    <w:rsid w:val="003376C8"/>
    <w:rsid w:val="00337DE3"/>
    <w:rsid w:val="00337E19"/>
    <w:rsid w:val="00340D49"/>
    <w:rsid w:val="003412E1"/>
    <w:rsid w:val="00341311"/>
    <w:rsid w:val="0034168B"/>
    <w:rsid w:val="00341A40"/>
    <w:rsid w:val="003425EB"/>
    <w:rsid w:val="00342872"/>
    <w:rsid w:val="0034355B"/>
    <w:rsid w:val="0034363D"/>
    <w:rsid w:val="00343C3F"/>
    <w:rsid w:val="00345309"/>
    <w:rsid w:val="00345534"/>
    <w:rsid w:val="003455D4"/>
    <w:rsid w:val="003459D6"/>
    <w:rsid w:val="00345CFC"/>
    <w:rsid w:val="003462D8"/>
    <w:rsid w:val="00347938"/>
    <w:rsid w:val="00347EEF"/>
    <w:rsid w:val="00350D84"/>
    <w:rsid w:val="00351CA9"/>
    <w:rsid w:val="00351DDC"/>
    <w:rsid w:val="0035269F"/>
    <w:rsid w:val="003533AA"/>
    <w:rsid w:val="00353B3D"/>
    <w:rsid w:val="00353BC8"/>
    <w:rsid w:val="003547DA"/>
    <w:rsid w:val="003548E7"/>
    <w:rsid w:val="00354A73"/>
    <w:rsid w:val="00354AB1"/>
    <w:rsid w:val="00355C3D"/>
    <w:rsid w:val="00356534"/>
    <w:rsid w:val="00356865"/>
    <w:rsid w:val="003568B7"/>
    <w:rsid w:val="003569A6"/>
    <w:rsid w:val="00356F2A"/>
    <w:rsid w:val="00357C5C"/>
    <w:rsid w:val="00357E4D"/>
    <w:rsid w:val="00357F25"/>
    <w:rsid w:val="00357F40"/>
    <w:rsid w:val="003605D8"/>
    <w:rsid w:val="00361879"/>
    <w:rsid w:val="00361A3D"/>
    <w:rsid w:val="003627A1"/>
    <w:rsid w:val="003627EA"/>
    <w:rsid w:val="00363386"/>
    <w:rsid w:val="003635A2"/>
    <w:rsid w:val="00363C5E"/>
    <w:rsid w:val="00363DCF"/>
    <w:rsid w:val="00364865"/>
    <w:rsid w:val="003648EF"/>
    <w:rsid w:val="00365184"/>
    <w:rsid w:val="00365293"/>
    <w:rsid w:val="00365DE2"/>
    <w:rsid w:val="00365F2C"/>
    <w:rsid w:val="00367F86"/>
    <w:rsid w:val="00370834"/>
    <w:rsid w:val="003708DF"/>
    <w:rsid w:val="00370CF6"/>
    <w:rsid w:val="00370DE3"/>
    <w:rsid w:val="00370F07"/>
    <w:rsid w:val="00371610"/>
    <w:rsid w:val="00371E1E"/>
    <w:rsid w:val="0037207C"/>
    <w:rsid w:val="00372D16"/>
    <w:rsid w:val="00373AC6"/>
    <w:rsid w:val="00374600"/>
    <w:rsid w:val="00374DF7"/>
    <w:rsid w:val="003755BF"/>
    <w:rsid w:val="00375CA1"/>
    <w:rsid w:val="0037625F"/>
    <w:rsid w:val="003765B6"/>
    <w:rsid w:val="003773DF"/>
    <w:rsid w:val="00380795"/>
    <w:rsid w:val="00381480"/>
    <w:rsid w:val="003814CD"/>
    <w:rsid w:val="00381888"/>
    <w:rsid w:val="0038245A"/>
    <w:rsid w:val="003825EF"/>
    <w:rsid w:val="00382AA1"/>
    <w:rsid w:val="00383439"/>
    <w:rsid w:val="00383810"/>
    <w:rsid w:val="00383E66"/>
    <w:rsid w:val="00384944"/>
    <w:rsid w:val="0038523B"/>
    <w:rsid w:val="003857DB"/>
    <w:rsid w:val="003866DB"/>
    <w:rsid w:val="0038684F"/>
    <w:rsid w:val="003872C6"/>
    <w:rsid w:val="003877C7"/>
    <w:rsid w:val="00387DAB"/>
    <w:rsid w:val="0039005D"/>
    <w:rsid w:val="003911DC"/>
    <w:rsid w:val="00391681"/>
    <w:rsid w:val="0039289F"/>
    <w:rsid w:val="003933D9"/>
    <w:rsid w:val="003945EB"/>
    <w:rsid w:val="003949C8"/>
    <w:rsid w:val="0039595C"/>
    <w:rsid w:val="003968BB"/>
    <w:rsid w:val="00396EF5"/>
    <w:rsid w:val="0039750C"/>
    <w:rsid w:val="00397606"/>
    <w:rsid w:val="003A0E04"/>
    <w:rsid w:val="003A1204"/>
    <w:rsid w:val="003A124E"/>
    <w:rsid w:val="003A1D9C"/>
    <w:rsid w:val="003A229E"/>
    <w:rsid w:val="003A24BD"/>
    <w:rsid w:val="003A36D0"/>
    <w:rsid w:val="003A3833"/>
    <w:rsid w:val="003A5418"/>
    <w:rsid w:val="003A596D"/>
    <w:rsid w:val="003A69A0"/>
    <w:rsid w:val="003A6D42"/>
    <w:rsid w:val="003A6D80"/>
    <w:rsid w:val="003A7331"/>
    <w:rsid w:val="003A744D"/>
    <w:rsid w:val="003A7F40"/>
    <w:rsid w:val="003B0707"/>
    <w:rsid w:val="003B0C7C"/>
    <w:rsid w:val="003B30CC"/>
    <w:rsid w:val="003B3E3B"/>
    <w:rsid w:val="003B4266"/>
    <w:rsid w:val="003B434C"/>
    <w:rsid w:val="003B5C5E"/>
    <w:rsid w:val="003B5D09"/>
    <w:rsid w:val="003B5E34"/>
    <w:rsid w:val="003B66F0"/>
    <w:rsid w:val="003B6817"/>
    <w:rsid w:val="003B6898"/>
    <w:rsid w:val="003B6A33"/>
    <w:rsid w:val="003B6A7B"/>
    <w:rsid w:val="003C2B04"/>
    <w:rsid w:val="003C2BC2"/>
    <w:rsid w:val="003C2F8C"/>
    <w:rsid w:val="003C333A"/>
    <w:rsid w:val="003C35A7"/>
    <w:rsid w:val="003C3D5B"/>
    <w:rsid w:val="003C4002"/>
    <w:rsid w:val="003C405E"/>
    <w:rsid w:val="003C41DB"/>
    <w:rsid w:val="003C559B"/>
    <w:rsid w:val="003C5B90"/>
    <w:rsid w:val="003C6675"/>
    <w:rsid w:val="003C6703"/>
    <w:rsid w:val="003C7971"/>
    <w:rsid w:val="003C7A70"/>
    <w:rsid w:val="003C7CFA"/>
    <w:rsid w:val="003D068F"/>
    <w:rsid w:val="003D0BFD"/>
    <w:rsid w:val="003D14E6"/>
    <w:rsid w:val="003D1DB3"/>
    <w:rsid w:val="003D24E0"/>
    <w:rsid w:val="003D2C24"/>
    <w:rsid w:val="003D311D"/>
    <w:rsid w:val="003D385D"/>
    <w:rsid w:val="003D3A38"/>
    <w:rsid w:val="003D3B3C"/>
    <w:rsid w:val="003D3F8F"/>
    <w:rsid w:val="003D6473"/>
    <w:rsid w:val="003D708B"/>
    <w:rsid w:val="003E067B"/>
    <w:rsid w:val="003E0DDB"/>
    <w:rsid w:val="003E2184"/>
    <w:rsid w:val="003E254A"/>
    <w:rsid w:val="003E2560"/>
    <w:rsid w:val="003E2F20"/>
    <w:rsid w:val="003E3B42"/>
    <w:rsid w:val="003E42ED"/>
    <w:rsid w:val="003E49B9"/>
    <w:rsid w:val="003E52AD"/>
    <w:rsid w:val="003E531E"/>
    <w:rsid w:val="003E6D56"/>
    <w:rsid w:val="003E7532"/>
    <w:rsid w:val="003F09C9"/>
    <w:rsid w:val="003F0BF4"/>
    <w:rsid w:val="003F136C"/>
    <w:rsid w:val="003F2727"/>
    <w:rsid w:val="003F2B38"/>
    <w:rsid w:val="003F3FB9"/>
    <w:rsid w:val="003F4E42"/>
    <w:rsid w:val="003F5B2D"/>
    <w:rsid w:val="003F5DF3"/>
    <w:rsid w:val="003F5F7C"/>
    <w:rsid w:val="003F6638"/>
    <w:rsid w:val="003F730E"/>
    <w:rsid w:val="003F7352"/>
    <w:rsid w:val="003F7A4E"/>
    <w:rsid w:val="003F7EBE"/>
    <w:rsid w:val="003F7F94"/>
    <w:rsid w:val="004006F4"/>
    <w:rsid w:val="004030BB"/>
    <w:rsid w:val="004031F8"/>
    <w:rsid w:val="004034B4"/>
    <w:rsid w:val="00403864"/>
    <w:rsid w:val="00404221"/>
    <w:rsid w:val="00405162"/>
    <w:rsid w:val="004056B6"/>
    <w:rsid w:val="00406E5C"/>
    <w:rsid w:val="004109B4"/>
    <w:rsid w:val="004115E9"/>
    <w:rsid w:val="0041182F"/>
    <w:rsid w:val="004120F2"/>
    <w:rsid w:val="00412ACB"/>
    <w:rsid w:val="004131A7"/>
    <w:rsid w:val="004133BB"/>
    <w:rsid w:val="00413B39"/>
    <w:rsid w:val="00415112"/>
    <w:rsid w:val="00415431"/>
    <w:rsid w:val="0041639C"/>
    <w:rsid w:val="0041746E"/>
    <w:rsid w:val="00420E59"/>
    <w:rsid w:val="00421A90"/>
    <w:rsid w:val="00421DB0"/>
    <w:rsid w:val="0042309A"/>
    <w:rsid w:val="00423A68"/>
    <w:rsid w:val="00423A7A"/>
    <w:rsid w:val="00423CBC"/>
    <w:rsid w:val="00423CF7"/>
    <w:rsid w:val="00423D7F"/>
    <w:rsid w:val="00423E28"/>
    <w:rsid w:val="0042407C"/>
    <w:rsid w:val="00424335"/>
    <w:rsid w:val="00425643"/>
    <w:rsid w:val="0042634C"/>
    <w:rsid w:val="00427121"/>
    <w:rsid w:val="00427F68"/>
    <w:rsid w:val="00430675"/>
    <w:rsid w:val="00430723"/>
    <w:rsid w:val="00430E74"/>
    <w:rsid w:val="004312CC"/>
    <w:rsid w:val="0043178D"/>
    <w:rsid w:val="00431B7F"/>
    <w:rsid w:val="004331C7"/>
    <w:rsid w:val="004332E6"/>
    <w:rsid w:val="004344BF"/>
    <w:rsid w:val="00435A56"/>
    <w:rsid w:val="0043649F"/>
    <w:rsid w:val="00436C47"/>
    <w:rsid w:val="004375E7"/>
    <w:rsid w:val="00437CD1"/>
    <w:rsid w:val="004412FB"/>
    <w:rsid w:val="00441E2C"/>
    <w:rsid w:val="00442202"/>
    <w:rsid w:val="0044243C"/>
    <w:rsid w:val="00442517"/>
    <w:rsid w:val="00442646"/>
    <w:rsid w:val="00442AFA"/>
    <w:rsid w:val="00442E4D"/>
    <w:rsid w:val="00443A82"/>
    <w:rsid w:val="00443A94"/>
    <w:rsid w:val="00444699"/>
    <w:rsid w:val="00444CD6"/>
    <w:rsid w:val="004450FF"/>
    <w:rsid w:val="00445410"/>
    <w:rsid w:val="00446638"/>
    <w:rsid w:val="00446B73"/>
    <w:rsid w:val="004473C4"/>
    <w:rsid w:val="0044777B"/>
    <w:rsid w:val="00447F10"/>
    <w:rsid w:val="004500C1"/>
    <w:rsid w:val="004506ED"/>
    <w:rsid w:val="00451FC2"/>
    <w:rsid w:val="004529C4"/>
    <w:rsid w:val="00452A17"/>
    <w:rsid w:val="00452FA1"/>
    <w:rsid w:val="00453313"/>
    <w:rsid w:val="00453CDC"/>
    <w:rsid w:val="00455502"/>
    <w:rsid w:val="004557A0"/>
    <w:rsid w:val="00455B17"/>
    <w:rsid w:val="004577CA"/>
    <w:rsid w:val="00457C14"/>
    <w:rsid w:val="0046005E"/>
    <w:rsid w:val="00460740"/>
    <w:rsid w:val="00460BAC"/>
    <w:rsid w:val="0046124D"/>
    <w:rsid w:val="004614BC"/>
    <w:rsid w:val="004616E3"/>
    <w:rsid w:val="00461892"/>
    <w:rsid w:val="0046213F"/>
    <w:rsid w:val="00462AE3"/>
    <w:rsid w:val="00462B50"/>
    <w:rsid w:val="004631BD"/>
    <w:rsid w:val="00463D28"/>
    <w:rsid w:val="00463E51"/>
    <w:rsid w:val="004645A9"/>
    <w:rsid w:val="00464C6E"/>
    <w:rsid w:val="00465120"/>
    <w:rsid w:val="00465523"/>
    <w:rsid w:val="00465578"/>
    <w:rsid w:val="004657BE"/>
    <w:rsid w:val="00466203"/>
    <w:rsid w:val="0046711B"/>
    <w:rsid w:val="00467A14"/>
    <w:rsid w:val="00471B0A"/>
    <w:rsid w:val="00471DC5"/>
    <w:rsid w:val="00473953"/>
    <w:rsid w:val="00473E4A"/>
    <w:rsid w:val="00474163"/>
    <w:rsid w:val="00474667"/>
    <w:rsid w:val="004747B5"/>
    <w:rsid w:val="004747C7"/>
    <w:rsid w:val="004747E0"/>
    <w:rsid w:val="004750D5"/>
    <w:rsid w:val="004755C6"/>
    <w:rsid w:val="0047585C"/>
    <w:rsid w:val="004758DE"/>
    <w:rsid w:val="0047594E"/>
    <w:rsid w:val="00475982"/>
    <w:rsid w:val="00476747"/>
    <w:rsid w:val="00476F05"/>
    <w:rsid w:val="00477B7F"/>
    <w:rsid w:val="00477F49"/>
    <w:rsid w:val="004805D0"/>
    <w:rsid w:val="0048087C"/>
    <w:rsid w:val="004809CD"/>
    <w:rsid w:val="00480F85"/>
    <w:rsid w:val="0048231F"/>
    <w:rsid w:val="0048282A"/>
    <w:rsid w:val="00482F1D"/>
    <w:rsid w:val="004832B5"/>
    <w:rsid w:val="00483833"/>
    <w:rsid w:val="00483DBE"/>
    <w:rsid w:val="0048431B"/>
    <w:rsid w:val="00484F6C"/>
    <w:rsid w:val="00485542"/>
    <w:rsid w:val="0048556F"/>
    <w:rsid w:val="0048572E"/>
    <w:rsid w:val="00485906"/>
    <w:rsid w:val="00485EEF"/>
    <w:rsid w:val="0048609B"/>
    <w:rsid w:val="004863C9"/>
    <w:rsid w:val="00486649"/>
    <w:rsid w:val="0048692A"/>
    <w:rsid w:val="00486A49"/>
    <w:rsid w:val="00486BC6"/>
    <w:rsid w:val="004870FA"/>
    <w:rsid w:val="0048744F"/>
    <w:rsid w:val="00487826"/>
    <w:rsid w:val="00487BA9"/>
    <w:rsid w:val="00490726"/>
    <w:rsid w:val="0049072F"/>
    <w:rsid w:val="00490C84"/>
    <w:rsid w:val="00490FC2"/>
    <w:rsid w:val="00491257"/>
    <w:rsid w:val="00491D71"/>
    <w:rsid w:val="00491FF5"/>
    <w:rsid w:val="00492241"/>
    <w:rsid w:val="00492C36"/>
    <w:rsid w:val="00493F11"/>
    <w:rsid w:val="00494271"/>
    <w:rsid w:val="00494DD4"/>
    <w:rsid w:val="00495E57"/>
    <w:rsid w:val="00496581"/>
    <w:rsid w:val="00496586"/>
    <w:rsid w:val="004977A7"/>
    <w:rsid w:val="00497900"/>
    <w:rsid w:val="004A0138"/>
    <w:rsid w:val="004A0CCD"/>
    <w:rsid w:val="004A121E"/>
    <w:rsid w:val="004A1276"/>
    <w:rsid w:val="004A1C53"/>
    <w:rsid w:val="004A1F47"/>
    <w:rsid w:val="004A2522"/>
    <w:rsid w:val="004A27B5"/>
    <w:rsid w:val="004A2A71"/>
    <w:rsid w:val="004A2E3E"/>
    <w:rsid w:val="004A33F2"/>
    <w:rsid w:val="004A42D9"/>
    <w:rsid w:val="004A4B25"/>
    <w:rsid w:val="004A56A7"/>
    <w:rsid w:val="004A611E"/>
    <w:rsid w:val="004A6826"/>
    <w:rsid w:val="004A7D33"/>
    <w:rsid w:val="004A7D81"/>
    <w:rsid w:val="004A7F51"/>
    <w:rsid w:val="004B0977"/>
    <w:rsid w:val="004B0B67"/>
    <w:rsid w:val="004B0D0C"/>
    <w:rsid w:val="004B1176"/>
    <w:rsid w:val="004B1582"/>
    <w:rsid w:val="004B15A7"/>
    <w:rsid w:val="004B1BCE"/>
    <w:rsid w:val="004B1F53"/>
    <w:rsid w:val="004B35B1"/>
    <w:rsid w:val="004B35F3"/>
    <w:rsid w:val="004B4A91"/>
    <w:rsid w:val="004B4C5B"/>
    <w:rsid w:val="004B5069"/>
    <w:rsid w:val="004B5A35"/>
    <w:rsid w:val="004B5B80"/>
    <w:rsid w:val="004B6BB0"/>
    <w:rsid w:val="004B6E14"/>
    <w:rsid w:val="004C0000"/>
    <w:rsid w:val="004C02A6"/>
    <w:rsid w:val="004C0C08"/>
    <w:rsid w:val="004C154B"/>
    <w:rsid w:val="004C1BB1"/>
    <w:rsid w:val="004C1D64"/>
    <w:rsid w:val="004C22F8"/>
    <w:rsid w:val="004C2C79"/>
    <w:rsid w:val="004C2E84"/>
    <w:rsid w:val="004C3749"/>
    <w:rsid w:val="004C41D8"/>
    <w:rsid w:val="004C448E"/>
    <w:rsid w:val="004C521F"/>
    <w:rsid w:val="004C58C0"/>
    <w:rsid w:val="004C5ECD"/>
    <w:rsid w:val="004C6491"/>
    <w:rsid w:val="004C6779"/>
    <w:rsid w:val="004C6A27"/>
    <w:rsid w:val="004C6AC8"/>
    <w:rsid w:val="004C70F2"/>
    <w:rsid w:val="004C7707"/>
    <w:rsid w:val="004C7721"/>
    <w:rsid w:val="004C7CD1"/>
    <w:rsid w:val="004D0E05"/>
    <w:rsid w:val="004D11DB"/>
    <w:rsid w:val="004D1713"/>
    <w:rsid w:val="004D1902"/>
    <w:rsid w:val="004D2D4A"/>
    <w:rsid w:val="004D2E3D"/>
    <w:rsid w:val="004D331A"/>
    <w:rsid w:val="004D396D"/>
    <w:rsid w:val="004D440D"/>
    <w:rsid w:val="004D50D2"/>
    <w:rsid w:val="004D5D13"/>
    <w:rsid w:val="004D6288"/>
    <w:rsid w:val="004D6B07"/>
    <w:rsid w:val="004D6DB9"/>
    <w:rsid w:val="004D6DF8"/>
    <w:rsid w:val="004E030D"/>
    <w:rsid w:val="004E0EFA"/>
    <w:rsid w:val="004E1A45"/>
    <w:rsid w:val="004E3F1C"/>
    <w:rsid w:val="004E4D96"/>
    <w:rsid w:val="004E5239"/>
    <w:rsid w:val="004E5675"/>
    <w:rsid w:val="004E56F1"/>
    <w:rsid w:val="004E5830"/>
    <w:rsid w:val="004E6251"/>
    <w:rsid w:val="004E6992"/>
    <w:rsid w:val="004E71F6"/>
    <w:rsid w:val="004F0067"/>
    <w:rsid w:val="004F04FC"/>
    <w:rsid w:val="004F1157"/>
    <w:rsid w:val="004F153B"/>
    <w:rsid w:val="004F15FB"/>
    <w:rsid w:val="004F1C36"/>
    <w:rsid w:val="004F204B"/>
    <w:rsid w:val="004F23C1"/>
    <w:rsid w:val="004F28AF"/>
    <w:rsid w:val="004F456C"/>
    <w:rsid w:val="004F4735"/>
    <w:rsid w:val="004F4F84"/>
    <w:rsid w:val="004F5823"/>
    <w:rsid w:val="004F5E57"/>
    <w:rsid w:val="004F5EA7"/>
    <w:rsid w:val="004F5FC4"/>
    <w:rsid w:val="004F627C"/>
    <w:rsid w:val="004F7A54"/>
    <w:rsid w:val="00500AE0"/>
    <w:rsid w:val="00501A08"/>
    <w:rsid w:val="00504286"/>
    <w:rsid w:val="0050456A"/>
    <w:rsid w:val="00505E6E"/>
    <w:rsid w:val="005071E8"/>
    <w:rsid w:val="00507B7E"/>
    <w:rsid w:val="00510031"/>
    <w:rsid w:val="00510686"/>
    <w:rsid w:val="00510D0D"/>
    <w:rsid w:val="00510ECC"/>
    <w:rsid w:val="00510FB9"/>
    <w:rsid w:val="0051109A"/>
    <w:rsid w:val="005133C5"/>
    <w:rsid w:val="0051370A"/>
    <w:rsid w:val="0051377E"/>
    <w:rsid w:val="00514B87"/>
    <w:rsid w:val="005157E8"/>
    <w:rsid w:val="00515D06"/>
    <w:rsid w:val="00515D47"/>
    <w:rsid w:val="00516A2A"/>
    <w:rsid w:val="00517386"/>
    <w:rsid w:val="00520303"/>
    <w:rsid w:val="00522AC9"/>
    <w:rsid w:val="0052331A"/>
    <w:rsid w:val="00523BF4"/>
    <w:rsid w:val="00523D37"/>
    <w:rsid w:val="00525C3D"/>
    <w:rsid w:val="00525E02"/>
    <w:rsid w:val="0052612A"/>
    <w:rsid w:val="00527776"/>
    <w:rsid w:val="005278F9"/>
    <w:rsid w:val="00527F66"/>
    <w:rsid w:val="0053014F"/>
    <w:rsid w:val="00531EC4"/>
    <w:rsid w:val="00533074"/>
    <w:rsid w:val="005333E0"/>
    <w:rsid w:val="00534D4A"/>
    <w:rsid w:val="00535494"/>
    <w:rsid w:val="00535BDA"/>
    <w:rsid w:val="00535CF6"/>
    <w:rsid w:val="00535E1A"/>
    <w:rsid w:val="00535F8F"/>
    <w:rsid w:val="005360FB"/>
    <w:rsid w:val="00536489"/>
    <w:rsid w:val="00536A3A"/>
    <w:rsid w:val="00536ADF"/>
    <w:rsid w:val="005370BD"/>
    <w:rsid w:val="00537C1F"/>
    <w:rsid w:val="00537EE7"/>
    <w:rsid w:val="00537FE1"/>
    <w:rsid w:val="00540885"/>
    <w:rsid w:val="00540A36"/>
    <w:rsid w:val="0054138C"/>
    <w:rsid w:val="005421E5"/>
    <w:rsid w:val="00542372"/>
    <w:rsid w:val="00542379"/>
    <w:rsid w:val="00542C6F"/>
    <w:rsid w:val="00542D34"/>
    <w:rsid w:val="00542D6F"/>
    <w:rsid w:val="00543153"/>
    <w:rsid w:val="005442DA"/>
    <w:rsid w:val="0054461C"/>
    <w:rsid w:val="00545D61"/>
    <w:rsid w:val="005460C5"/>
    <w:rsid w:val="00546DC1"/>
    <w:rsid w:val="005477D7"/>
    <w:rsid w:val="005501AC"/>
    <w:rsid w:val="005512EE"/>
    <w:rsid w:val="00551440"/>
    <w:rsid w:val="005516D2"/>
    <w:rsid w:val="00551C63"/>
    <w:rsid w:val="0055228C"/>
    <w:rsid w:val="005531F2"/>
    <w:rsid w:val="00553C79"/>
    <w:rsid w:val="00554018"/>
    <w:rsid w:val="0055413E"/>
    <w:rsid w:val="00554364"/>
    <w:rsid w:val="00554FFE"/>
    <w:rsid w:val="00555EFA"/>
    <w:rsid w:val="00556F3F"/>
    <w:rsid w:val="005575E1"/>
    <w:rsid w:val="0055788E"/>
    <w:rsid w:val="005600F2"/>
    <w:rsid w:val="005604D5"/>
    <w:rsid w:val="00561060"/>
    <w:rsid w:val="00561726"/>
    <w:rsid w:val="00562C30"/>
    <w:rsid w:val="00563263"/>
    <w:rsid w:val="00563647"/>
    <w:rsid w:val="005636D7"/>
    <w:rsid w:val="005643C1"/>
    <w:rsid w:val="00564790"/>
    <w:rsid w:val="00564B8A"/>
    <w:rsid w:val="0056510D"/>
    <w:rsid w:val="00565F1D"/>
    <w:rsid w:val="00566781"/>
    <w:rsid w:val="00566B46"/>
    <w:rsid w:val="005670A9"/>
    <w:rsid w:val="005674BC"/>
    <w:rsid w:val="0056797E"/>
    <w:rsid w:val="00567EDE"/>
    <w:rsid w:val="005702B8"/>
    <w:rsid w:val="00570F5D"/>
    <w:rsid w:val="005715F1"/>
    <w:rsid w:val="0057240C"/>
    <w:rsid w:val="00572BE4"/>
    <w:rsid w:val="005731B7"/>
    <w:rsid w:val="005733BA"/>
    <w:rsid w:val="0057340F"/>
    <w:rsid w:val="00573568"/>
    <w:rsid w:val="00573C65"/>
    <w:rsid w:val="00573F37"/>
    <w:rsid w:val="0057404B"/>
    <w:rsid w:val="00574A4C"/>
    <w:rsid w:val="00574CA0"/>
    <w:rsid w:val="005755BB"/>
    <w:rsid w:val="005756FB"/>
    <w:rsid w:val="0057689B"/>
    <w:rsid w:val="00580334"/>
    <w:rsid w:val="005809F0"/>
    <w:rsid w:val="0058105B"/>
    <w:rsid w:val="005810EC"/>
    <w:rsid w:val="0058148D"/>
    <w:rsid w:val="00581498"/>
    <w:rsid w:val="00581CE3"/>
    <w:rsid w:val="00582629"/>
    <w:rsid w:val="00583E7A"/>
    <w:rsid w:val="005843FE"/>
    <w:rsid w:val="005852FB"/>
    <w:rsid w:val="005854E8"/>
    <w:rsid w:val="00585BBC"/>
    <w:rsid w:val="0058672D"/>
    <w:rsid w:val="00586996"/>
    <w:rsid w:val="00586D11"/>
    <w:rsid w:val="005879F1"/>
    <w:rsid w:val="00587D02"/>
    <w:rsid w:val="0059157C"/>
    <w:rsid w:val="00591741"/>
    <w:rsid w:val="0059293B"/>
    <w:rsid w:val="00592B24"/>
    <w:rsid w:val="005935E3"/>
    <w:rsid w:val="00593A06"/>
    <w:rsid w:val="00593B06"/>
    <w:rsid w:val="00593D82"/>
    <w:rsid w:val="005941CD"/>
    <w:rsid w:val="00594562"/>
    <w:rsid w:val="005948CE"/>
    <w:rsid w:val="00594BDC"/>
    <w:rsid w:val="0059527E"/>
    <w:rsid w:val="00595ADB"/>
    <w:rsid w:val="00595EC7"/>
    <w:rsid w:val="00596280"/>
    <w:rsid w:val="00597129"/>
    <w:rsid w:val="00597B0D"/>
    <w:rsid w:val="005A0909"/>
    <w:rsid w:val="005A09BF"/>
    <w:rsid w:val="005A0C19"/>
    <w:rsid w:val="005A0E3D"/>
    <w:rsid w:val="005A18F2"/>
    <w:rsid w:val="005A290F"/>
    <w:rsid w:val="005A3665"/>
    <w:rsid w:val="005A37CB"/>
    <w:rsid w:val="005A3BBD"/>
    <w:rsid w:val="005A3CFE"/>
    <w:rsid w:val="005A49DC"/>
    <w:rsid w:val="005A696E"/>
    <w:rsid w:val="005A7F97"/>
    <w:rsid w:val="005B0F3E"/>
    <w:rsid w:val="005B13BC"/>
    <w:rsid w:val="005B1B9E"/>
    <w:rsid w:val="005B268B"/>
    <w:rsid w:val="005B2D8E"/>
    <w:rsid w:val="005B4A6F"/>
    <w:rsid w:val="005B5C24"/>
    <w:rsid w:val="005B68B5"/>
    <w:rsid w:val="005B6E92"/>
    <w:rsid w:val="005B6F91"/>
    <w:rsid w:val="005C00AB"/>
    <w:rsid w:val="005C0BCB"/>
    <w:rsid w:val="005C0CE3"/>
    <w:rsid w:val="005C1464"/>
    <w:rsid w:val="005C29C7"/>
    <w:rsid w:val="005C36A3"/>
    <w:rsid w:val="005C49AA"/>
    <w:rsid w:val="005C4A89"/>
    <w:rsid w:val="005C52B1"/>
    <w:rsid w:val="005C5755"/>
    <w:rsid w:val="005C57AA"/>
    <w:rsid w:val="005C6B4D"/>
    <w:rsid w:val="005C6CA6"/>
    <w:rsid w:val="005C7502"/>
    <w:rsid w:val="005C7532"/>
    <w:rsid w:val="005D0FA8"/>
    <w:rsid w:val="005D11BA"/>
    <w:rsid w:val="005D1629"/>
    <w:rsid w:val="005D18EE"/>
    <w:rsid w:val="005D1AB3"/>
    <w:rsid w:val="005D1E87"/>
    <w:rsid w:val="005D21E7"/>
    <w:rsid w:val="005D2D17"/>
    <w:rsid w:val="005D2FAE"/>
    <w:rsid w:val="005D320C"/>
    <w:rsid w:val="005D3B2B"/>
    <w:rsid w:val="005D3B57"/>
    <w:rsid w:val="005D484F"/>
    <w:rsid w:val="005D49F1"/>
    <w:rsid w:val="005D4A01"/>
    <w:rsid w:val="005D6AAC"/>
    <w:rsid w:val="005D727D"/>
    <w:rsid w:val="005D72DA"/>
    <w:rsid w:val="005D749C"/>
    <w:rsid w:val="005D776E"/>
    <w:rsid w:val="005D79B9"/>
    <w:rsid w:val="005E020F"/>
    <w:rsid w:val="005E20E7"/>
    <w:rsid w:val="005E21C1"/>
    <w:rsid w:val="005E30E0"/>
    <w:rsid w:val="005E3EA8"/>
    <w:rsid w:val="005E484C"/>
    <w:rsid w:val="005E4B55"/>
    <w:rsid w:val="005E589B"/>
    <w:rsid w:val="005E5CEC"/>
    <w:rsid w:val="005E640D"/>
    <w:rsid w:val="005E6A83"/>
    <w:rsid w:val="005E71AF"/>
    <w:rsid w:val="005E7939"/>
    <w:rsid w:val="005F029B"/>
    <w:rsid w:val="005F06F3"/>
    <w:rsid w:val="005F1CEF"/>
    <w:rsid w:val="005F2546"/>
    <w:rsid w:val="005F3A39"/>
    <w:rsid w:val="005F3E1C"/>
    <w:rsid w:val="005F410A"/>
    <w:rsid w:val="005F4D3E"/>
    <w:rsid w:val="005F5E1D"/>
    <w:rsid w:val="005F5FAA"/>
    <w:rsid w:val="005F62FB"/>
    <w:rsid w:val="005F6592"/>
    <w:rsid w:val="005F796F"/>
    <w:rsid w:val="005F7A5C"/>
    <w:rsid w:val="005F7FAA"/>
    <w:rsid w:val="0060020D"/>
    <w:rsid w:val="00600A64"/>
    <w:rsid w:val="006016B5"/>
    <w:rsid w:val="0060174A"/>
    <w:rsid w:val="006017B9"/>
    <w:rsid w:val="00601977"/>
    <w:rsid w:val="00601E0D"/>
    <w:rsid w:val="0060223B"/>
    <w:rsid w:val="00602939"/>
    <w:rsid w:val="00603C56"/>
    <w:rsid w:val="00604769"/>
    <w:rsid w:val="00604E8B"/>
    <w:rsid w:val="006053AE"/>
    <w:rsid w:val="00605422"/>
    <w:rsid w:val="00605B73"/>
    <w:rsid w:val="00605CF6"/>
    <w:rsid w:val="006062F2"/>
    <w:rsid w:val="00606A79"/>
    <w:rsid w:val="00607267"/>
    <w:rsid w:val="00607F23"/>
    <w:rsid w:val="006103F3"/>
    <w:rsid w:val="00610A13"/>
    <w:rsid w:val="0061159E"/>
    <w:rsid w:val="006116C4"/>
    <w:rsid w:val="00611DA2"/>
    <w:rsid w:val="00611E00"/>
    <w:rsid w:val="00611E69"/>
    <w:rsid w:val="00611FEC"/>
    <w:rsid w:val="006126CA"/>
    <w:rsid w:val="00612889"/>
    <w:rsid w:val="006128A4"/>
    <w:rsid w:val="006129BB"/>
    <w:rsid w:val="00612F4B"/>
    <w:rsid w:val="0061321C"/>
    <w:rsid w:val="00613401"/>
    <w:rsid w:val="006145C5"/>
    <w:rsid w:val="00615A9F"/>
    <w:rsid w:val="0061602D"/>
    <w:rsid w:val="00616A85"/>
    <w:rsid w:val="00616B91"/>
    <w:rsid w:val="00617214"/>
    <w:rsid w:val="00620BC6"/>
    <w:rsid w:val="00620C4C"/>
    <w:rsid w:val="00620E38"/>
    <w:rsid w:val="00620F5F"/>
    <w:rsid w:val="006213BF"/>
    <w:rsid w:val="00621D0A"/>
    <w:rsid w:val="00622307"/>
    <w:rsid w:val="006230BF"/>
    <w:rsid w:val="00623766"/>
    <w:rsid w:val="006240BD"/>
    <w:rsid w:val="00624AF0"/>
    <w:rsid w:val="00624CC9"/>
    <w:rsid w:val="00625410"/>
    <w:rsid w:val="00625B36"/>
    <w:rsid w:val="00625D7F"/>
    <w:rsid w:val="00625FB8"/>
    <w:rsid w:val="006269B4"/>
    <w:rsid w:val="00626B57"/>
    <w:rsid w:val="00626C22"/>
    <w:rsid w:val="00627760"/>
    <w:rsid w:val="00627FF7"/>
    <w:rsid w:val="006303ED"/>
    <w:rsid w:val="00631224"/>
    <w:rsid w:val="00631441"/>
    <w:rsid w:val="006315F1"/>
    <w:rsid w:val="006316D8"/>
    <w:rsid w:val="0063170C"/>
    <w:rsid w:val="00631AB8"/>
    <w:rsid w:val="00631C3E"/>
    <w:rsid w:val="0063258B"/>
    <w:rsid w:val="00633B35"/>
    <w:rsid w:val="00633B43"/>
    <w:rsid w:val="00633B51"/>
    <w:rsid w:val="006342AE"/>
    <w:rsid w:val="006343FC"/>
    <w:rsid w:val="00635C61"/>
    <w:rsid w:val="00635D29"/>
    <w:rsid w:val="00636ECF"/>
    <w:rsid w:val="00637130"/>
    <w:rsid w:val="0063739D"/>
    <w:rsid w:val="006403E2"/>
    <w:rsid w:val="0064143B"/>
    <w:rsid w:val="006418E5"/>
    <w:rsid w:val="00641DF6"/>
    <w:rsid w:val="00642753"/>
    <w:rsid w:val="00642D21"/>
    <w:rsid w:val="006430CD"/>
    <w:rsid w:val="00644308"/>
    <w:rsid w:val="006445FB"/>
    <w:rsid w:val="00645446"/>
    <w:rsid w:val="00645642"/>
    <w:rsid w:val="006458E1"/>
    <w:rsid w:val="00646EB7"/>
    <w:rsid w:val="0064774A"/>
    <w:rsid w:val="00647C62"/>
    <w:rsid w:val="00651430"/>
    <w:rsid w:val="00651677"/>
    <w:rsid w:val="00651D23"/>
    <w:rsid w:val="006539EC"/>
    <w:rsid w:val="00653F49"/>
    <w:rsid w:val="0065407C"/>
    <w:rsid w:val="006543EB"/>
    <w:rsid w:val="0065458E"/>
    <w:rsid w:val="006550EB"/>
    <w:rsid w:val="00656817"/>
    <w:rsid w:val="0065696D"/>
    <w:rsid w:val="00657613"/>
    <w:rsid w:val="006577F4"/>
    <w:rsid w:val="00657D68"/>
    <w:rsid w:val="00657EEE"/>
    <w:rsid w:val="00657FC6"/>
    <w:rsid w:val="006614BE"/>
    <w:rsid w:val="00662A58"/>
    <w:rsid w:val="00663FA5"/>
    <w:rsid w:val="00664043"/>
    <w:rsid w:val="006642F9"/>
    <w:rsid w:val="006644A9"/>
    <w:rsid w:val="00665078"/>
    <w:rsid w:val="0066561F"/>
    <w:rsid w:val="00665F0C"/>
    <w:rsid w:val="00666038"/>
    <w:rsid w:val="006662C9"/>
    <w:rsid w:val="006670C6"/>
    <w:rsid w:val="00670436"/>
    <w:rsid w:val="00671152"/>
    <w:rsid w:val="00671704"/>
    <w:rsid w:val="00671851"/>
    <w:rsid w:val="00671E7C"/>
    <w:rsid w:val="00672752"/>
    <w:rsid w:val="00673CA1"/>
    <w:rsid w:val="006756FB"/>
    <w:rsid w:val="00675B4D"/>
    <w:rsid w:val="006772AD"/>
    <w:rsid w:val="00677D5B"/>
    <w:rsid w:val="00680128"/>
    <w:rsid w:val="0068064C"/>
    <w:rsid w:val="00680D27"/>
    <w:rsid w:val="0068173B"/>
    <w:rsid w:val="0068189F"/>
    <w:rsid w:val="00681AD7"/>
    <w:rsid w:val="00681B44"/>
    <w:rsid w:val="00681E2A"/>
    <w:rsid w:val="006830CF"/>
    <w:rsid w:val="00683553"/>
    <w:rsid w:val="006835B2"/>
    <w:rsid w:val="00684114"/>
    <w:rsid w:val="006848E4"/>
    <w:rsid w:val="00684D08"/>
    <w:rsid w:val="00685593"/>
    <w:rsid w:val="0068575E"/>
    <w:rsid w:val="00686131"/>
    <w:rsid w:val="006866C3"/>
    <w:rsid w:val="00686C7A"/>
    <w:rsid w:val="00686CD2"/>
    <w:rsid w:val="00687875"/>
    <w:rsid w:val="00690B91"/>
    <w:rsid w:val="006910C5"/>
    <w:rsid w:val="00691699"/>
    <w:rsid w:val="00692000"/>
    <w:rsid w:val="00692428"/>
    <w:rsid w:val="00692E3C"/>
    <w:rsid w:val="006934BA"/>
    <w:rsid w:val="00693C49"/>
    <w:rsid w:val="0069492C"/>
    <w:rsid w:val="006955CC"/>
    <w:rsid w:val="006958F8"/>
    <w:rsid w:val="00695BE3"/>
    <w:rsid w:val="00695CC4"/>
    <w:rsid w:val="0069646D"/>
    <w:rsid w:val="00696835"/>
    <w:rsid w:val="00696D7D"/>
    <w:rsid w:val="006972E1"/>
    <w:rsid w:val="00697BDC"/>
    <w:rsid w:val="006A0CB5"/>
    <w:rsid w:val="006A0E02"/>
    <w:rsid w:val="006A1B33"/>
    <w:rsid w:val="006A1FBA"/>
    <w:rsid w:val="006A205D"/>
    <w:rsid w:val="006A20C3"/>
    <w:rsid w:val="006A258F"/>
    <w:rsid w:val="006A35D3"/>
    <w:rsid w:val="006A3A55"/>
    <w:rsid w:val="006A3C88"/>
    <w:rsid w:val="006A4986"/>
    <w:rsid w:val="006A58ED"/>
    <w:rsid w:val="006A59D2"/>
    <w:rsid w:val="006A5B7E"/>
    <w:rsid w:val="006A5DDA"/>
    <w:rsid w:val="006A5F70"/>
    <w:rsid w:val="006A640F"/>
    <w:rsid w:val="006A6D34"/>
    <w:rsid w:val="006A6E5E"/>
    <w:rsid w:val="006A7386"/>
    <w:rsid w:val="006A79D5"/>
    <w:rsid w:val="006A7B04"/>
    <w:rsid w:val="006A7E9B"/>
    <w:rsid w:val="006B061E"/>
    <w:rsid w:val="006B14D6"/>
    <w:rsid w:val="006B1569"/>
    <w:rsid w:val="006B2652"/>
    <w:rsid w:val="006B2B69"/>
    <w:rsid w:val="006B3251"/>
    <w:rsid w:val="006B36ED"/>
    <w:rsid w:val="006B41E2"/>
    <w:rsid w:val="006B4777"/>
    <w:rsid w:val="006B51BF"/>
    <w:rsid w:val="006B52E6"/>
    <w:rsid w:val="006B5A67"/>
    <w:rsid w:val="006B6369"/>
    <w:rsid w:val="006B6AE0"/>
    <w:rsid w:val="006B6CBA"/>
    <w:rsid w:val="006B6D5F"/>
    <w:rsid w:val="006B6E01"/>
    <w:rsid w:val="006B7BC3"/>
    <w:rsid w:val="006C0CD5"/>
    <w:rsid w:val="006C136A"/>
    <w:rsid w:val="006C179D"/>
    <w:rsid w:val="006C1D8F"/>
    <w:rsid w:val="006C2756"/>
    <w:rsid w:val="006C2DAB"/>
    <w:rsid w:val="006C3AF4"/>
    <w:rsid w:val="006C3EF5"/>
    <w:rsid w:val="006C548D"/>
    <w:rsid w:val="006C5BF7"/>
    <w:rsid w:val="006C5E36"/>
    <w:rsid w:val="006C6B45"/>
    <w:rsid w:val="006C6E81"/>
    <w:rsid w:val="006C71D3"/>
    <w:rsid w:val="006C7233"/>
    <w:rsid w:val="006C7257"/>
    <w:rsid w:val="006C7383"/>
    <w:rsid w:val="006C7653"/>
    <w:rsid w:val="006C770A"/>
    <w:rsid w:val="006C7867"/>
    <w:rsid w:val="006D03B9"/>
    <w:rsid w:val="006D03F3"/>
    <w:rsid w:val="006D0CC0"/>
    <w:rsid w:val="006D1722"/>
    <w:rsid w:val="006D2049"/>
    <w:rsid w:val="006D2221"/>
    <w:rsid w:val="006D2278"/>
    <w:rsid w:val="006D2589"/>
    <w:rsid w:val="006D31BC"/>
    <w:rsid w:val="006D45A6"/>
    <w:rsid w:val="006D48FA"/>
    <w:rsid w:val="006D520F"/>
    <w:rsid w:val="006D5857"/>
    <w:rsid w:val="006D7DFA"/>
    <w:rsid w:val="006E025D"/>
    <w:rsid w:val="006E1ABE"/>
    <w:rsid w:val="006E1CFA"/>
    <w:rsid w:val="006E2660"/>
    <w:rsid w:val="006E357E"/>
    <w:rsid w:val="006E4359"/>
    <w:rsid w:val="006E47E8"/>
    <w:rsid w:val="006E4C39"/>
    <w:rsid w:val="006E602F"/>
    <w:rsid w:val="006E60E8"/>
    <w:rsid w:val="006F111F"/>
    <w:rsid w:val="006F11B9"/>
    <w:rsid w:val="006F155D"/>
    <w:rsid w:val="006F17CB"/>
    <w:rsid w:val="006F18B4"/>
    <w:rsid w:val="006F1A88"/>
    <w:rsid w:val="006F1BA0"/>
    <w:rsid w:val="006F1C25"/>
    <w:rsid w:val="006F28A4"/>
    <w:rsid w:val="006F35E2"/>
    <w:rsid w:val="006F3627"/>
    <w:rsid w:val="006F418E"/>
    <w:rsid w:val="006F6DCE"/>
    <w:rsid w:val="006F7640"/>
    <w:rsid w:val="006F7C3E"/>
    <w:rsid w:val="006F7D90"/>
    <w:rsid w:val="006F7E17"/>
    <w:rsid w:val="007005C1"/>
    <w:rsid w:val="00701E53"/>
    <w:rsid w:val="00702E3A"/>
    <w:rsid w:val="0070362D"/>
    <w:rsid w:val="0070375D"/>
    <w:rsid w:val="00703D64"/>
    <w:rsid w:val="007043C2"/>
    <w:rsid w:val="00704B8A"/>
    <w:rsid w:val="00704E42"/>
    <w:rsid w:val="007052D5"/>
    <w:rsid w:val="007056CD"/>
    <w:rsid w:val="00710016"/>
    <w:rsid w:val="007112F4"/>
    <w:rsid w:val="00712E64"/>
    <w:rsid w:val="00713071"/>
    <w:rsid w:val="007133A8"/>
    <w:rsid w:val="00713837"/>
    <w:rsid w:val="00713ABC"/>
    <w:rsid w:val="00713D76"/>
    <w:rsid w:val="0071410A"/>
    <w:rsid w:val="007141AC"/>
    <w:rsid w:val="007142BE"/>
    <w:rsid w:val="00715BCA"/>
    <w:rsid w:val="0071619D"/>
    <w:rsid w:val="00717EDE"/>
    <w:rsid w:val="00720E5E"/>
    <w:rsid w:val="00721416"/>
    <w:rsid w:val="00721C26"/>
    <w:rsid w:val="00721D14"/>
    <w:rsid w:val="007220AC"/>
    <w:rsid w:val="00722701"/>
    <w:rsid w:val="00722769"/>
    <w:rsid w:val="00722970"/>
    <w:rsid w:val="00722E53"/>
    <w:rsid w:val="00723295"/>
    <w:rsid w:val="0072349E"/>
    <w:rsid w:val="007237A7"/>
    <w:rsid w:val="00724F3E"/>
    <w:rsid w:val="00725095"/>
    <w:rsid w:val="0072562E"/>
    <w:rsid w:val="00725C2E"/>
    <w:rsid w:val="00726291"/>
    <w:rsid w:val="0072657A"/>
    <w:rsid w:val="007267D1"/>
    <w:rsid w:val="0072763B"/>
    <w:rsid w:val="00727A60"/>
    <w:rsid w:val="00727CE0"/>
    <w:rsid w:val="00731149"/>
    <w:rsid w:val="0073124E"/>
    <w:rsid w:val="007312F0"/>
    <w:rsid w:val="0073182F"/>
    <w:rsid w:val="00731850"/>
    <w:rsid w:val="00731CF6"/>
    <w:rsid w:val="007327CD"/>
    <w:rsid w:val="00733A16"/>
    <w:rsid w:val="00734993"/>
    <w:rsid w:val="00735A1B"/>
    <w:rsid w:val="00735D5B"/>
    <w:rsid w:val="007369D7"/>
    <w:rsid w:val="00737833"/>
    <w:rsid w:val="00737DA1"/>
    <w:rsid w:val="007424B0"/>
    <w:rsid w:val="007424EA"/>
    <w:rsid w:val="007435DD"/>
    <w:rsid w:val="00743B5F"/>
    <w:rsid w:val="00743EC7"/>
    <w:rsid w:val="00744C2A"/>
    <w:rsid w:val="0074629F"/>
    <w:rsid w:val="00747CFA"/>
    <w:rsid w:val="007514BE"/>
    <w:rsid w:val="0075188E"/>
    <w:rsid w:val="00752A5D"/>
    <w:rsid w:val="00752D8F"/>
    <w:rsid w:val="007531E9"/>
    <w:rsid w:val="00753E58"/>
    <w:rsid w:val="007545A0"/>
    <w:rsid w:val="00754CDF"/>
    <w:rsid w:val="007575DC"/>
    <w:rsid w:val="00757AE4"/>
    <w:rsid w:val="0076019F"/>
    <w:rsid w:val="00760A79"/>
    <w:rsid w:val="00761D88"/>
    <w:rsid w:val="0076226E"/>
    <w:rsid w:val="0076319A"/>
    <w:rsid w:val="0076321B"/>
    <w:rsid w:val="0076338B"/>
    <w:rsid w:val="007638C6"/>
    <w:rsid w:val="00764488"/>
    <w:rsid w:val="007646F6"/>
    <w:rsid w:val="007658E2"/>
    <w:rsid w:val="0076602F"/>
    <w:rsid w:val="0077143B"/>
    <w:rsid w:val="007719B4"/>
    <w:rsid w:val="00773BF7"/>
    <w:rsid w:val="00775D11"/>
    <w:rsid w:val="0077655F"/>
    <w:rsid w:val="0077733D"/>
    <w:rsid w:val="0078074C"/>
    <w:rsid w:val="00781661"/>
    <w:rsid w:val="00781942"/>
    <w:rsid w:val="007819D9"/>
    <w:rsid w:val="00781EA0"/>
    <w:rsid w:val="007821ED"/>
    <w:rsid w:val="00783339"/>
    <w:rsid w:val="007835A1"/>
    <w:rsid w:val="00783C1A"/>
    <w:rsid w:val="00785B2C"/>
    <w:rsid w:val="00785B36"/>
    <w:rsid w:val="00785C2A"/>
    <w:rsid w:val="00785E2D"/>
    <w:rsid w:val="00785E76"/>
    <w:rsid w:val="00786249"/>
    <w:rsid w:val="0078676E"/>
    <w:rsid w:val="00786F7F"/>
    <w:rsid w:val="00787AC9"/>
    <w:rsid w:val="0079003D"/>
    <w:rsid w:val="00790786"/>
    <w:rsid w:val="00790B26"/>
    <w:rsid w:val="00790F4A"/>
    <w:rsid w:val="00792A0D"/>
    <w:rsid w:val="00792AAD"/>
    <w:rsid w:val="00792FB6"/>
    <w:rsid w:val="00793013"/>
    <w:rsid w:val="00793D68"/>
    <w:rsid w:val="007942AA"/>
    <w:rsid w:val="007944ED"/>
    <w:rsid w:val="00794CE6"/>
    <w:rsid w:val="00796076"/>
    <w:rsid w:val="00796338"/>
    <w:rsid w:val="0079648A"/>
    <w:rsid w:val="007965DE"/>
    <w:rsid w:val="00796B7D"/>
    <w:rsid w:val="00796CAA"/>
    <w:rsid w:val="00796EFA"/>
    <w:rsid w:val="00796F10"/>
    <w:rsid w:val="00796FF6"/>
    <w:rsid w:val="007A06F2"/>
    <w:rsid w:val="007A0E35"/>
    <w:rsid w:val="007A15BF"/>
    <w:rsid w:val="007A15FA"/>
    <w:rsid w:val="007A16AB"/>
    <w:rsid w:val="007A1CDA"/>
    <w:rsid w:val="007A1D68"/>
    <w:rsid w:val="007A2024"/>
    <w:rsid w:val="007A27F2"/>
    <w:rsid w:val="007A287A"/>
    <w:rsid w:val="007A3280"/>
    <w:rsid w:val="007A3928"/>
    <w:rsid w:val="007A3D48"/>
    <w:rsid w:val="007A3DB0"/>
    <w:rsid w:val="007A439E"/>
    <w:rsid w:val="007A4759"/>
    <w:rsid w:val="007A4C80"/>
    <w:rsid w:val="007A536C"/>
    <w:rsid w:val="007A5591"/>
    <w:rsid w:val="007A586C"/>
    <w:rsid w:val="007A64D1"/>
    <w:rsid w:val="007A65D9"/>
    <w:rsid w:val="007A698A"/>
    <w:rsid w:val="007A6B0E"/>
    <w:rsid w:val="007A770B"/>
    <w:rsid w:val="007A7A0F"/>
    <w:rsid w:val="007A7BFD"/>
    <w:rsid w:val="007B046B"/>
    <w:rsid w:val="007B0631"/>
    <w:rsid w:val="007B0CA3"/>
    <w:rsid w:val="007B26BC"/>
    <w:rsid w:val="007B33A4"/>
    <w:rsid w:val="007B43C5"/>
    <w:rsid w:val="007B481D"/>
    <w:rsid w:val="007B4857"/>
    <w:rsid w:val="007B4AA0"/>
    <w:rsid w:val="007B54B0"/>
    <w:rsid w:val="007B571C"/>
    <w:rsid w:val="007B6CF3"/>
    <w:rsid w:val="007B6D88"/>
    <w:rsid w:val="007B7F87"/>
    <w:rsid w:val="007C0036"/>
    <w:rsid w:val="007C149B"/>
    <w:rsid w:val="007C16F6"/>
    <w:rsid w:val="007C2261"/>
    <w:rsid w:val="007C229B"/>
    <w:rsid w:val="007C2A88"/>
    <w:rsid w:val="007C2DED"/>
    <w:rsid w:val="007C3596"/>
    <w:rsid w:val="007C4170"/>
    <w:rsid w:val="007C559F"/>
    <w:rsid w:val="007C55E6"/>
    <w:rsid w:val="007C5ED1"/>
    <w:rsid w:val="007C6394"/>
    <w:rsid w:val="007C64AC"/>
    <w:rsid w:val="007C6C0C"/>
    <w:rsid w:val="007C6F68"/>
    <w:rsid w:val="007C74FE"/>
    <w:rsid w:val="007C7A64"/>
    <w:rsid w:val="007D075C"/>
    <w:rsid w:val="007D0B37"/>
    <w:rsid w:val="007D0B62"/>
    <w:rsid w:val="007D0F8C"/>
    <w:rsid w:val="007D1483"/>
    <w:rsid w:val="007D1952"/>
    <w:rsid w:val="007D1BB8"/>
    <w:rsid w:val="007D3977"/>
    <w:rsid w:val="007D41CF"/>
    <w:rsid w:val="007D4CD4"/>
    <w:rsid w:val="007D6A55"/>
    <w:rsid w:val="007D6BE2"/>
    <w:rsid w:val="007D6ED2"/>
    <w:rsid w:val="007D7D8E"/>
    <w:rsid w:val="007D7F9A"/>
    <w:rsid w:val="007E016A"/>
    <w:rsid w:val="007E0666"/>
    <w:rsid w:val="007E075E"/>
    <w:rsid w:val="007E1E1D"/>
    <w:rsid w:val="007E2A6D"/>
    <w:rsid w:val="007E2E5B"/>
    <w:rsid w:val="007E3534"/>
    <w:rsid w:val="007E3ADC"/>
    <w:rsid w:val="007E3C2A"/>
    <w:rsid w:val="007E5CCC"/>
    <w:rsid w:val="007E61E6"/>
    <w:rsid w:val="007E7043"/>
    <w:rsid w:val="007E74DF"/>
    <w:rsid w:val="007E7C91"/>
    <w:rsid w:val="007F1104"/>
    <w:rsid w:val="007F1985"/>
    <w:rsid w:val="007F2D24"/>
    <w:rsid w:val="007F311A"/>
    <w:rsid w:val="007F3DA5"/>
    <w:rsid w:val="007F44E8"/>
    <w:rsid w:val="007F4518"/>
    <w:rsid w:val="007F4B8F"/>
    <w:rsid w:val="007F53BC"/>
    <w:rsid w:val="007F5B87"/>
    <w:rsid w:val="007F5DF7"/>
    <w:rsid w:val="007F6EBD"/>
    <w:rsid w:val="007F74D5"/>
    <w:rsid w:val="00800449"/>
    <w:rsid w:val="008004AB"/>
    <w:rsid w:val="008007CE"/>
    <w:rsid w:val="00800B4E"/>
    <w:rsid w:val="00801DED"/>
    <w:rsid w:val="00802CB4"/>
    <w:rsid w:val="00802E32"/>
    <w:rsid w:val="00803506"/>
    <w:rsid w:val="00803C99"/>
    <w:rsid w:val="00803D13"/>
    <w:rsid w:val="008044ED"/>
    <w:rsid w:val="00804735"/>
    <w:rsid w:val="00804C11"/>
    <w:rsid w:val="00805561"/>
    <w:rsid w:val="0080597A"/>
    <w:rsid w:val="008069FE"/>
    <w:rsid w:val="008074A0"/>
    <w:rsid w:val="008076D9"/>
    <w:rsid w:val="008100AC"/>
    <w:rsid w:val="0081033A"/>
    <w:rsid w:val="008105CB"/>
    <w:rsid w:val="0081082F"/>
    <w:rsid w:val="00810C92"/>
    <w:rsid w:val="00811683"/>
    <w:rsid w:val="0081243A"/>
    <w:rsid w:val="00813513"/>
    <w:rsid w:val="008145A9"/>
    <w:rsid w:val="008147E3"/>
    <w:rsid w:val="00814D99"/>
    <w:rsid w:val="00814DFD"/>
    <w:rsid w:val="0081511E"/>
    <w:rsid w:val="00815561"/>
    <w:rsid w:val="0081593E"/>
    <w:rsid w:val="00815FAB"/>
    <w:rsid w:val="0081611C"/>
    <w:rsid w:val="008161DA"/>
    <w:rsid w:val="008164AB"/>
    <w:rsid w:val="00816D0D"/>
    <w:rsid w:val="00816D1B"/>
    <w:rsid w:val="00817241"/>
    <w:rsid w:val="00817377"/>
    <w:rsid w:val="008176B7"/>
    <w:rsid w:val="00817BF4"/>
    <w:rsid w:val="008201C0"/>
    <w:rsid w:val="00820257"/>
    <w:rsid w:val="008209B7"/>
    <w:rsid w:val="00820BA5"/>
    <w:rsid w:val="00820CCF"/>
    <w:rsid w:val="00821F94"/>
    <w:rsid w:val="00823617"/>
    <w:rsid w:val="00823F6F"/>
    <w:rsid w:val="00824609"/>
    <w:rsid w:val="00825056"/>
    <w:rsid w:val="00826062"/>
    <w:rsid w:val="0082658A"/>
    <w:rsid w:val="00826805"/>
    <w:rsid w:val="008273A7"/>
    <w:rsid w:val="008276B6"/>
    <w:rsid w:val="008276BF"/>
    <w:rsid w:val="00827B4E"/>
    <w:rsid w:val="00827C0A"/>
    <w:rsid w:val="00830722"/>
    <w:rsid w:val="00831760"/>
    <w:rsid w:val="0083178A"/>
    <w:rsid w:val="00831A79"/>
    <w:rsid w:val="00831FFD"/>
    <w:rsid w:val="00832195"/>
    <w:rsid w:val="008323AA"/>
    <w:rsid w:val="0083269F"/>
    <w:rsid w:val="00832840"/>
    <w:rsid w:val="008339EF"/>
    <w:rsid w:val="00833A06"/>
    <w:rsid w:val="00833BE4"/>
    <w:rsid w:val="00833EA5"/>
    <w:rsid w:val="00833F7A"/>
    <w:rsid w:val="008343E2"/>
    <w:rsid w:val="0083487B"/>
    <w:rsid w:val="0083499D"/>
    <w:rsid w:val="00834AE2"/>
    <w:rsid w:val="0083514E"/>
    <w:rsid w:val="0083568D"/>
    <w:rsid w:val="00835CB0"/>
    <w:rsid w:val="00836152"/>
    <w:rsid w:val="00836602"/>
    <w:rsid w:val="00836C96"/>
    <w:rsid w:val="0083714A"/>
    <w:rsid w:val="00837619"/>
    <w:rsid w:val="00840F80"/>
    <w:rsid w:val="00841E24"/>
    <w:rsid w:val="008422B2"/>
    <w:rsid w:val="008425A9"/>
    <w:rsid w:val="008425D4"/>
    <w:rsid w:val="00842C7A"/>
    <w:rsid w:val="00842D47"/>
    <w:rsid w:val="0084305B"/>
    <w:rsid w:val="00843C12"/>
    <w:rsid w:val="00843D77"/>
    <w:rsid w:val="00844714"/>
    <w:rsid w:val="00844A0C"/>
    <w:rsid w:val="00844C17"/>
    <w:rsid w:val="00845FD9"/>
    <w:rsid w:val="00846601"/>
    <w:rsid w:val="00846C00"/>
    <w:rsid w:val="008471A5"/>
    <w:rsid w:val="00847FD7"/>
    <w:rsid w:val="00850100"/>
    <w:rsid w:val="008506A1"/>
    <w:rsid w:val="00850F85"/>
    <w:rsid w:val="00851465"/>
    <w:rsid w:val="0085147E"/>
    <w:rsid w:val="00851CD5"/>
    <w:rsid w:val="008528A7"/>
    <w:rsid w:val="008531EF"/>
    <w:rsid w:val="00853C3B"/>
    <w:rsid w:val="0085451A"/>
    <w:rsid w:val="00854639"/>
    <w:rsid w:val="00854B51"/>
    <w:rsid w:val="00855475"/>
    <w:rsid w:val="00856055"/>
    <w:rsid w:val="00856070"/>
    <w:rsid w:val="00856390"/>
    <w:rsid w:val="00856996"/>
    <w:rsid w:val="008570F2"/>
    <w:rsid w:val="008574FB"/>
    <w:rsid w:val="00861760"/>
    <w:rsid w:val="0086217B"/>
    <w:rsid w:val="00862831"/>
    <w:rsid w:val="00862E8F"/>
    <w:rsid w:val="008637D3"/>
    <w:rsid w:val="00864016"/>
    <w:rsid w:val="0086457F"/>
    <w:rsid w:val="0086458D"/>
    <w:rsid w:val="00864E19"/>
    <w:rsid w:val="00865F9A"/>
    <w:rsid w:val="00866709"/>
    <w:rsid w:val="00867349"/>
    <w:rsid w:val="008679E4"/>
    <w:rsid w:val="00867A6C"/>
    <w:rsid w:val="00867E38"/>
    <w:rsid w:val="00870393"/>
    <w:rsid w:val="00870D51"/>
    <w:rsid w:val="00870D97"/>
    <w:rsid w:val="00871038"/>
    <w:rsid w:val="008710E8"/>
    <w:rsid w:val="008722A4"/>
    <w:rsid w:val="0087241C"/>
    <w:rsid w:val="00872630"/>
    <w:rsid w:val="0087306E"/>
    <w:rsid w:val="00873627"/>
    <w:rsid w:val="00873B8D"/>
    <w:rsid w:val="00873C1C"/>
    <w:rsid w:val="008743C9"/>
    <w:rsid w:val="00874B20"/>
    <w:rsid w:val="00874C7D"/>
    <w:rsid w:val="00874E3C"/>
    <w:rsid w:val="008750B6"/>
    <w:rsid w:val="008755B2"/>
    <w:rsid w:val="008756D8"/>
    <w:rsid w:val="00875921"/>
    <w:rsid w:val="00875ABC"/>
    <w:rsid w:val="00875F70"/>
    <w:rsid w:val="00876614"/>
    <w:rsid w:val="008768E5"/>
    <w:rsid w:val="00876B1D"/>
    <w:rsid w:val="00876D3C"/>
    <w:rsid w:val="00877054"/>
    <w:rsid w:val="00877073"/>
    <w:rsid w:val="0088001F"/>
    <w:rsid w:val="00881B1F"/>
    <w:rsid w:val="00881BCF"/>
    <w:rsid w:val="00881BE3"/>
    <w:rsid w:val="00881CD9"/>
    <w:rsid w:val="008821DC"/>
    <w:rsid w:val="0088228B"/>
    <w:rsid w:val="0088352D"/>
    <w:rsid w:val="008838EA"/>
    <w:rsid w:val="00883B53"/>
    <w:rsid w:val="00883E99"/>
    <w:rsid w:val="008849F0"/>
    <w:rsid w:val="0088530F"/>
    <w:rsid w:val="008863C2"/>
    <w:rsid w:val="008879EC"/>
    <w:rsid w:val="00887FEE"/>
    <w:rsid w:val="008904D0"/>
    <w:rsid w:val="00890AA2"/>
    <w:rsid w:val="008913D8"/>
    <w:rsid w:val="00892281"/>
    <w:rsid w:val="008925AF"/>
    <w:rsid w:val="0089386D"/>
    <w:rsid w:val="00893C24"/>
    <w:rsid w:val="00893FF0"/>
    <w:rsid w:val="008941FF"/>
    <w:rsid w:val="008944AB"/>
    <w:rsid w:val="008946CF"/>
    <w:rsid w:val="00895A28"/>
    <w:rsid w:val="008961B0"/>
    <w:rsid w:val="008973D4"/>
    <w:rsid w:val="00897529"/>
    <w:rsid w:val="008A19C1"/>
    <w:rsid w:val="008A19E1"/>
    <w:rsid w:val="008A265E"/>
    <w:rsid w:val="008A2707"/>
    <w:rsid w:val="008A28D2"/>
    <w:rsid w:val="008A3093"/>
    <w:rsid w:val="008A3D2B"/>
    <w:rsid w:val="008A40EC"/>
    <w:rsid w:val="008A45C4"/>
    <w:rsid w:val="008A5DF5"/>
    <w:rsid w:val="008A688B"/>
    <w:rsid w:val="008A7690"/>
    <w:rsid w:val="008A771C"/>
    <w:rsid w:val="008A7A03"/>
    <w:rsid w:val="008A7B58"/>
    <w:rsid w:val="008B0275"/>
    <w:rsid w:val="008B1294"/>
    <w:rsid w:val="008B15DE"/>
    <w:rsid w:val="008B1C0B"/>
    <w:rsid w:val="008B32FE"/>
    <w:rsid w:val="008B38B8"/>
    <w:rsid w:val="008B3A18"/>
    <w:rsid w:val="008B3A9C"/>
    <w:rsid w:val="008B3A9E"/>
    <w:rsid w:val="008B5BDC"/>
    <w:rsid w:val="008B5C51"/>
    <w:rsid w:val="008B5CB0"/>
    <w:rsid w:val="008B63D6"/>
    <w:rsid w:val="008B654D"/>
    <w:rsid w:val="008B6843"/>
    <w:rsid w:val="008B68DC"/>
    <w:rsid w:val="008B6973"/>
    <w:rsid w:val="008B70EC"/>
    <w:rsid w:val="008B7873"/>
    <w:rsid w:val="008C0568"/>
    <w:rsid w:val="008C1A76"/>
    <w:rsid w:val="008C2CEE"/>
    <w:rsid w:val="008C392B"/>
    <w:rsid w:val="008C41C6"/>
    <w:rsid w:val="008C4AA6"/>
    <w:rsid w:val="008C4C8E"/>
    <w:rsid w:val="008C4CA0"/>
    <w:rsid w:val="008C52B7"/>
    <w:rsid w:val="008C57E6"/>
    <w:rsid w:val="008C5B37"/>
    <w:rsid w:val="008C5B64"/>
    <w:rsid w:val="008C6A6F"/>
    <w:rsid w:val="008C6ACC"/>
    <w:rsid w:val="008C6E9F"/>
    <w:rsid w:val="008C7487"/>
    <w:rsid w:val="008C76A2"/>
    <w:rsid w:val="008C782A"/>
    <w:rsid w:val="008C7B70"/>
    <w:rsid w:val="008D0122"/>
    <w:rsid w:val="008D0289"/>
    <w:rsid w:val="008D0767"/>
    <w:rsid w:val="008D0864"/>
    <w:rsid w:val="008D1135"/>
    <w:rsid w:val="008D114A"/>
    <w:rsid w:val="008D14AB"/>
    <w:rsid w:val="008D1E66"/>
    <w:rsid w:val="008D219C"/>
    <w:rsid w:val="008D2C3E"/>
    <w:rsid w:val="008D2D1E"/>
    <w:rsid w:val="008D60A1"/>
    <w:rsid w:val="008D6322"/>
    <w:rsid w:val="008D6EE8"/>
    <w:rsid w:val="008D7108"/>
    <w:rsid w:val="008E057F"/>
    <w:rsid w:val="008E0758"/>
    <w:rsid w:val="008E0830"/>
    <w:rsid w:val="008E0E4A"/>
    <w:rsid w:val="008E0FCB"/>
    <w:rsid w:val="008E10D4"/>
    <w:rsid w:val="008E13BE"/>
    <w:rsid w:val="008E1E3F"/>
    <w:rsid w:val="008E2B88"/>
    <w:rsid w:val="008E2F55"/>
    <w:rsid w:val="008E306C"/>
    <w:rsid w:val="008E30F7"/>
    <w:rsid w:val="008E45D4"/>
    <w:rsid w:val="008E4ABC"/>
    <w:rsid w:val="008E5A62"/>
    <w:rsid w:val="008E5BAB"/>
    <w:rsid w:val="008E5C7A"/>
    <w:rsid w:val="008E6535"/>
    <w:rsid w:val="008E670E"/>
    <w:rsid w:val="008E70EF"/>
    <w:rsid w:val="008E72EB"/>
    <w:rsid w:val="008E7428"/>
    <w:rsid w:val="008E7F20"/>
    <w:rsid w:val="008F039B"/>
    <w:rsid w:val="008F060C"/>
    <w:rsid w:val="008F072D"/>
    <w:rsid w:val="008F0ACF"/>
    <w:rsid w:val="008F207B"/>
    <w:rsid w:val="008F216F"/>
    <w:rsid w:val="008F2355"/>
    <w:rsid w:val="008F29A6"/>
    <w:rsid w:val="008F357C"/>
    <w:rsid w:val="008F5E75"/>
    <w:rsid w:val="008F601B"/>
    <w:rsid w:val="008F61D3"/>
    <w:rsid w:val="008F648F"/>
    <w:rsid w:val="008F6B73"/>
    <w:rsid w:val="008F6C1C"/>
    <w:rsid w:val="008F6CE3"/>
    <w:rsid w:val="008F6EF8"/>
    <w:rsid w:val="008F711F"/>
    <w:rsid w:val="008F725B"/>
    <w:rsid w:val="008F7D52"/>
    <w:rsid w:val="00900D95"/>
    <w:rsid w:val="0090176D"/>
    <w:rsid w:val="00901972"/>
    <w:rsid w:val="00901D86"/>
    <w:rsid w:val="009020DA"/>
    <w:rsid w:val="00902164"/>
    <w:rsid w:val="00902A9D"/>
    <w:rsid w:val="00902AE1"/>
    <w:rsid w:val="00904167"/>
    <w:rsid w:val="009043DC"/>
    <w:rsid w:val="00904653"/>
    <w:rsid w:val="00904C78"/>
    <w:rsid w:val="00905316"/>
    <w:rsid w:val="0090542E"/>
    <w:rsid w:val="00905C4A"/>
    <w:rsid w:val="00905C82"/>
    <w:rsid w:val="00905CC3"/>
    <w:rsid w:val="00905CDE"/>
    <w:rsid w:val="00905FD6"/>
    <w:rsid w:val="009063C8"/>
    <w:rsid w:val="009065EC"/>
    <w:rsid w:val="00906B33"/>
    <w:rsid w:val="009076FF"/>
    <w:rsid w:val="00907778"/>
    <w:rsid w:val="00907BBD"/>
    <w:rsid w:val="009113F5"/>
    <w:rsid w:val="009119BA"/>
    <w:rsid w:val="00911A82"/>
    <w:rsid w:val="00911CC2"/>
    <w:rsid w:val="009122AC"/>
    <w:rsid w:val="009127CC"/>
    <w:rsid w:val="009128B0"/>
    <w:rsid w:val="00913B30"/>
    <w:rsid w:val="00914569"/>
    <w:rsid w:val="00915AB3"/>
    <w:rsid w:val="00916D88"/>
    <w:rsid w:val="00916FD8"/>
    <w:rsid w:val="009203A9"/>
    <w:rsid w:val="00920E46"/>
    <w:rsid w:val="009213B1"/>
    <w:rsid w:val="00922198"/>
    <w:rsid w:val="00922D28"/>
    <w:rsid w:val="00923494"/>
    <w:rsid w:val="00924CC9"/>
    <w:rsid w:val="009250FF"/>
    <w:rsid w:val="00925472"/>
    <w:rsid w:val="00925E66"/>
    <w:rsid w:val="00926E3A"/>
    <w:rsid w:val="0093000E"/>
    <w:rsid w:val="00930B16"/>
    <w:rsid w:val="009315D3"/>
    <w:rsid w:val="00931619"/>
    <w:rsid w:val="00931806"/>
    <w:rsid w:val="0093187D"/>
    <w:rsid w:val="00931891"/>
    <w:rsid w:val="00931899"/>
    <w:rsid w:val="0093242B"/>
    <w:rsid w:val="009327A9"/>
    <w:rsid w:val="00933726"/>
    <w:rsid w:val="00933CD0"/>
    <w:rsid w:val="00933DE9"/>
    <w:rsid w:val="00934AD1"/>
    <w:rsid w:val="00936751"/>
    <w:rsid w:val="00937115"/>
    <w:rsid w:val="009378BE"/>
    <w:rsid w:val="0093797F"/>
    <w:rsid w:val="00937C3B"/>
    <w:rsid w:val="00940313"/>
    <w:rsid w:val="00940509"/>
    <w:rsid w:val="0094061C"/>
    <w:rsid w:val="00941CC9"/>
    <w:rsid w:val="00941E34"/>
    <w:rsid w:val="009428AD"/>
    <w:rsid w:val="00942A3E"/>
    <w:rsid w:val="00942F3C"/>
    <w:rsid w:val="00942F3F"/>
    <w:rsid w:val="0094303B"/>
    <w:rsid w:val="0094315C"/>
    <w:rsid w:val="00943E4D"/>
    <w:rsid w:val="0094439F"/>
    <w:rsid w:val="00944C2F"/>
    <w:rsid w:val="0094609E"/>
    <w:rsid w:val="0094667F"/>
    <w:rsid w:val="00946F45"/>
    <w:rsid w:val="00947D94"/>
    <w:rsid w:val="00947E4C"/>
    <w:rsid w:val="0095082C"/>
    <w:rsid w:val="00950B3B"/>
    <w:rsid w:val="00951A14"/>
    <w:rsid w:val="00951A9A"/>
    <w:rsid w:val="009537D9"/>
    <w:rsid w:val="00953AB0"/>
    <w:rsid w:val="00954117"/>
    <w:rsid w:val="00954714"/>
    <w:rsid w:val="00954F17"/>
    <w:rsid w:val="00955414"/>
    <w:rsid w:val="0095566C"/>
    <w:rsid w:val="00955C97"/>
    <w:rsid w:val="00956D2E"/>
    <w:rsid w:val="00956FC3"/>
    <w:rsid w:val="00956FCD"/>
    <w:rsid w:val="009572D1"/>
    <w:rsid w:val="00957600"/>
    <w:rsid w:val="009577CC"/>
    <w:rsid w:val="00957B94"/>
    <w:rsid w:val="00960222"/>
    <w:rsid w:val="009615E0"/>
    <w:rsid w:val="0096201B"/>
    <w:rsid w:val="00962376"/>
    <w:rsid w:val="00962CAC"/>
    <w:rsid w:val="00963A7B"/>
    <w:rsid w:val="00963AFB"/>
    <w:rsid w:val="00963BA1"/>
    <w:rsid w:val="009641B7"/>
    <w:rsid w:val="009644DB"/>
    <w:rsid w:val="00964DBC"/>
    <w:rsid w:val="00964E6C"/>
    <w:rsid w:val="0096551D"/>
    <w:rsid w:val="00965E4F"/>
    <w:rsid w:val="00965E63"/>
    <w:rsid w:val="00966671"/>
    <w:rsid w:val="00966B5A"/>
    <w:rsid w:val="00966B66"/>
    <w:rsid w:val="009700DF"/>
    <w:rsid w:val="00970302"/>
    <w:rsid w:val="009713BF"/>
    <w:rsid w:val="009718E2"/>
    <w:rsid w:val="00971A12"/>
    <w:rsid w:val="00971EE6"/>
    <w:rsid w:val="009721B4"/>
    <w:rsid w:val="00972A3D"/>
    <w:rsid w:val="00972A97"/>
    <w:rsid w:val="00972CD8"/>
    <w:rsid w:val="0097384F"/>
    <w:rsid w:val="00973FF6"/>
    <w:rsid w:val="009749B1"/>
    <w:rsid w:val="0097524E"/>
    <w:rsid w:val="00975367"/>
    <w:rsid w:val="009767C6"/>
    <w:rsid w:val="009773ED"/>
    <w:rsid w:val="009773EF"/>
    <w:rsid w:val="00977A6F"/>
    <w:rsid w:val="009803DD"/>
    <w:rsid w:val="009823F6"/>
    <w:rsid w:val="009837AD"/>
    <w:rsid w:val="0098418A"/>
    <w:rsid w:val="0098427C"/>
    <w:rsid w:val="00984AEC"/>
    <w:rsid w:val="00984E05"/>
    <w:rsid w:val="00985166"/>
    <w:rsid w:val="00986F8D"/>
    <w:rsid w:val="009879D1"/>
    <w:rsid w:val="0099012C"/>
    <w:rsid w:val="00990AC4"/>
    <w:rsid w:val="009910B6"/>
    <w:rsid w:val="0099128D"/>
    <w:rsid w:val="00991470"/>
    <w:rsid w:val="00991A40"/>
    <w:rsid w:val="00991F71"/>
    <w:rsid w:val="0099244B"/>
    <w:rsid w:val="00992729"/>
    <w:rsid w:val="009934B4"/>
    <w:rsid w:val="009944F2"/>
    <w:rsid w:val="00994666"/>
    <w:rsid w:val="00994953"/>
    <w:rsid w:val="009954E6"/>
    <w:rsid w:val="00995AD8"/>
    <w:rsid w:val="00995C7E"/>
    <w:rsid w:val="00996AD2"/>
    <w:rsid w:val="00996DFD"/>
    <w:rsid w:val="00997094"/>
    <w:rsid w:val="009A0406"/>
    <w:rsid w:val="009A0F19"/>
    <w:rsid w:val="009A17B1"/>
    <w:rsid w:val="009A320D"/>
    <w:rsid w:val="009A46AA"/>
    <w:rsid w:val="009A4AB0"/>
    <w:rsid w:val="009A6183"/>
    <w:rsid w:val="009A6658"/>
    <w:rsid w:val="009A6B07"/>
    <w:rsid w:val="009A6B85"/>
    <w:rsid w:val="009A7099"/>
    <w:rsid w:val="009A7816"/>
    <w:rsid w:val="009A7AC1"/>
    <w:rsid w:val="009A7ED4"/>
    <w:rsid w:val="009B0C86"/>
    <w:rsid w:val="009B22C8"/>
    <w:rsid w:val="009B2A99"/>
    <w:rsid w:val="009B4322"/>
    <w:rsid w:val="009B4566"/>
    <w:rsid w:val="009B4955"/>
    <w:rsid w:val="009B5800"/>
    <w:rsid w:val="009B5A96"/>
    <w:rsid w:val="009B6256"/>
    <w:rsid w:val="009B660D"/>
    <w:rsid w:val="009B67A0"/>
    <w:rsid w:val="009B71BE"/>
    <w:rsid w:val="009B7207"/>
    <w:rsid w:val="009C03CC"/>
    <w:rsid w:val="009C048F"/>
    <w:rsid w:val="009C0589"/>
    <w:rsid w:val="009C0F1A"/>
    <w:rsid w:val="009C21EC"/>
    <w:rsid w:val="009C249C"/>
    <w:rsid w:val="009C29CF"/>
    <w:rsid w:val="009C30CB"/>
    <w:rsid w:val="009C3288"/>
    <w:rsid w:val="009C383D"/>
    <w:rsid w:val="009C44DE"/>
    <w:rsid w:val="009C4707"/>
    <w:rsid w:val="009C4C18"/>
    <w:rsid w:val="009C512B"/>
    <w:rsid w:val="009C5A81"/>
    <w:rsid w:val="009C5E39"/>
    <w:rsid w:val="009C6245"/>
    <w:rsid w:val="009C6638"/>
    <w:rsid w:val="009C6A0F"/>
    <w:rsid w:val="009C6BD0"/>
    <w:rsid w:val="009C7817"/>
    <w:rsid w:val="009D0180"/>
    <w:rsid w:val="009D0384"/>
    <w:rsid w:val="009D0471"/>
    <w:rsid w:val="009D0D23"/>
    <w:rsid w:val="009D1786"/>
    <w:rsid w:val="009D286F"/>
    <w:rsid w:val="009D28BC"/>
    <w:rsid w:val="009D2DCF"/>
    <w:rsid w:val="009D30A1"/>
    <w:rsid w:val="009D34D1"/>
    <w:rsid w:val="009D40AC"/>
    <w:rsid w:val="009D4108"/>
    <w:rsid w:val="009D457C"/>
    <w:rsid w:val="009D475E"/>
    <w:rsid w:val="009D4861"/>
    <w:rsid w:val="009D4BAD"/>
    <w:rsid w:val="009D5950"/>
    <w:rsid w:val="009D5E8C"/>
    <w:rsid w:val="009D6365"/>
    <w:rsid w:val="009D7533"/>
    <w:rsid w:val="009E056A"/>
    <w:rsid w:val="009E08B6"/>
    <w:rsid w:val="009E09AA"/>
    <w:rsid w:val="009E1277"/>
    <w:rsid w:val="009E297B"/>
    <w:rsid w:val="009E2F22"/>
    <w:rsid w:val="009E2F45"/>
    <w:rsid w:val="009E3803"/>
    <w:rsid w:val="009E3B73"/>
    <w:rsid w:val="009E3E56"/>
    <w:rsid w:val="009E3FF2"/>
    <w:rsid w:val="009E4BC0"/>
    <w:rsid w:val="009E54DF"/>
    <w:rsid w:val="009E5642"/>
    <w:rsid w:val="009E61E8"/>
    <w:rsid w:val="009E633F"/>
    <w:rsid w:val="009E64FB"/>
    <w:rsid w:val="009E6E25"/>
    <w:rsid w:val="009E7852"/>
    <w:rsid w:val="009E7A16"/>
    <w:rsid w:val="009F0970"/>
    <w:rsid w:val="009F0A99"/>
    <w:rsid w:val="009F1120"/>
    <w:rsid w:val="009F1235"/>
    <w:rsid w:val="009F27D5"/>
    <w:rsid w:val="009F3432"/>
    <w:rsid w:val="009F37B0"/>
    <w:rsid w:val="009F3989"/>
    <w:rsid w:val="009F3C09"/>
    <w:rsid w:val="009F4584"/>
    <w:rsid w:val="009F4612"/>
    <w:rsid w:val="009F521A"/>
    <w:rsid w:val="009F5442"/>
    <w:rsid w:val="009F556D"/>
    <w:rsid w:val="009F6CE1"/>
    <w:rsid w:val="00A00856"/>
    <w:rsid w:val="00A00A1B"/>
    <w:rsid w:val="00A01175"/>
    <w:rsid w:val="00A015F6"/>
    <w:rsid w:val="00A016F5"/>
    <w:rsid w:val="00A01F53"/>
    <w:rsid w:val="00A02A3B"/>
    <w:rsid w:val="00A03571"/>
    <w:rsid w:val="00A035BE"/>
    <w:rsid w:val="00A038B6"/>
    <w:rsid w:val="00A0401C"/>
    <w:rsid w:val="00A047B9"/>
    <w:rsid w:val="00A050A4"/>
    <w:rsid w:val="00A054C2"/>
    <w:rsid w:val="00A0607C"/>
    <w:rsid w:val="00A067B1"/>
    <w:rsid w:val="00A068D7"/>
    <w:rsid w:val="00A0698B"/>
    <w:rsid w:val="00A069C0"/>
    <w:rsid w:val="00A06CDE"/>
    <w:rsid w:val="00A07DB0"/>
    <w:rsid w:val="00A112A2"/>
    <w:rsid w:val="00A113DB"/>
    <w:rsid w:val="00A12249"/>
    <w:rsid w:val="00A12486"/>
    <w:rsid w:val="00A1258F"/>
    <w:rsid w:val="00A1274C"/>
    <w:rsid w:val="00A133CC"/>
    <w:rsid w:val="00A1354B"/>
    <w:rsid w:val="00A1360C"/>
    <w:rsid w:val="00A13A8A"/>
    <w:rsid w:val="00A13B6D"/>
    <w:rsid w:val="00A14AB2"/>
    <w:rsid w:val="00A155F3"/>
    <w:rsid w:val="00A16262"/>
    <w:rsid w:val="00A16745"/>
    <w:rsid w:val="00A1689C"/>
    <w:rsid w:val="00A16989"/>
    <w:rsid w:val="00A170D9"/>
    <w:rsid w:val="00A17FE8"/>
    <w:rsid w:val="00A21C89"/>
    <w:rsid w:val="00A227F4"/>
    <w:rsid w:val="00A229BB"/>
    <w:rsid w:val="00A23B50"/>
    <w:rsid w:val="00A24D77"/>
    <w:rsid w:val="00A261BA"/>
    <w:rsid w:val="00A269AC"/>
    <w:rsid w:val="00A27F30"/>
    <w:rsid w:val="00A3059D"/>
    <w:rsid w:val="00A30E56"/>
    <w:rsid w:val="00A31028"/>
    <w:rsid w:val="00A31304"/>
    <w:rsid w:val="00A31754"/>
    <w:rsid w:val="00A33384"/>
    <w:rsid w:val="00A33487"/>
    <w:rsid w:val="00A3397C"/>
    <w:rsid w:val="00A3500D"/>
    <w:rsid w:val="00A35185"/>
    <w:rsid w:val="00A352A8"/>
    <w:rsid w:val="00A355DE"/>
    <w:rsid w:val="00A359B2"/>
    <w:rsid w:val="00A3610C"/>
    <w:rsid w:val="00A363F4"/>
    <w:rsid w:val="00A36763"/>
    <w:rsid w:val="00A37539"/>
    <w:rsid w:val="00A42888"/>
    <w:rsid w:val="00A42C22"/>
    <w:rsid w:val="00A430CE"/>
    <w:rsid w:val="00A43C14"/>
    <w:rsid w:val="00A43EC7"/>
    <w:rsid w:val="00A45283"/>
    <w:rsid w:val="00A452F8"/>
    <w:rsid w:val="00A453DB"/>
    <w:rsid w:val="00A45D5C"/>
    <w:rsid w:val="00A469AD"/>
    <w:rsid w:val="00A504CA"/>
    <w:rsid w:val="00A51104"/>
    <w:rsid w:val="00A51E93"/>
    <w:rsid w:val="00A52249"/>
    <w:rsid w:val="00A530D8"/>
    <w:rsid w:val="00A53133"/>
    <w:rsid w:val="00A54D8F"/>
    <w:rsid w:val="00A55D49"/>
    <w:rsid w:val="00A565A8"/>
    <w:rsid w:val="00A56A98"/>
    <w:rsid w:val="00A6016F"/>
    <w:rsid w:val="00A6022A"/>
    <w:rsid w:val="00A6078F"/>
    <w:rsid w:val="00A61CD6"/>
    <w:rsid w:val="00A625DB"/>
    <w:rsid w:val="00A63F5D"/>
    <w:rsid w:val="00A64AC7"/>
    <w:rsid w:val="00A65148"/>
    <w:rsid w:val="00A652BE"/>
    <w:rsid w:val="00A65829"/>
    <w:rsid w:val="00A663CC"/>
    <w:rsid w:val="00A66711"/>
    <w:rsid w:val="00A66C72"/>
    <w:rsid w:val="00A66D7F"/>
    <w:rsid w:val="00A670C9"/>
    <w:rsid w:val="00A711FF"/>
    <w:rsid w:val="00A7127F"/>
    <w:rsid w:val="00A72B9A"/>
    <w:rsid w:val="00A7359B"/>
    <w:rsid w:val="00A73ADB"/>
    <w:rsid w:val="00A74577"/>
    <w:rsid w:val="00A74DC1"/>
    <w:rsid w:val="00A75BF0"/>
    <w:rsid w:val="00A7751D"/>
    <w:rsid w:val="00A775CE"/>
    <w:rsid w:val="00A775E3"/>
    <w:rsid w:val="00A77776"/>
    <w:rsid w:val="00A77900"/>
    <w:rsid w:val="00A80F24"/>
    <w:rsid w:val="00A816BB"/>
    <w:rsid w:val="00A8203F"/>
    <w:rsid w:val="00A82A0D"/>
    <w:rsid w:val="00A834D2"/>
    <w:rsid w:val="00A83934"/>
    <w:rsid w:val="00A842BF"/>
    <w:rsid w:val="00A84F04"/>
    <w:rsid w:val="00A8504A"/>
    <w:rsid w:val="00A85862"/>
    <w:rsid w:val="00A85B68"/>
    <w:rsid w:val="00A864F8"/>
    <w:rsid w:val="00A866EF"/>
    <w:rsid w:val="00A87146"/>
    <w:rsid w:val="00A87B0F"/>
    <w:rsid w:val="00A902A7"/>
    <w:rsid w:val="00A904F2"/>
    <w:rsid w:val="00A91C27"/>
    <w:rsid w:val="00A92E55"/>
    <w:rsid w:val="00A936E7"/>
    <w:rsid w:val="00A9582E"/>
    <w:rsid w:val="00A9596F"/>
    <w:rsid w:val="00A95A3F"/>
    <w:rsid w:val="00A9632D"/>
    <w:rsid w:val="00A963DE"/>
    <w:rsid w:val="00A96C31"/>
    <w:rsid w:val="00A9764F"/>
    <w:rsid w:val="00A9776F"/>
    <w:rsid w:val="00AA04DA"/>
    <w:rsid w:val="00AA0FE8"/>
    <w:rsid w:val="00AA1762"/>
    <w:rsid w:val="00AA1A08"/>
    <w:rsid w:val="00AA274C"/>
    <w:rsid w:val="00AA30C6"/>
    <w:rsid w:val="00AA3993"/>
    <w:rsid w:val="00AA5ECB"/>
    <w:rsid w:val="00AA6559"/>
    <w:rsid w:val="00AA6662"/>
    <w:rsid w:val="00AA6BA6"/>
    <w:rsid w:val="00AA7B4D"/>
    <w:rsid w:val="00AA7BA7"/>
    <w:rsid w:val="00AA7D1E"/>
    <w:rsid w:val="00AB0D4F"/>
    <w:rsid w:val="00AB12D4"/>
    <w:rsid w:val="00AB1B30"/>
    <w:rsid w:val="00AB214A"/>
    <w:rsid w:val="00AB2FD9"/>
    <w:rsid w:val="00AB30AD"/>
    <w:rsid w:val="00AB335B"/>
    <w:rsid w:val="00AB3555"/>
    <w:rsid w:val="00AB3750"/>
    <w:rsid w:val="00AB37D0"/>
    <w:rsid w:val="00AB3D17"/>
    <w:rsid w:val="00AB41D9"/>
    <w:rsid w:val="00AB52FA"/>
    <w:rsid w:val="00AB54D2"/>
    <w:rsid w:val="00AB5688"/>
    <w:rsid w:val="00AB5BB3"/>
    <w:rsid w:val="00AB5E52"/>
    <w:rsid w:val="00AB5FDD"/>
    <w:rsid w:val="00AB6507"/>
    <w:rsid w:val="00AB72CF"/>
    <w:rsid w:val="00AC0038"/>
    <w:rsid w:val="00AC019F"/>
    <w:rsid w:val="00AC0923"/>
    <w:rsid w:val="00AC10DB"/>
    <w:rsid w:val="00AC1A33"/>
    <w:rsid w:val="00AC204C"/>
    <w:rsid w:val="00AC3B8A"/>
    <w:rsid w:val="00AC3BC6"/>
    <w:rsid w:val="00AC4422"/>
    <w:rsid w:val="00AC5ACD"/>
    <w:rsid w:val="00AC6D7A"/>
    <w:rsid w:val="00AC73B3"/>
    <w:rsid w:val="00AC799E"/>
    <w:rsid w:val="00AC79AC"/>
    <w:rsid w:val="00AC7B05"/>
    <w:rsid w:val="00AD062A"/>
    <w:rsid w:val="00AD0B69"/>
    <w:rsid w:val="00AD0E1B"/>
    <w:rsid w:val="00AD13BC"/>
    <w:rsid w:val="00AD1AF3"/>
    <w:rsid w:val="00AD1F25"/>
    <w:rsid w:val="00AD267A"/>
    <w:rsid w:val="00AD3920"/>
    <w:rsid w:val="00AD3922"/>
    <w:rsid w:val="00AD3D0C"/>
    <w:rsid w:val="00AD4FF3"/>
    <w:rsid w:val="00AD5208"/>
    <w:rsid w:val="00AD5303"/>
    <w:rsid w:val="00AD6BAF"/>
    <w:rsid w:val="00AD6CB9"/>
    <w:rsid w:val="00AD7A74"/>
    <w:rsid w:val="00AE00F8"/>
    <w:rsid w:val="00AE074C"/>
    <w:rsid w:val="00AE08B8"/>
    <w:rsid w:val="00AE0BC1"/>
    <w:rsid w:val="00AE1472"/>
    <w:rsid w:val="00AE28BA"/>
    <w:rsid w:val="00AE298B"/>
    <w:rsid w:val="00AE3680"/>
    <w:rsid w:val="00AE3814"/>
    <w:rsid w:val="00AE39AE"/>
    <w:rsid w:val="00AE3FBB"/>
    <w:rsid w:val="00AE515A"/>
    <w:rsid w:val="00AE58F5"/>
    <w:rsid w:val="00AE6812"/>
    <w:rsid w:val="00AE6B89"/>
    <w:rsid w:val="00AE7089"/>
    <w:rsid w:val="00AE7602"/>
    <w:rsid w:val="00AE7DEC"/>
    <w:rsid w:val="00AE7F2A"/>
    <w:rsid w:val="00AF02B6"/>
    <w:rsid w:val="00AF0D98"/>
    <w:rsid w:val="00AF24A6"/>
    <w:rsid w:val="00AF2698"/>
    <w:rsid w:val="00AF28A5"/>
    <w:rsid w:val="00AF2E72"/>
    <w:rsid w:val="00AF2EFF"/>
    <w:rsid w:val="00AF2F47"/>
    <w:rsid w:val="00AF373B"/>
    <w:rsid w:val="00AF3AEA"/>
    <w:rsid w:val="00AF3C48"/>
    <w:rsid w:val="00AF3CD2"/>
    <w:rsid w:val="00AF3D11"/>
    <w:rsid w:val="00AF4124"/>
    <w:rsid w:val="00AF49AB"/>
    <w:rsid w:val="00AF4F52"/>
    <w:rsid w:val="00AF52DC"/>
    <w:rsid w:val="00AF5620"/>
    <w:rsid w:val="00AF5F40"/>
    <w:rsid w:val="00AF5FF4"/>
    <w:rsid w:val="00AF6EEE"/>
    <w:rsid w:val="00AF7DDB"/>
    <w:rsid w:val="00B0004A"/>
    <w:rsid w:val="00B000D0"/>
    <w:rsid w:val="00B00EDB"/>
    <w:rsid w:val="00B01039"/>
    <w:rsid w:val="00B01178"/>
    <w:rsid w:val="00B026CE"/>
    <w:rsid w:val="00B02E6A"/>
    <w:rsid w:val="00B031F7"/>
    <w:rsid w:val="00B03949"/>
    <w:rsid w:val="00B0414A"/>
    <w:rsid w:val="00B0473B"/>
    <w:rsid w:val="00B04803"/>
    <w:rsid w:val="00B04F7D"/>
    <w:rsid w:val="00B05A0A"/>
    <w:rsid w:val="00B05A23"/>
    <w:rsid w:val="00B060DE"/>
    <w:rsid w:val="00B105A2"/>
    <w:rsid w:val="00B105F7"/>
    <w:rsid w:val="00B109B7"/>
    <w:rsid w:val="00B10A1D"/>
    <w:rsid w:val="00B10FE8"/>
    <w:rsid w:val="00B121F3"/>
    <w:rsid w:val="00B12470"/>
    <w:rsid w:val="00B13B22"/>
    <w:rsid w:val="00B13B93"/>
    <w:rsid w:val="00B13F6B"/>
    <w:rsid w:val="00B1423C"/>
    <w:rsid w:val="00B1439F"/>
    <w:rsid w:val="00B1498E"/>
    <w:rsid w:val="00B1534A"/>
    <w:rsid w:val="00B1626D"/>
    <w:rsid w:val="00B1711F"/>
    <w:rsid w:val="00B17323"/>
    <w:rsid w:val="00B1758C"/>
    <w:rsid w:val="00B177B1"/>
    <w:rsid w:val="00B17A64"/>
    <w:rsid w:val="00B200BA"/>
    <w:rsid w:val="00B203F1"/>
    <w:rsid w:val="00B2100F"/>
    <w:rsid w:val="00B21DE5"/>
    <w:rsid w:val="00B21E39"/>
    <w:rsid w:val="00B222FE"/>
    <w:rsid w:val="00B2361D"/>
    <w:rsid w:val="00B23629"/>
    <w:rsid w:val="00B23C04"/>
    <w:rsid w:val="00B23CB6"/>
    <w:rsid w:val="00B24975"/>
    <w:rsid w:val="00B24E64"/>
    <w:rsid w:val="00B258B3"/>
    <w:rsid w:val="00B25AEE"/>
    <w:rsid w:val="00B2635B"/>
    <w:rsid w:val="00B26A32"/>
    <w:rsid w:val="00B26A8D"/>
    <w:rsid w:val="00B26F87"/>
    <w:rsid w:val="00B2703F"/>
    <w:rsid w:val="00B2786C"/>
    <w:rsid w:val="00B27968"/>
    <w:rsid w:val="00B27FD1"/>
    <w:rsid w:val="00B30508"/>
    <w:rsid w:val="00B30525"/>
    <w:rsid w:val="00B30DC1"/>
    <w:rsid w:val="00B311B2"/>
    <w:rsid w:val="00B315E8"/>
    <w:rsid w:val="00B32577"/>
    <w:rsid w:val="00B3382D"/>
    <w:rsid w:val="00B34A4B"/>
    <w:rsid w:val="00B35437"/>
    <w:rsid w:val="00B3565F"/>
    <w:rsid w:val="00B369CE"/>
    <w:rsid w:val="00B36B3E"/>
    <w:rsid w:val="00B36CE4"/>
    <w:rsid w:val="00B3747E"/>
    <w:rsid w:val="00B411AA"/>
    <w:rsid w:val="00B4142A"/>
    <w:rsid w:val="00B41443"/>
    <w:rsid w:val="00B428B5"/>
    <w:rsid w:val="00B42AAC"/>
    <w:rsid w:val="00B430B1"/>
    <w:rsid w:val="00B431A8"/>
    <w:rsid w:val="00B4320F"/>
    <w:rsid w:val="00B436C8"/>
    <w:rsid w:val="00B43C01"/>
    <w:rsid w:val="00B43C25"/>
    <w:rsid w:val="00B44056"/>
    <w:rsid w:val="00B448FC"/>
    <w:rsid w:val="00B44B78"/>
    <w:rsid w:val="00B45329"/>
    <w:rsid w:val="00B459EE"/>
    <w:rsid w:val="00B460AA"/>
    <w:rsid w:val="00B46E6D"/>
    <w:rsid w:val="00B47C42"/>
    <w:rsid w:val="00B50403"/>
    <w:rsid w:val="00B51E25"/>
    <w:rsid w:val="00B51EAE"/>
    <w:rsid w:val="00B52E89"/>
    <w:rsid w:val="00B53987"/>
    <w:rsid w:val="00B554C4"/>
    <w:rsid w:val="00B55F66"/>
    <w:rsid w:val="00B56A0B"/>
    <w:rsid w:val="00B577DB"/>
    <w:rsid w:val="00B6047A"/>
    <w:rsid w:val="00B61139"/>
    <w:rsid w:val="00B61252"/>
    <w:rsid w:val="00B623EB"/>
    <w:rsid w:val="00B625E5"/>
    <w:rsid w:val="00B6268D"/>
    <w:rsid w:val="00B62BD0"/>
    <w:rsid w:val="00B63426"/>
    <w:rsid w:val="00B63524"/>
    <w:rsid w:val="00B635FA"/>
    <w:rsid w:val="00B63A3C"/>
    <w:rsid w:val="00B64087"/>
    <w:rsid w:val="00B64BFF"/>
    <w:rsid w:val="00B65A9E"/>
    <w:rsid w:val="00B65AAC"/>
    <w:rsid w:val="00B65F05"/>
    <w:rsid w:val="00B663E4"/>
    <w:rsid w:val="00B67077"/>
    <w:rsid w:val="00B670BA"/>
    <w:rsid w:val="00B70B65"/>
    <w:rsid w:val="00B70F70"/>
    <w:rsid w:val="00B71A86"/>
    <w:rsid w:val="00B721A6"/>
    <w:rsid w:val="00B721D3"/>
    <w:rsid w:val="00B72A0F"/>
    <w:rsid w:val="00B72A73"/>
    <w:rsid w:val="00B733ED"/>
    <w:rsid w:val="00B737CE"/>
    <w:rsid w:val="00B73C02"/>
    <w:rsid w:val="00B73C3C"/>
    <w:rsid w:val="00B74F9F"/>
    <w:rsid w:val="00B75148"/>
    <w:rsid w:val="00B754AB"/>
    <w:rsid w:val="00B76137"/>
    <w:rsid w:val="00B76358"/>
    <w:rsid w:val="00B777C4"/>
    <w:rsid w:val="00B77887"/>
    <w:rsid w:val="00B779D6"/>
    <w:rsid w:val="00B80321"/>
    <w:rsid w:val="00B80D93"/>
    <w:rsid w:val="00B814FF"/>
    <w:rsid w:val="00B81973"/>
    <w:rsid w:val="00B81B7F"/>
    <w:rsid w:val="00B81F01"/>
    <w:rsid w:val="00B83432"/>
    <w:rsid w:val="00B8417F"/>
    <w:rsid w:val="00B84248"/>
    <w:rsid w:val="00B845FB"/>
    <w:rsid w:val="00B85BC5"/>
    <w:rsid w:val="00B85C37"/>
    <w:rsid w:val="00B86CBD"/>
    <w:rsid w:val="00B86F89"/>
    <w:rsid w:val="00B8702F"/>
    <w:rsid w:val="00B87119"/>
    <w:rsid w:val="00B87A79"/>
    <w:rsid w:val="00B907E5"/>
    <w:rsid w:val="00B90F60"/>
    <w:rsid w:val="00B914AD"/>
    <w:rsid w:val="00B916ED"/>
    <w:rsid w:val="00B91AB9"/>
    <w:rsid w:val="00B92605"/>
    <w:rsid w:val="00B926D4"/>
    <w:rsid w:val="00B92AF2"/>
    <w:rsid w:val="00B92F60"/>
    <w:rsid w:val="00B93319"/>
    <w:rsid w:val="00B93F74"/>
    <w:rsid w:val="00B94EFB"/>
    <w:rsid w:val="00B96822"/>
    <w:rsid w:val="00B969A3"/>
    <w:rsid w:val="00B96F78"/>
    <w:rsid w:val="00B9725A"/>
    <w:rsid w:val="00B97BDE"/>
    <w:rsid w:val="00BA00FD"/>
    <w:rsid w:val="00BA0AA5"/>
    <w:rsid w:val="00BA0C32"/>
    <w:rsid w:val="00BA0EFA"/>
    <w:rsid w:val="00BA0FD8"/>
    <w:rsid w:val="00BA0FDF"/>
    <w:rsid w:val="00BA167E"/>
    <w:rsid w:val="00BA243D"/>
    <w:rsid w:val="00BA2847"/>
    <w:rsid w:val="00BA3245"/>
    <w:rsid w:val="00BA4A58"/>
    <w:rsid w:val="00BA4FAE"/>
    <w:rsid w:val="00BA4FFC"/>
    <w:rsid w:val="00BA5D16"/>
    <w:rsid w:val="00BA5DB6"/>
    <w:rsid w:val="00BA6C13"/>
    <w:rsid w:val="00BA6C9A"/>
    <w:rsid w:val="00BA7172"/>
    <w:rsid w:val="00BA7BF1"/>
    <w:rsid w:val="00BB0320"/>
    <w:rsid w:val="00BB036F"/>
    <w:rsid w:val="00BB09B7"/>
    <w:rsid w:val="00BB2DE2"/>
    <w:rsid w:val="00BB4C1A"/>
    <w:rsid w:val="00BB4EE8"/>
    <w:rsid w:val="00BB50F4"/>
    <w:rsid w:val="00BB579F"/>
    <w:rsid w:val="00BB657E"/>
    <w:rsid w:val="00BB771C"/>
    <w:rsid w:val="00BC0C15"/>
    <w:rsid w:val="00BC19E1"/>
    <w:rsid w:val="00BC1A84"/>
    <w:rsid w:val="00BC28CF"/>
    <w:rsid w:val="00BC3138"/>
    <w:rsid w:val="00BC37CE"/>
    <w:rsid w:val="00BC3BEE"/>
    <w:rsid w:val="00BC3C63"/>
    <w:rsid w:val="00BC40DD"/>
    <w:rsid w:val="00BC6218"/>
    <w:rsid w:val="00BC666E"/>
    <w:rsid w:val="00BC6EB5"/>
    <w:rsid w:val="00BC74B6"/>
    <w:rsid w:val="00BD034A"/>
    <w:rsid w:val="00BD0BA1"/>
    <w:rsid w:val="00BD15B9"/>
    <w:rsid w:val="00BD1EAA"/>
    <w:rsid w:val="00BD1FD2"/>
    <w:rsid w:val="00BD3273"/>
    <w:rsid w:val="00BD4225"/>
    <w:rsid w:val="00BD4ACC"/>
    <w:rsid w:val="00BD58E9"/>
    <w:rsid w:val="00BD641F"/>
    <w:rsid w:val="00BD6AA9"/>
    <w:rsid w:val="00BD6CE9"/>
    <w:rsid w:val="00BD7110"/>
    <w:rsid w:val="00BD72BC"/>
    <w:rsid w:val="00BD7774"/>
    <w:rsid w:val="00BE0560"/>
    <w:rsid w:val="00BE0889"/>
    <w:rsid w:val="00BE0CBF"/>
    <w:rsid w:val="00BE0E88"/>
    <w:rsid w:val="00BE0F4E"/>
    <w:rsid w:val="00BE15FC"/>
    <w:rsid w:val="00BE1C0D"/>
    <w:rsid w:val="00BE1EAE"/>
    <w:rsid w:val="00BE28F6"/>
    <w:rsid w:val="00BE2DC9"/>
    <w:rsid w:val="00BE4A0A"/>
    <w:rsid w:val="00BE6010"/>
    <w:rsid w:val="00BE6FB5"/>
    <w:rsid w:val="00BE70C1"/>
    <w:rsid w:val="00BE710B"/>
    <w:rsid w:val="00BE71F3"/>
    <w:rsid w:val="00BE7439"/>
    <w:rsid w:val="00BF06E7"/>
    <w:rsid w:val="00BF06F7"/>
    <w:rsid w:val="00BF07DE"/>
    <w:rsid w:val="00BF08B7"/>
    <w:rsid w:val="00BF0B23"/>
    <w:rsid w:val="00BF1761"/>
    <w:rsid w:val="00BF1EA7"/>
    <w:rsid w:val="00BF2DE9"/>
    <w:rsid w:val="00BF3461"/>
    <w:rsid w:val="00BF39CB"/>
    <w:rsid w:val="00BF3D7B"/>
    <w:rsid w:val="00BF4AC1"/>
    <w:rsid w:val="00BF4FBF"/>
    <w:rsid w:val="00BF5E5B"/>
    <w:rsid w:val="00BF7AFC"/>
    <w:rsid w:val="00BF7F35"/>
    <w:rsid w:val="00BF7FE8"/>
    <w:rsid w:val="00C00003"/>
    <w:rsid w:val="00C0037C"/>
    <w:rsid w:val="00C006C0"/>
    <w:rsid w:val="00C00FE7"/>
    <w:rsid w:val="00C019F6"/>
    <w:rsid w:val="00C020B5"/>
    <w:rsid w:val="00C0325B"/>
    <w:rsid w:val="00C03456"/>
    <w:rsid w:val="00C03CA3"/>
    <w:rsid w:val="00C0473C"/>
    <w:rsid w:val="00C04E9B"/>
    <w:rsid w:val="00C05A2B"/>
    <w:rsid w:val="00C05A36"/>
    <w:rsid w:val="00C05F4E"/>
    <w:rsid w:val="00C074BE"/>
    <w:rsid w:val="00C0767C"/>
    <w:rsid w:val="00C10709"/>
    <w:rsid w:val="00C10B7F"/>
    <w:rsid w:val="00C11D2C"/>
    <w:rsid w:val="00C128AF"/>
    <w:rsid w:val="00C13236"/>
    <w:rsid w:val="00C132D8"/>
    <w:rsid w:val="00C13E98"/>
    <w:rsid w:val="00C14695"/>
    <w:rsid w:val="00C14BC7"/>
    <w:rsid w:val="00C14E4A"/>
    <w:rsid w:val="00C157DC"/>
    <w:rsid w:val="00C158E8"/>
    <w:rsid w:val="00C15CA8"/>
    <w:rsid w:val="00C15E68"/>
    <w:rsid w:val="00C16093"/>
    <w:rsid w:val="00C163C0"/>
    <w:rsid w:val="00C168CA"/>
    <w:rsid w:val="00C178E2"/>
    <w:rsid w:val="00C214BA"/>
    <w:rsid w:val="00C22121"/>
    <w:rsid w:val="00C221FB"/>
    <w:rsid w:val="00C2288D"/>
    <w:rsid w:val="00C22CEE"/>
    <w:rsid w:val="00C2396D"/>
    <w:rsid w:val="00C23E34"/>
    <w:rsid w:val="00C240BB"/>
    <w:rsid w:val="00C25670"/>
    <w:rsid w:val="00C26506"/>
    <w:rsid w:val="00C26BFF"/>
    <w:rsid w:val="00C26DFE"/>
    <w:rsid w:val="00C27278"/>
    <w:rsid w:val="00C3255B"/>
    <w:rsid w:val="00C325E1"/>
    <w:rsid w:val="00C33F07"/>
    <w:rsid w:val="00C34419"/>
    <w:rsid w:val="00C34752"/>
    <w:rsid w:val="00C34C01"/>
    <w:rsid w:val="00C35B6B"/>
    <w:rsid w:val="00C361D3"/>
    <w:rsid w:val="00C3643D"/>
    <w:rsid w:val="00C3646F"/>
    <w:rsid w:val="00C36DC9"/>
    <w:rsid w:val="00C37CF2"/>
    <w:rsid w:val="00C41055"/>
    <w:rsid w:val="00C42F6B"/>
    <w:rsid w:val="00C431E4"/>
    <w:rsid w:val="00C43561"/>
    <w:rsid w:val="00C44FDD"/>
    <w:rsid w:val="00C463B2"/>
    <w:rsid w:val="00C46B19"/>
    <w:rsid w:val="00C47C5A"/>
    <w:rsid w:val="00C47D86"/>
    <w:rsid w:val="00C5039A"/>
    <w:rsid w:val="00C50EA1"/>
    <w:rsid w:val="00C50EF4"/>
    <w:rsid w:val="00C5333E"/>
    <w:rsid w:val="00C53A20"/>
    <w:rsid w:val="00C53C30"/>
    <w:rsid w:val="00C53CA1"/>
    <w:rsid w:val="00C54AE8"/>
    <w:rsid w:val="00C5550C"/>
    <w:rsid w:val="00C557F6"/>
    <w:rsid w:val="00C55952"/>
    <w:rsid w:val="00C5691B"/>
    <w:rsid w:val="00C57297"/>
    <w:rsid w:val="00C57381"/>
    <w:rsid w:val="00C57430"/>
    <w:rsid w:val="00C57860"/>
    <w:rsid w:val="00C57AF3"/>
    <w:rsid w:val="00C60391"/>
    <w:rsid w:val="00C60442"/>
    <w:rsid w:val="00C60CB0"/>
    <w:rsid w:val="00C6101C"/>
    <w:rsid w:val="00C6191A"/>
    <w:rsid w:val="00C61C94"/>
    <w:rsid w:val="00C62175"/>
    <w:rsid w:val="00C6229B"/>
    <w:rsid w:val="00C626D1"/>
    <w:rsid w:val="00C62CE1"/>
    <w:rsid w:val="00C6354A"/>
    <w:rsid w:val="00C637A1"/>
    <w:rsid w:val="00C63E0B"/>
    <w:rsid w:val="00C63E50"/>
    <w:rsid w:val="00C644D4"/>
    <w:rsid w:val="00C6486D"/>
    <w:rsid w:val="00C64F18"/>
    <w:rsid w:val="00C65577"/>
    <w:rsid w:val="00C655EC"/>
    <w:rsid w:val="00C65821"/>
    <w:rsid w:val="00C6594B"/>
    <w:rsid w:val="00C65DF4"/>
    <w:rsid w:val="00C6608A"/>
    <w:rsid w:val="00C66A92"/>
    <w:rsid w:val="00C66DA7"/>
    <w:rsid w:val="00C67792"/>
    <w:rsid w:val="00C677DD"/>
    <w:rsid w:val="00C67F5D"/>
    <w:rsid w:val="00C722D6"/>
    <w:rsid w:val="00C75F91"/>
    <w:rsid w:val="00C76464"/>
    <w:rsid w:val="00C7663B"/>
    <w:rsid w:val="00C7674B"/>
    <w:rsid w:val="00C77582"/>
    <w:rsid w:val="00C804B0"/>
    <w:rsid w:val="00C80E4C"/>
    <w:rsid w:val="00C814D0"/>
    <w:rsid w:val="00C81631"/>
    <w:rsid w:val="00C81D08"/>
    <w:rsid w:val="00C82B85"/>
    <w:rsid w:val="00C82C58"/>
    <w:rsid w:val="00C82C86"/>
    <w:rsid w:val="00C844B5"/>
    <w:rsid w:val="00C84F90"/>
    <w:rsid w:val="00C84FC0"/>
    <w:rsid w:val="00C85230"/>
    <w:rsid w:val="00C85D72"/>
    <w:rsid w:val="00C86632"/>
    <w:rsid w:val="00C867BE"/>
    <w:rsid w:val="00C86FA5"/>
    <w:rsid w:val="00C8714E"/>
    <w:rsid w:val="00C87454"/>
    <w:rsid w:val="00C8794D"/>
    <w:rsid w:val="00C87F0E"/>
    <w:rsid w:val="00C904D3"/>
    <w:rsid w:val="00C91B6E"/>
    <w:rsid w:val="00C9221B"/>
    <w:rsid w:val="00C927F3"/>
    <w:rsid w:val="00C928B0"/>
    <w:rsid w:val="00C9350B"/>
    <w:rsid w:val="00C93F68"/>
    <w:rsid w:val="00C942B8"/>
    <w:rsid w:val="00C94EE3"/>
    <w:rsid w:val="00C9558A"/>
    <w:rsid w:val="00C956BE"/>
    <w:rsid w:val="00C962F3"/>
    <w:rsid w:val="00C96C13"/>
    <w:rsid w:val="00C97557"/>
    <w:rsid w:val="00C978B4"/>
    <w:rsid w:val="00C97A47"/>
    <w:rsid w:val="00C97E3E"/>
    <w:rsid w:val="00CA020B"/>
    <w:rsid w:val="00CA1208"/>
    <w:rsid w:val="00CA1485"/>
    <w:rsid w:val="00CA183A"/>
    <w:rsid w:val="00CA1DDD"/>
    <w:rsid w:val="00CA2208"/>
    <w:rsid w:val="00CA253C"/>
    <w:rsid w:val="00CA3224"/>
    <w:rsid w:val="00CA3CB2"/>
    <w:rsid w:val="00CA4AED"/>
    <w:rsid w:val="00CA4F07"/>
    <w:rsid w:val="00CA5948"/>
    <w:rsid w:val="00CA5F46"/>
    <w:rsid w:val="00CA6BAF"/>
    <w:rsid w:val="00CB1A33"/>
    <w:rsid w:val="00CB1B06"/>
    <w:rsid w:val="00CB1B67"/>
    <w:rsid w:val="00CB1CED"/>
    <w:rsid w:val="00CB2017"/>
    <w:rsid w:val="00CB2FA9"/>
    <w:rsid w:val="00CB33B6"/>
    <w:rsid w:val="00CB3548"/>
    <w:rsid w:val="00CB355A"/>
    <w:rsid w:val="00CB3AAC"/>
    <w:rsid w:val="00CB4975"/>
    <w:rsid w:val="00CB49FB"/>
    <w:rsid w:val="00CB4F0D"/>
    <w:rsid w:val="00CB518F"/>
    <w:rsid w:val="00CB623A"/>
    <w:rsid w:val="00CB6747"/>
    <w:rsid w:val="00CB67F0"/>
    <w:rsid w:val="00CB6A33"/>
    <w:rsid w:val="00CB6AA2"/>
    <w:rsid w:val="00CB7B94"/>
    <w:rsid w:val="00CC1832"/>
    <w:rsid w:val="00CC2C62"/>
    <w:rsid w:val="00CC2F86"/>
    <w:rsid w:val="00CC2FF8"/>
    <w:rsid w:val="00CC3940"/>
    <w:rsid w:val="00CC3ACB"/>
    <w:rsid w:val="00CC3DB4"/>
    <w:rsid w:val="00CC435C"/>
    <w:rsid w:val="00CC4739"/>
    <w:rsid w:val="00CC4AA0"/>
    <w:rsid w:val="00CC4BAB"/>
    <w:rsid w:val="00CC4CCD"/>
    <w:rsid w:val="00CC53D1"/>
    <w:rsid w:val="00CC5B15"/>
    <w:rsid w:val="00CC5C88"/>
    <w:rsid w:val="00CC5F72"/>
    <w:rsid w:val="00CC6C1C"/>
    <w:rsid w:val="00CC71D2"/>
    <w:rsid w:val="00CC775A"/>
    <w:rsid w:val="00CC7C72"/>
    <w:rsid w:val="00CD0287"/>
    <w:rsid w:val="00CD0654"/>
    <w:rsid w:val="00CD0F59"/>
    <w:rsid w:val="00CD1DA9"/>
    <w:rsid w:val="00CD1FA9"/>
    <w:rsid w:val="00CD2084"/>
    <w:rsid w:val="00CD20E3"/>
    <w:rsid w:val="00CD2F30"/>
    <w:rsid w:val="00CD367B"/>
    <w:rsid w:val="00CD3C5F"/>
    <w:rsid w:val="00CD41CA"/>
    <w:rsid w:val="00CD4AE1"/>
    <w:rsid w:val="00CD4E8C"/>
    <w:rsid w:val="00CD59A8"/>
    <w:rsid w:val="00CD5E7B"/>
    <w:rsid w:val="00CD6322"/>
    <w:rsid w:val="00CD6587"/>
    <w:rsid w:val="00CD66F7"/>
    <w:rsid w:val="00CD6827"/>
    <w:rsid w:val="00CD7256"/>
    <w:rsid w:val="00CD78DE"/>
    <w:rsid w:val="00CD78EE"/>
    <w:rsid w:val="00CD7F72"/>
    <w:rsid w:val="00CE013D"/>
    <w:rsid w:val="00CE0547"/>
    <w:rsid w:val="00CE12C8"/>
    <w:rsid w:val="00CE156F"/>
    <w:rsid w:val="00CE16B8"/>
    <w:rsid w:val="00CE1D03"/>
    <w:rsid w:val="00CE1FBB"/>
    <w:rsid w:val="00CE2553"/>
    <w:rsid w:val="00CE2A7C"/>
    <w:rsid w:val="00CE38CE"/>
    <w:rsid w:val="00CE410F"/>
    <w:rsid w:val="00CE5028"/>
    <w:rsid w:val="00CE5029"/>
    <w:rsid w:val="00CE5CD8"/>
    <w:rsid w:val="00CE5D8B"/>
    <w:rsid w:val="00CE6030"/>
    <w:rsid w:val="00CE6525"/>
    <w:rsid w:val="00CE7984"/>
    <w:rsid w:val="00CF0109"/>
    <w:rsid w:val="00CF012C"/>
    <w:rsid w:val="00CF0A30"/>
    <w:rsid w:val="00CF192E"/>
    <w:rsid w:val="00CF29D0"/>
    <w:rsid w:val="00CF324B"/>
    <w:rsid w:val="00CF36F7"/>
    <w:rsid w:val="00CF48CF"/>
    <w:rsid w:val="00CF4D0E"/>
    <w:rsid w:val="00CF52B9"/>
    <w:rsid w:val="00CF5FAE"/>
    <w:rsid w:val="00CF6316"/>
    <w:rsid w:val="00CF6687"/>
    <w:rsid w:val="00CF674A"/>
    <w:rsid w:val="00CF6F27"/>
    <w:rsid w:val="00CF7520"/>
    <w:rsid w:val="00CF7ADE"/>
    <w:rsid w:val="00D00C05"/>
    <w:rsid w:val="00D0156F"/>
    <w:rsid w:val="00D01891"/>
    <w:rsid w:val="00D01B4D"/>
    <w:rsid w:val="00D01D87"/>
    <w:rsid w:val="00D0252B"/>
    <w:rsid w:val="00D02DFC"/>
    <w:rsid w:val="00D0369A"/>
    <w:rsid w:val="00D038C1"/>
    <w:rsid w:val="00D0441D"/>
    <w:rsid w:val="00D049C3"/>
    <w:rsid w:val="00D04A31"/>
    <w:rsid w:val="00D05188"/>
    <w:rsid w:val="00D05F56"/>
    <w:rsid w:val="00D0640A"/>
    <w:rsid w:val="00D073EB"/>
    <w:rsid w:val="00D1004B"/>
    <w:rsid w:val="00D10098"/>
    <w:rsid w:val="00D10192"/>
    <w:rsid w:val="00D102F2"/>
    <w:rsid w:val="00D1164A"/>
    <w:rsid w:val="00D1170F"/>
    <w:rsid w:val="00D131EC"/>
    <w:rsid w:val="00D137FF"/>
    <w:rsid w:val="00D13D56"/>
    <w:rsid w:val="00D13EBC"/>
    <w:rsid w:val="00D14B7B"/>
    <w:rsid w:val="00D16837"/>
    <w:rsid w:val="00D16C03"/>
    <w:rsid w:val="00D17B64"/>
    <w:rsid w:val="00D20653"/>
    <w:rsid w:val="00D209AA"/>
    <w:rsid w:val="00D22365"/>
    <w:rsid w:val="00D227FB"/>
    <w:rsid w:val="00D233D6"/>
    <w:rsid w:val="00D24F25"/>
    <w:rsid w:val="00D258C9"/>
    <w:rsid w:val="00D25914"/>
    <w:rsid w:val="00D261C3"/>
    <w:rsid w:val="00D26227"/>
    <w:rsid w:val="00D26855"/>
    <w:rsid w:val="00D27106"/>
    <w:rsid w:val="00D27201"/>
    <w:rsid w:val="00D30948"/>
    <w:rsid w:val="00D31107"/>
    <w:rsid w:val="00D32554"/>
    <w:rsid w:val="00D33232"/>
    <w:rsid w:val="00D338CC"/>
    <w:rsid w:val="00D34B52"/>
    <w:rsid w:val="00D3586A"/>
    <w:rsid w:val="00D35916"/>
    <w:rsid w:val="00D35B76"/>
    <w:rsid w:val="00D3642B"/>
    <w:rsid w:val="00D377EB"/>
    <w:rsid w:val="00D379CA"/>
    <w:rsid w:val="00D41367"/>
    <w:rsid w:val="00D4137C"/>
    <w:rsid w:val="00D41C63"/>
    <w:rsid w:val="00D41E6D"/>
    <w:rsid w:val="00D41F24"/>
    <w:rsid w:val="00D43650"/>
    <w:rsid w:val="00D4395F"/>
    <w:rsid w:val="00D44D54"/>
    <w:rsid w:val="00D4544E"/>
    <w:rsid w:val="00D46022"/>
    <w:rsid w:val="00D46101"/>
    <w:rsid w:val="00D46512"/>
    <w:rsid w:val="00D46895"/>
    <w:rsid w:val="00D477BC"/>
    <w:rsid w:val="00D47880"/>
    <w:rsid w:val="00D47A5F"/>
    <w:rsid w:val="00D51083"/>
    <w:rsid w:val="00D51581"/>
    <w:rsid w:val="00D519CA"/>
    <w:rsid w:val="00D519CC"/>
    <w:rsid w:val="00D52310"/>
    <w:rsid w:val="00D52694"/>
    <w:rsid w:val="00D52AFB"/>
    <w:rsid w:val="00D52E8C"/>
    <w:rsid w:val="00D5323D"/>
    <w:rsid w:val="00D53344"/>
    <w:rsid w:val="00D53460"/>
    <w:rsid w:val="00D536ED"/>
    <w:rsid w:val="00D53BDF"/>
    <w:rsid w:val="00D53BEB"/>
    <w:rsid w:val="00D53E11"/>
    <w:rsid w:val="00D5561E"/>
    <w:rsid w:val="00D561F2"/>
    <w:rsid w:val="00D562BF"/>
    <w:rsid w:val="00D57ABC"/>
    <w:rsid w:val="00D57F66"/>
    <w:rsid w:val="00D57FDF"/>
    <w:rsid w:val="00D6079A"/>
    <w:rsid w:val="00D6198C"/>
    <w:rsid w:val="00D61A97"/>
    <w:rsid w:val="00D61AE5"/>
    <w:rsid w:val="00D61DD6"/>
    <w:rsid w:val="00D62368"/>
    <w:rsid w:val="00D62CD3"/>
    <w:rsid w:val="00D62D10"/>
    <w:rsid w:val="00D62FE6"/>
    <w:rsid w:val="00D63468"/>
    <w:rsid w:val="00D653B4"/>
    <w:rsid w:val="00D65B2E"/>
    <w:rsid w:val="00D66325"/>
    <w:rsid w:val="00D66795"/>
    <w:rsid w:val="00D66A75"/>
    <w:rsid w:val="00D679FE"/>
    <w:rsid w:val="00D67A76"/>
    <w:rsid w:val="00D7076C"/>
    <w:rsid w:val="00D71006"/>
    <w:rsid w:val="00D71B17"/>
    <w:rsid w:val="00D71B68"/>
    <w:rsid w:val="00D73D26"/>
    <w:rsid w:val="00D748A9"/>
    <w:rsid w:val="00D74C22"/>
    <w:rsid w:val="00D7505E"/>
    <w:rsid w:val="00D759F5"/>
    <w:rsid w:val="00D767AD"/>
    <w:rsid w:val="00D77321"/>
    <w:rsid w:val="00D7750E"/>
    <w:rsid w:val="00D81802"/>
    <w:rsid w:val="00D826BE"/>
    <w:rsid w:val="00D841A0"/>
    <w:rsid w:val="00D84DCB"/>
    <w:rsid w:val="00D84E5A"/>
    <w:rsid w:val="00D87102"/>
    <w:rsid w:val="00D87449"/>
    <w:rsid w:val="00D87B63"/>
    <w:rsid w:val="00D907E9"/>
    <w:rsid w:val="00D90F1A"/>
    <w:rsid w:val="00D91170"/>
    <w:rsid w:val="00D91309"/>
    <w:rsid w:val="00D913E6"/>
    <w:rsid w:val="00D91615"/>
    <w:rsid w:val="00D91B0F"/>
    <w:rsid w:val="00D91D41"/>
    <w:rsid w:val="00D92DF8"/>
    <w:rsid w:val="00D93083"/>
    <w:rsid w:val="00D9460C"/>
    <w:rsid w:val="00D959BD"/>
    <w:rsid w:val="00D9666B"/>
    <w:rsid w:val="00D96D3C"/>
    <w:rsid w:val="00D96E8D"/>
    <w:rsid w:val="00D97406"/>
    <w:rsid w:val="00D97469"/>
    <w:rsid w:val="00D9760F"/>
    <w:rsid w:val="00DA09F4"/>
    <w:rsid w:val="00DA1B42"/>
    <w:rsid w:val="00DA1BA1"/>
    <w:rsid w:val="00DA23AD"/>
    <w:rsid w:val="00DA2D18"/>
    <w:rsid w:val="00DA30CA"/>
    <w:rsid w:val="00DA3416"/>
    <w:rsid w:val="00DA48C2"/>
    <w:rsid w:val="00DA5CD0"/>
    <w:rsid w:val="00DA5E0E"/>
    <w:rsid w:val="00DA5FEC"/>
    <w:rsid w:val="00DA6687"/>
    <w:rsid w:val="00DA6768"/>
    <w:rsid w:val="00DA67F3"/>
    <w:rsid w:val="00DB076E"/>
    <w:rsid w:val="00DB0DA6"/>
    <w:rsid w:val="00DB102B"/>
    <w:rsid w:val="00DB12EB"/>
    <w:rsid w:val="00DB1AB3"/>
    <w:rsid w:val="00DB1CAD"/>
    <w:rsid w:val="00DB27A7"/>
    <w:rsid w:val="00DB3A6D"/>
    <w:rsid w:val="00DB4AE5"/>
    <w:rsid w:val="00DB511B"/>
    <w:rsid w:val="00DB5A99"/>
    <w:rsid w:val="00DB6C37"/>
    <w:rsid w:val="00DB7271"/>
    <w:rsid w:val="00DC00D1"/>
    <w:rsid w:val="00DC06E3"/>
    <w:rsid w:val="00DC0B97"/>
    <w:rsid w:val="00DC0E0A"/>
    <w:rsid w:val="00DC334A"/>
    <w:rsid w:val="00DC456F"/>
    <w:rsid w:val="00DC4DB1"/>
    <w:rsid w:val="00DC55C9"/>
    <w:rsid w:val="00DC5CEB"/>
    <w:rsid w:val="00DC6563"/>
    <w:rsid w:val="00DC70D2"/>
    <w:rsid w:val="00DC77F9"/>
    <w:rsid w:val="00DD00CB"/>
    <w:rsid w:val="00DD088E"/>
    <w:rsid w:val="00DD0E5E"/>
    <w:rsid w:val="00DD1133"/>
    <w:rsid w:val="00DD1BFF"/>
    <w:rsid w:val="00DD1C73"/>
    <w:rsid w:val="00DD1D69"/>
    <w:rsid w:val="00DD1EB9"/>
    <w:rsid w:val="00DD26AA"/>
    <w:rsid w:val="00DD2D4A"/>
    <w:rsid w:val="00DD379F"/>
    <w:rsid w:val="00DD3DF1"/>
    <w:rsid w:val="00DD3E9C"/>
    <w:rsid w:val="00DD5717"/>
    <w:rsid w:val="00DD5962"/>
    <w:rsid w:val="00DD5FA6"/>
    <w:rsid w:val="00DD5FE7"/>
    <w:rsid w:val="00DD647E"/>
    <w:rsid w:val="00DE004E"/>
    <w:rsid w:val="00DE0897"/>
    <w:rsid w:val="00DE11F9"/>
    <w:rsid w:val="00DE1B70"/>
    <w:rsid w:val="00DE1CAC"/>
    <w:rsid w:val="00DE206F"/>
    <w:rsid w:val="00DE3792"/>
    <w:rsid w:val="00DE3B91"/>
    <w:rsid w:val="00DE3D1B"/>
    <w:rsid w:val="00DE4BDC"/>
    <w:rsid w:val="00DE5201"/>
    <w:rsid w:val="00DE5495"/>
    <w:rsid w:val="00DE57DF"/>
    <w:rsid w:val="00DE5B86"/>
    <w:rsid w:val="00DE5E1C"/>
    <w:rsid w:val="00DE6D18"/>
    <w:rsid w:val="00DE7B28"/>
    <w:rsid w:val="00DE7D43"/>
    <w:rsid w:val="00DF0090"/>
    <w:rsid w:val="00DF04BD"/>
    <w:rsid w:val="00DF0892"/>
    <w:rsid w:val="00DF1417"/>
    <w:rsid w:val="00DF19BD"/>
    <w:rsid w:val="00DF1B66"/>
    <w:rsid w:val="00DF255B"/>
    <w:rsid w:val="00DF2DDE"/>
    <w:rsid w:val="00DF3A4C"/>
    <w:rsid w:val="00DF41DE"/>
    <w:rsid w:val="00DF474D"/>
    <w:rsid w:val="00DF4DD1"/>
    <w:rsid w:val="00DF6451"/>
    <w:rsid w:val="00DF6A68"/>
    <w:rsid w:val="00DF6D67"/>
    <w:rsid w:val="00DF7603"/>
    <w:rsid w:val="00DF7D96"/>
    <w:rsid w:val="00E0011E"/>
    <w:rsid w:val="00E01047"/>
    <w:rsid w:val="00E0157F"/>
    <w:rsid w:val="00E018EC"/>
    <w:rsid w:val="00E0228E"/>
    <w:rsid w:val="00E02A01"/>
    <w:rsid w:val="00E036EF"/>
    <w:rsid w:val="00E03760"/>
    <w:rsid w:val="00E03C65"/>
    <w:rsid w:val="00E05A42"/>
    <w:rsid w:val="00E065B9"/>
    <w:rsid w:val="00E067ED"/>
    <w:rsid w:val="00E06A2D"/>
    <w:rsid w:val="00E06DC5"/>
    <w:rsid w:val="00E07135"/>
    <w:rsid w:val="00E10618"/>
    <w:rsid w:val="00E10E89"/>
    <w:rsid w:val="00E12E2F"/>
    <w:rsid w:val="00E137F5"/>
    <w:rsid w:val="00E13914"/>
    <w:rsid w:val="00E14806"/>
    <w:rsid w:val="00E14CB5"/>
    <w:rsid w:val="00E15718"/>
    <w:rsid w:val="00E1577A"/>
    <w:rsid w:val="00E161E9"/>
    <w:rsid w:val="00E16270"/>
    <w:rsid w:val="00E16547"/>
    <w:rsid w:val="00E166E3"/>
    <w:rsid w:val="00E16B38"/>
    <w:rsid w:val="00E17015"/>
    <w:rsid w:val="00E17629"/>
    <w:rsid w:val="00E200CA"/>
    <w:rsid w:val="00E20CDF"/>
    <w:rsid w:val="00E20F9B"/>
    <w:rsid w:val="00E21C6C"/>
    <w:rsid w:val="00E21D78"/>
    <w:rsid w:val="00E2210E"/>
    <w:rsid w:val="00E226E7"/>
    <w:rsid w:val="00E23AC6"/>
    <w:rsid w:val="00E23D24"/>
    <w:rsid w:val="00E23D38"/>
    <w:rsid w:val="00E23F61"/>
    <w:rsid w:val="00E244FE"/>
    <w:rsid w:val="00E24894"/>
    <w:rsid w:val="00E26A03"/>
    <w:rsid w:val="00E27748"/>
    <w:rsid w:val="00E307F0"/>
    <w:rsid w:val="00E30B56"/>
    <w:rsid w:val="00E31171"/>
    <w:rsid w:val="00E31205"/>
    <w:rsid w:val="00E31366"/>
    <w:rsid w:val="00E31421"/>
    <w:rsid w:val="00E32022"/>
    <w:rsid w:val="00E321B6"/>
    <w:rsid w:val="00E32532"/>
    <w:rsid w:val="00E32665"/>
    <w:rsid w:val="00E32E49"/>
    <w:rsid w:val="00E33478"/>
    <w:rsid w:val="00E33AC1"/>
    <w:rsid w:val="00E33CE2"/>
    <w:rsid w:val="00E33E17"/>
    <w:rsid w:val="00E34C14"/>
    <w:rsid w:val="00E35297"/>
    <w:rsid w:val="00E3553E"/>
    <w:rsid w:val="00E3599D"/>
    <w:rsid w:val="00E35FF9"/>
    <w:rsid w:val="00E367D2"/>
    <w:rsid w:val="00E36A9B"/>
    <w:rsid w:val="00E36C4B"/>
    <w:rsid w:val="00E36FEC"/>
    <w:rsid w:val="00E372F6"/>
    <w:rsid w:val="00E40136"/>
    <w:rsid w:val="00E40378"/>
    <w:rsid w:val="00E4141D"/>
    <w:rsid w:val="00E42382"/>
    <w:rsid w:val="00E42926"/>
    <w:rsid w:val="00E43129"/>
    <w:rsid w:val="00E43B93"/>
    <w:rsid w:val="00E446B0"/>
    <w:rsid w:val="00E44958"/>
    <w:rsid w:val="00E45EBB"/>
    <w:rsid w:val="00E46005"/>
    <w:rsid w:val="00E46151"/>
    <w:rsid w:val="00E461FF"/>
    <w:rsid w:val="00E462E7"/>
    <w:rsid w:val="00E46FEE"/>
    <w:rsid w:val="00E47337"/>
    <w:rsid w:val="00E474BF"/>
    <w:rsid w:val="00E4779B"/>
    <w:rsid w:val="00E500B6"/>
    <w:rsid w:val="00E500F0"/>
    <w:rsid w:val="00E50FAE"/>
    <w:rsid w:val="00E51325"/>
    <w:rsid w:val="00E51B0E"/>
    <w:rsid w:val="00E52061"/>
    <w:rsid w:val="00E5236C"/>
    <w:rsid w:val="00E52552"/>
    <w:rsid w:val="00E53E6E"/>
    <w:rsid w:val="00E54043"/>
    <w:rsid w:val="00E5445B"/>
    <w:rsid w:val="00E5475E"/>
    <w:rsid w:val="00E55BEC"/>
    <w:rsid w:val="00E55C06"/>
    <w:rsid w:val="00E55C19"/>
    <w:rsid w:val="00E56C74"/>
    <w:rsid w:val="00E57118"/>
    <w:rsid w:val="00E578E2"/>
    <w:rsid w:val="00E60244"/>
    <w:rsid w:val="00E6062E"/>
    <w:rsid w:val="00E61511"/>
    <w:rsid w:val="00E616F3"/>
    <w:rsid w:val="00E61EB7"/>
    <w:rsid w:val="00E63307"/>
    <w:rsid w:val="00E63638"/>
    <w:rsid w:val="00E63C1D"/>
    <w:rsid w:val="00E64A86"/>
    <w:rsid w:val="00E65A26"/>
    <w:rsid w:val="00E664EA"/>
    <w:rsid w:val="00E66DF0"/>
    <w:rsid w:val="00E67976"/>
    <w:rsid w:val="00E70566"/>
    <w:rsid w:val="00E711C3"/>
    <w:rsid w:val="00E718A8"/>
    <w:rsid w:val="00E718E9"/>
    <w:rsid w:val="00E71C75"/>
    <w:rsid w:val="00E723B8"/>
    <w:rsid w:val="00E72689"/>
    <w:rsid w:val="00E72B7E"/>
    <w:rsid w:val="00E72E25"/>
    <w:rsid w:val="00E7334D"/>
    <w:rsid w:val="00E73416"/>
    <w:rsid w:val="00E7358B"/>
    <w:rsid w:val="00E738F0"/>
    <w:rsid w:val="00E73937"/>
    <w:rsid w:val="00E73C91"/>
    <w:rsid w:val="00E73EA5"/>
    <w:rsid w:val="00E73EB7"/>
    <w:rsid w:val="00E73F1A"/>
    <w:rsid w:val="00E740D4"/>
    <w:rsid w:val="00E742E0"/>
    <w:rsid w:val="00E75A82"/>
    <w:rsid w:val="00E75D2D"/>
    <w:rsid w:val="00E75D7F"/>
    <w:rsid w:val="00E75E15"/>
    <w:rsid w:val="00E760DC"/>
    <w:rsid w:val="00E763FB"/>
    <w:rsid w:val="00E77AA3"/>
    <w:rsid w:val="00E80154"/>
    <w:rsid w:val="00E8030A"/>
    <w:rsid w:val="00E82CEA"/>
    <w:rsid w:val="00E85584"/>
    <w:rsid w:val="00E85A34"/>
    <w:rsid w:val="00E85C30"/>
    <w:rsid w:val="00E86079"/>
    <w:rsid w:val="00E8615F"/>
    <w:rsid w:val="00E86585"/>
    <w:rsid w:val="00E87100"/>
    <w:rsid w:val="00E8716E"/>
    <w:rsid w:val="00E879BD"/>
    <w:rsid w:val="00E90A4F"/>
    <w:rsid w:val="00E9132C"/>
    <w:rsid w:val="00E91821"/>
    <w:rsid w:val="00E927CF"/>
    <w:rsid w:val="00E929CD"/>
    <w:rsid w:val="00E92EA6"/>
    <w:rsid w:val="00E9344B"/>
    <w:rsid w:val="00E94337"/>
    <w:rsid w:val="00E953D2"/>
    <w:rsid w:val="00E955EA"/>
    <w:rsid w:val="00E955EF"/>
    <w:rsid w:val="00E963B0"/>
    <w:rsid w:val="00E963C7"/>
    <w:rsid w:val="00E967FD"/>
    <w:rsid w:val="00E96809"/>
    <w:rsid w:val="00E96AB3"/>
    <w:rsid w:val="00E973C0"/>
    <w:rsid w:val="00E97577"/>
    <w:rsid w:val="00E9775A"/>
    <w:rsid w:val="00EA0151"/>
    <w:rsid w:val="00EA1845"/>
    <w:rsid w:val="00EA2313"/>
    <w:rsid w:val="00EA241F"/>
    <w:rsid w:val="00EA3133"/>
    <w:rsid w:val="00EA31CC"/>
    <w:rsid w:val="00EA3D7C"/>
    <w:rsid w:val="00EA4673"/>
    <w:rsid w:val="00EA54AA"/>
    <w:rsid w:val="00EA59AA"/>
    <w:rsid w:val="00EA5D2A"/>
    <w:rsid w:val="00EA5DC8"/>
    <w:rsid w:val="00EA6EC0"/>
    <w:rsid w:val="00EA6FB3"/>
    <w:rsid w:val="00EA732B"/>
    <w:rsid w:val="00EA7D4D"/>
    <w:rsid w:val="00EB0591"/>
    <w:rsid w:val="00EB1320"/>
    <w:rsid w:val="00EB1A02"/>
    <w:rsid w:val="00EB29F2"/>
    <w:rsid w:val="00EB2AC8"/>
    <w:rsid w:val="00EB38E4"/>
    <w:rsid w:val="00EB40DA"/>
    <w:rsid w:val="00EB4B15"/>
    <w:rsid w:val="00EB54D8"/>
    <w:rsid w:val="00EB5745"/>
    <w:rsid w:val="00EB59EB"/>
    <w:rsid w:val="00EB5E22"/>
    <w:rsid w:val="00EB681E"/>
    <w:rsid w:val="00EB7155"/>
    <w:rsid w:val="00EB7203"/>
    <w:rsid w:val="00EB757C"/>
    <w:rsid w:val="00EB76D9"/>
    <w:rsid w:val="00EB7844"/>
    <w:rsid w:val="00EB7CEA"/>
    <w:rsid w:val="00EB7F58"/>
    <w:rsid w:val="00EC09C2"/>
    <w:rsid w:val="00EC0D43"/>
    <w:rsid w:val="00EC130B"/>
    <w:rsid w:val="00EC203C"/>
    <w:rsid w:val="00EC2421"/>
    <w:rsid w:val="00EC2E23"/>
    <w:rsid w:val="00EC2F91"/>
    <w:rsid w:val="00EC43AE"/>
    <w:rsid w:val="00EC7806"/>
    <w:rsid w:val="00EC7A64"/>
    <w:rsid w:val="00ED0105"/>
    <w:rsid w:val="00ED072E"/>
    <w:rsid w:val="00ED129C"/>
    <w:rsid w:val="00ED1B45"/>
    <w:rsid w:val="00ED1DCB"/>
    <w:rsid w:val="00ED2269"/>
    <w:rsid w:val="00ED2683"/>
    <w:rsid w:val="00ED2775"/>
    <w:rsid w:val="00ED3A45"/>
    <w:rsid w:val="00ED444C"/>
    <w:rsid w:val="00ED5BF0"/>
    <w:rsid w:val="00ED5D8B"/>
    <w:rsid w:val="00ED6D72"/>
    <w:rsid w:val="00ED7001"/>
    <w:rsid w:val="00ED767C"/>
    <w:rsid w:val="00EE078D"/>
    <w:rsid w:val="00EE150F"/>
    <w:rsid w:val="00EE1755"/>
    <w:rsid w:val="00EE184D"/>
    <w:rsid w:val="00EE2425"/>
    <w:rsid w:val="00EE253B"/>
    <w:rsid w:val="00EE2921"/>
    <w:rsid w:val="00EE2974"/>
    <w:rsid w:val="00EE2D61"/>
    <w:rsid w:val="00EE30C7"/>
    <w:rsid w:val="00EE362A"/>
    <w:rsid w:val="00EE3703"/>
    <w:rsid w:val="00EE3B80"/>
    <w:rsid w:val="00EE3C13"/>
    <w:rsid w:val="00EE4815"/>
    <w:rsid w:val="00EE485A"/>
    <w:rsid w:val="00EE4F39"/>
    <w:rsid w:val="00EE4FA1"/>
    <w:rsid w:val="00EE5C92"/>
    <w:rsid w:val="00EE5F5A"/>
    <w:rsid w:val="00EE60BF"/>
    <w:rsid w:val="00EE652C"/>
    <w:rsid w:val="00EE6E29"/>
    <w:rsid w:val="00EE6E8B"/>
    <w:rsid w:val="00EE72B0"/>
    <w:rsid w:val="00EE7BE4"/>
    <w:rsid w:val="00EF00E0"/>
    <w:rsid w:val="00EF1366"/>
    <w:rsid w:val="00EF1862"/>
    <w:rsid w:val="00EF1C42"/>
    <w:rsid w:val="00EF25A6"/>
    <w:rsid w:val="00EF290A"/>
    <w:rsid w:val="00EF2B86"/>
    <w:rsid w:val="00EF52DD"/>
    <w:rsid w:val="00EF5487"/>
    <w:rsid w:val="00EF72B6"/>
    <w:rsid w:val="00EF7C6D"/>
    <w:rsid w:val="00F00276"/>
    <w:rsid w:val="00F00CEF"/>
    <w:rsid w:val="00F012EF"/>
    <w:rsid w:val="00F01C3D"/>
    <w:rsid w:val="00F01C6F"/>
    <w:rsid w:val="00F02597"/>
    <w:rsid w:val="00F0317F"/>
    <w:rsid w:val="00F03295"/>
    <w:rsid w:val="00F03AC4"/>
    <w:rsid w:val="00F03FD1"/>
    <w:rsid w:val="00F0602B"/>
    <w:rsid w:val="00F062C3"/>
    <w:rsid w:val="00F06D0E"/>
    <w:rsid w:val="00F06EB8"/>
    <w:rsid w:val="00F07103"/>
    <w:rsid w:val="00F07750"/>
    <w:rsid w:val="00F078C3"/>
    <w:rsid w:val="00F1066C"/>
    <w:rsid w:val="00F1169F"/>
    <w:rsid w:val="00F11716"/>
    <w:rsid w:val="00F11A96"/>
    <w:rsid w:val="00F12117"/>
    <w:rsid w:val="00F123C5"/>
    <w:rsid w:val="00F12BB2"/>
    <w:rsid w:val="00F12E32"/>
    <w:rsid w:val="00F15292"/>
    <w:rsid w:val="00F159F0"/>
    <w:rsid w:val="00F15F44"/>
    <w:rsid w:val="00F164D2"/>
    <w:rsid w:val="00F16658"/>
    <w:rsid w:val="00F178C0"/>
    <w:rsid w:val="00F179C6"/>
    <w:rsid w:val="00F20611"/>
    <w:rsid w:val="00F20ACD"/>
    <w:rsid w:val="00F21057"/>
    <w:rsid w:val="00F2142E"/>
    <w:rsid w:val="00F21E9C"/>
    <w:rsid w:val="00F21F96"/>
    <w:rsid w:val="00F221C2"/>
    <w:rsid w:val="00F22349"/>
    <w:rsid w:val="00F22559"/>
    <w:rsid w:val="00F22C55"/>
    <w:rsid w:val="00F23988"/>
    <w:rsid w:val="00F23DB0"/>
    <w:rsid w:val="00F23E14"/>
    <w:rsid w:val="00F23EA5"/>
    <w:rsid w:val="00F248AC"/>
    <w:rsid w:val="00F24D99"/>
    <w:rsid w:val="00F26096"/>
    <w:rsid w:val="00F26316"/>
    <w:rsid w:val="00F26ADE"/>
    <w:rsid w:val="00F279E0"/>
    <w:rsid w:val="00F3017A"/>
    <w:rsid w:val="00F30211"/>
    <w:rsid w:val="00F308C4"/>
    <w:rsid w:val="00F312CE"/>
    <w:rsid w:val="00F31884"/>
    <w:rsid w:val="00F32B8A"/>
    <w:rsid w:val="00F34997"/>
    <w:rsid w:val="00F34ACA"/>
    <w:rsid w:val="00F34B67"/>
    <w:rsid w:val="00F37589"/>
    <w:rsid w:val="00F37B14"/>
    <w:rsid w:val="00F37BB2"/>
    <w:rsid w:val="00F37DE1"/>
    <w:rsid w:val="00F4013A"/>
    <w:rsid w:val="00F40CC5"/>
    <w:rsid w:val="00F419DE"/>
    <w:rsid w:val="00F41F96"/>
    <w:rsid w:val="00F42038"/>
    <w:rsid w:val="00F42637"/>
    <w:rsid w:val="00F428BD"/>
    <w:rsid w:val="00F43802"/>
    <w:rsid w:val="00F4393D"/>
    <w:rsid w:val="00F44231"/>
    <w:rsid w:val="00F450E0"/>
    <w:rsid w:val="00F45769"/>
    <w:rsid w:val="00F45853"/>
    <w:rsid w:val="00F4720C"/>
    <w:rsid w:val="00F477BC"/>
    <w:rsid w:val="00F4797C"/>
    <w:rsid w:val="00F5049E"/>
    <w:rsid w:val="00F50A24"/>
    <w:rsid w:val="00F50A84"/>
    <w:rsid w:val="00F51D9F"/>
    <w:rsid w:val="00F51FDE"/>
    <w:rsid w:val="00F538CF"/>
    <w:rsid w:val="00F541BD"/>
    <w:rsid w:val="00F541D1"/>
    <w:rsid w:val="00F547D4"/>
    <w:rsid w:val="00F549B5"/>
    <w:rsid w:val="00F55017"/>
    <w:rsid w:val="00F55034"/>
    <w:rsid w:val="00F554B2"/>
    <w:rsid w:val="00F5798A"/>
    <w:rsid w:val="00F60007"/>
    <w:rsid w:val="00F60620"/>
    <w:rsid w:val="00F606D6"/>
    <w:rsid w:val="00F60BD5"/>
    <w:rsid w:val="00F61265"/>
    <w:rsid w:val="00F61453"/>
    <w:rsid w:val="00F616BB"/>
    <w:rsid w:val="00F61C49"/>
    <w:rsid w:val="00F62018"/>
    <w:rsid w:val="00F621E2"/>
    <w:rsid w:val="00F622EA"/>
    <w:rsid w:val="00F62F80"/>
    <w:rsid w:val="00F63023"/>
    <w:rsid w:val="00F63114"/>
    <w:rsid w:val="00F6413A"/>
    <w:rsid w:val="00F64911"/>
    <w:rsid w:val="00F64DDB"/>
    <w:rsid w:val="00F6544D"/>
    <w:rsid w:val="00F659E9"/>
    <w:rsid w:val="00F65A88"/>
    <w:rsid w:val="00F7087D"/>
    <w:rsid w:val="00F708DF"/>
    <w:rsid w:val="00F728E7"/>
    <w:rsid w:val="00F72ECE"/>
    <w:rsid w:val="00F73405"/>
    <w:rsid w:val="00F74C15"/>
    <w:rsid w:val="00F74C18"/>
    <w:rsid w:val="00F75594"/>
    <w:rsid w:val="00F755A4"/>
    <w:rsid w:val="00F755AE"/>
    <w:rsid w:val="00F7735D"/>
    <w:rsid w:val="00F777CE"/>
    <w:rsid w:val="00F779C3"/>
    <w:rsid w:val="00F77AC3"/>
    <w:rsid w:val="00F80041"/>
    <w:rsid w:val="00F80583"/>
    <w:rsid w:val="00F80C53"/>
    <w:rsid w:val="00F80E68"/>
    <w:rsid w:val="00F822F9"/>
    <w:rsid w:val="00F82929"/>
    <w:rsid w:val="00F82ADE"/>
    <w:rsid w:val="00F82C55"/>
    <w:rsid w:val="00F82C9B"/>
    <w:rsid w:val="00F82CDC"/>
    <w:rsid w:val="00F833AA"/>
    <w:rsid w:val="00F840FA"/>
    <w:rsid w:val="00F844F3"/>
    <w:rsid w:val="00F854EF"/>
    <w:rsid w:val="00F869F2"/>
    <w:rsid w:val="00F87E25"/>
    <w:rsid w:val="00F87EBD"/>
    <w:rsid w:val="00F87EC9"/>
    <w:rsid w:val="00F87FE2"/>
    <w:rsid w:val="00F90788"/>
    <w:rsid w:val="00F90A03"/>
    <w:rsid w:val="00F90EEE"/>
    <w:rsid w:val="00F911CD"/>
    <w:rsid w:val="00F92B2F"/>
    <w:rsid w:val="00F92C64"/>
    <w:rsid w:val="00F9348C"/>
    <w:rsid w:val="00F93D89"/>
    <w:rsid w:val="00F9412E"/>
    <w:rsid w:val="00F94141"/>
    <w:rsid w:val="00F9422F"/>
    <w:rsid w:val="00F94265"/>
    <w:rsid w:val="00F951C1"/>
    <w:rsid w:val="00F95A87"/>
    <w:rsid w:val="00F95C08"/>
    <w:rsid w:val="00F96BA4"/>
    <w:rsid w:val="00F96D59"/>
    <w:rsid w:val="00F96EEF"/>
    <w:rsid w:val="00F97703"/>
    <w:rsid w:val="00F97929"/>
    <w:rsid w:val="00F97944"/>
    <w:rsid w:val="00FA0314"/>
    <w:rsid w:val="00FA1833"/>
    <w:rsid w:val="00FA1879"/>
    <w:rsid w:val="00FA18BC"/>
    <w:rsid w:val="00FA18F6"/>
    <w:rsid w:val="00FA2BF4"/>
    <w:rsid w:val="00FA32CF"/>
    <w:rsid w:val="00FA3401"/>
    <w:rsid w:val="00FA3C3D"/>
    <w:rsid w:val="00FA4020"/>
    <w:rsid w:val="00FA402A"/>
    <w:rsid w:val="00FA431D"/>
    <w:rsid w:val="00FA46A8"/>
    <w:rsid w:val="00FA4774"/>
    <w:rsid w:val="00FA4D4A"/>
    <w:rsid w:val="00FA54CD"/>
    <w:rsid w:val="00FA551D"/>
    <w:rsid w:val="00FA5719"/>
    <w:rsid w:val="00FA5EB4"/>
    <w:rsid w:val="00FA5FAA"/>
    <w:rsid w:val="00FA62C6"/>
    <w:rsid w:val="00FA6445"/>
    <w:rsid w:val="00FA6548"/>
    <w:rsid w:val="00FB0896"/>
    <w:rsid w:val="00FB0ADA"/>
    <w:rsid w:val="00FB1072"/>
    <w:rsid w:val="00FB17DA"/>
    <w:rsid w:val="00FB2287"/>
    <w:rsid w:val="00FB2625"/>
    <w:rsid w:val="00FB2EB4"/>
    <w:rsid w:val="00FB3103"/>
    <w:rsid w:val="00FB35E4"/>
    <w:rsid w:val="00FB3678"/>
    <w:rsid w:val="00FB3939"/>
    <w:rsid w:val="00FB397A"/>
    <w:rsid w:val="00FB54D5"/>
    <w:rsid w:val="00FB55FD"/>
    <w:rsid w:val="00FB56C6"/>
    <w:rsid w:val="00FB57E8"/>
    <w:rsid w:val="00FB6D5D"/>
    <w:rsid w:val="00FB70B6"/>
    <w:rsid w:val="00FB7242"/>
    <w:rsid w:val="00FB74BB"/>
    <w:rsid w:val="00FB7772"/>
    <w:rsid w:val="00FB78E7"/>
    <w:rsid w:val="00FB79EC"/>
    <w:rsid w:val="00FC009A"/>
    <w:rsid w:val="00FC0C4D"/>
    <w:rsid w:val="00FC0D60"/>
    <w:rsid w:val="00FC0F8D"/>
    <w:rsid w:val="00FC0FBD"/>
    <w:rsid w:val="00FC1393"/>
    <w:rsid w:val="00FC1977"/>
    <w:rsid w:val="00FC2B5D"/>
    <w:rsid w:val="00FC32B5"/>
    <w:rsid w:val="00FC45B2"/>
    <w:rsid w:val="00FC4C07"/>
    <w:rsid w:val="00FC5685"/>
    <w:rsid w:val="00FC5856"/>
    <w:rsid w:val="00FC58B7"/>
    <w:rsid w:val="00FC671A"/>
    <w:rsid w:val="00FC691F"/>
    <w:rsid w:val="00FC7540"/>
    <w:rsid w:val="00FD012B"/>
    <w:rsid w:val="00FD02B5"/>
    <w:rsid w:val="00FD0A1A"/>
    <w:rsid w:val="00FD0C05"/>
    <w:rsid w:val="00FD1064"/>
    <w:rsid w:val="00FD166B"/>
    <w:rsid w:val="00FD1E0C"/>
    <w:rsid w:val="00FD289D"/>
    <w:rsid w:val="00FD2D8F"/>
    <w:rsid w:val="00FD3292"/>
    <w:rsid w:val="00FD343B"/>
    <w:rsid w:val="00FD361B"/>
    <w:rsid w:val="00FD380B"/>
    <w:rsid w:val="00FD4142"/>
    <w:rsid w:val="00FD4687"/>
    <w:rsid w:val="00FD4B6F"/>
    <w:rsid w:val="00FD5C92"/>
    <w:rsid w:val="00FD60C5"/>
    <w:rsid w:val="00FD673F"/>
    <w:rsid w:val="00FD6B28"/>
    <w:rsid w:val="00FD7BFE"/>
    <w:rsid w:val="00FD7F02"/>
    <w:rsid w:val="00FE04BC"/>
    <w:rsid w:val="00FE04C6"/>
    <w:rsid w:val="00FE09F3"/>
    <w:rsid w:val="00FE0CC9"/>
    <w:rsid w:val="00FE1385"/>
    <w:rsid w:val="00FE17B3"/>
    <w:rsid w:val="00FE1812"/>
    <w:rsid w:val="00FE297F"/>
    <w:rsid w:val="00FE3A02"/>
    <w:rsid w:val="00FE3DF7"/>
    <w:rsid w:val="00FE3E88"/>
    <w:rsid w:val="00FE4A89"/>
    <w:rsid w:val="00FE4EFF"/>
    <w:rsid w:val="00FE5045"/>
    <w:rsid w:val="00FF0656"/>
    <w:rsid w:val="00FF0816"/>
    <w:rsid w:val="00FF0F84"/>
    <w:rsid w:val="00FF11A2"/>
    <w:rsid w:val="00FF15A0"/>
    <w:rsid w:val="00FF1BE5"/>
    <w:rsid w:val="00FF28C1"/>
    <w:rsid w:val="00FF305E"/>
    <w:rsid w:val="00FF3EE7"/>
    <w:rsid w:val="00FF411A"/>
    <w:rsid w:val="00FF4186"/>
    <w:rsid w:val="00FF48DD"/>
    <w:rsid w:val="00FF4B3F"/>
    <w:rsid w:val="00FF5143"/>
    <w:rsid w:val="00FF5300"/>
    <w:rsid w:val="00FF614D"/>
    <w:rsid w:val="00FF69A4"/>
    <w:rsid w:val="00FF6B19"/>
    <w:rsid w:val="00FF6C4B"/>
    <w:rsid w:val="00FF74A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143"/>
    <o:shapelayout v:ext="edit">
      <o:idmap v:ext="edit" data="2"/>
      <o:rules v:ext="edit">
        <o:r id="V:Rule1" type="connector" idref="#Łącznik prosty ze strzałką 13"/>
        <o:r id="V:Rule2" type="connector" idref="#Łącznik prosty ze strzałką 46"/>
        <o:r id="V:Rule3" type="connector" idref="#Łącznik prosty ze strzałką 47"/>
        <o:r id="V:Rule4" type="connector" idref="#Łącznik prosty ze strzałką 71"/>
        <o:r id="V:Rule5" type="connector" idref="#Łącznik prosty ze strzałką 4"/>
        <o:r id="V:Rule6" type="connector" idref="#Łącznik prosty ze strzałką 90"/>
        <o:r id="V:Rule7" type="connector" idref="#Łącznik prosty ze strzałką 49"/>
        <o:r id="V:Rule8" type="connector" idref="#Łącznik prosty ze strzałką 88"/>
        <o:r id="V:Rule9" type="connector" idref="#_x0000_s2124"/>
        <o:r id="V:Rule10" type="connector" idref="#Łącznik prosty ze strzałką 87"/>
        <o:r id="V:Rule11" type="connector" idref="#Łącznik prosty ze strzałką 83"/>
        <o:r id="V:Rule12" type="connector" idref="#Łącznik prosty ze strzałką 94"/>
        <o:r id="V:Rule13" type="connector" idref="#Łącznik prosty ze strzałką 12"/>
        <o:r id="V:Rule14" type="connector" idref="#Łącznik prosty ze strzałką 69"/>
        <o:r id="V:Rule15" type="connector" idref="#_x0000_s2108"/>
        <o:r id="V:Rule16" type="connector" idref="#_x0000_s2122"/>
        <o:r id="V:Rule17" type="connector" idref="#_x0000_s2131"/>
        <o:r id="V:Rule18" type="connector" idref="#_x0000_s2114"/>
        <o:r id="V:Rule19" type="connector" idref="#_x0000_s2142"/>
        <o:r id="V:Rule20" type="connector" idref="#Łącznik prosty ze strzałką 105"/>
        <o:r id="V:Rule21" type="connector" idref="#_x0000_s2136"/>
        <o:r id="V:Rule22" type="connector" idref="#Łącznik prosty ze strzałką 8"/>
        <o:r id="V:Rule23" type="connector" idref="#_x0000_s2121"/>
        <o:r id="V:Rule24" type="connector" idref="#_x0000_s2109"/>
        <o:r id="V:Rule25" type="connector" idref="#_x0000_s2137"/>
        <o:r id="V:Rule26" type="connector" idref="#Łącznik prosty ze strzałką 9"/>
        <o:r id="V:Rule27" type="connector" idref="#Łącznik prosty ze strzałką 51"/>
        <o:r id="V:Rule28" type="connector" idref="#_x0000_s2135"/>
        <o:r id="V:Rule29" type="connector" idref="#_x0000_s2123"/>
        <o:r id="V:Rule30" type="connector" idref="#_x0000_s2134"/>
        <o:r id="V:Rule31" type="connector" idref="#_x0000_s2110"/>
        <o:r id="V:Rule32" type="connector" idref="#Łącznik prosty ze strzałką 7"/>
        <o:r id="V:Rule33" type="connector" idref="#Łącznik prosty ze strzałką 68"/>
        <o:r id="V:Rule34" type="connector" idref="#Łącznik prosty ze strzałką 5"/>
        <o:r id="V:Rule35" type="connector" idref="#Łącznik prosty ze strzałką 11"/>
        <o:r id="V:Rule36" type="connector" idref="#Łącznik prosty ze strzałką 18"/>
        <o:r id="V:Rule37" type="connector" idref="#Łącznik prosty ze strzałką 85"/>
        <o:r id="V:Rule38" type="connector" idref="#_x0000_s2120"/>
        <o:r id="V:Rule39" type="connector" idref="#Łącznik prosty ze strzałką 21"/>
        <o:r id="V:Rule40" type="connector" idref="#Łącznik prosty ze strzałką 70"/>
        <o:r id="V:Rule41" type="connector" idref="#Łącznik prosty ze strzałką 62"/>
        <o:r id="V:Rule42" type="connector" idref="#_x0000_s2132"/>
        <o:r id="V:Rule43" type="connector" idref="#_x0000_s2140"/>
        <o:r id="V:Rule44" type="connector" idref="#Łącznik prosty ze strzałką 36"/>
        <o:r id="V:Rule45" type="connector" idref="#Łącznik prosty ze strzałką 89"/>
        <o:r id="V:Rule46" type="connector" idref="#Łącznik prosty ze strzałką 66"/>
        <o:r id="V:Rule47" type="connector" idref="#_x0000_s2133"/>
        <o:r id="V:Rule48" type="connector" idref="#_x0000_s2141"/>
      </o:rules>
    </o:shapelayout>
  </w:shapeDefaults>
  <w:decimalSymbol w:val=","/>
  <w:listSeparator w:val=";"/>
  <w14:docId w14:val="532D6561"/>
  <w15:docId w15:val="{6DDC6570-56FF-43E7-8D1B-C648990CC9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30525"/>
    <w:pPr>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
    <w:uiPriority w:val="9"/>
    <w:qFormat/>
    <w:rsid w:val="00D61DD6"/>
    <w:pPr>
      <w:keepNext/>
      <w:keepLines/>
      <w:spacing w:before="240"/>
      <w:outlineLvl w:val="0"/>
    </w:pPr>
    <w:rPr>
      <w:rFonts w:ascii="Arial" w:eastAsiaTheme="majorEastAsia" w:hAnsi="Arial" w:cstheme="majorBidi"/>
      <w:b/>
      <w:color w:val="A6A6A6" w:themeColor="background1" w:themeShade="A6"/>
      <w:sz w:val="40"/>
      <w:szCs w:val="32"/>
      <w:lang w:eastAsia="en-US"/>
    </w:rPr>
  </w:style>
  <w:style w:type="paragraph" w:styleId="Nagwek2">
    <w:name w:val="heading 2"/>
    <w:basedOn w:val="Normalny"/>
    <w:next w:val="Normalny"/>
    <w:link w:val="Nagwek2Znak"/>
    <w:uiPriority w:val="9"/>
    <w:unhideWhenUsed/>
    <w:qFormat/>
    <w:rsid w:val="00D61DD6"/>
    <w:pPr>
      <w:keepNext/>
      <w:keepLines/>
      <w:spacing w:before="40"/>
      <w:outlineLvl w:val="1"/>
    </w:pPr>
    <w:rPr>
      <w:rFonts w:ascii="Calibri" w:eastAsiaTheme="majorEastAsia" w:hAnsi="Calibri" w:cstheme="majorBidi"/>
      <w:b/>
      <w:color w:val="A6A6A6" w:themeColor="background1" w:themeShade="A6"/>
      <w:sz w:val="40"/>
      <w:szCs w:val="26"/>
    </w:rPr>
  </w:style>
  <w:style w:type="paragraph" w:styleId="Nagwek3">
    <w:name w:val="heading 3"/>
    <w:basedOn w:val="Normalny"/>
    <w:next w:val="Normalny"/>
    <w:link w:val="Nagwek3Znak"/>
    <w:uiPriority w:val="9"/>
    <w:unhideWhenUsed/>
    <w:qFormat/>
    <w:rsid w:val="00FC32B5"/>
    <w:pPr>
      <w:keepNext/>
      <w:keepLines/>
      <w:spacing w:before="40"/>
      <w:outlineLvl w:val="2"/>
    </w:pPr>
    <w:rPr>
      <w:rFonts w:ascii="Arial" w:eastAsiaTheme="majorEastAsia" w:hAnsi="Arial" w:cstheme="majorBidi"/>
      <w:b/>
      <w:color w:val="1F3763" w:themeColor="accent1" w:themeShade="7F"/>
      <w:sz w:val="32"/>
    </w:rPr>
  </w:style>
  <w:style w:type="paragraph" w:styleId="Nagwek4">
    <w:name w:val="heading 4"/>
    <w:basedOn w:val="Normalny"/>
    <w:next w:val="Normalny"/>
    <w:link w:val="Nagwek4Znak"/>
    <w:uiPriority w:val="9"/>
    <w:unhideWhenUsed/>
    <w:qFormat/>
    <w:rsid w:val="00053171"/>
    <w:pPr>
      <w:keepNext/>
      <w:keepLines/>
      <w:spacing w:before="40"/>
      <w:outlineLvl w:val="3"/>
    </w:pPr>
    <w:rPr>
      <w:rFonts w:ascii="Arial" w:eastAsiaTheme="majorEastAsia" w:hAnsi="Arial" w:cstheme="majorBidi"/>
      <w:b/>
      <w:i/>
      <w:iCs/>
      <w:color w:val="A6A6A6" w:themeColor="background1" w:themeShade="A6"/>
      <w:sz w:val="3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D61DD6"/>
    <w:rPr>
      <w:rFonts w:ascii="Arial" w:eastAsiaTheme="majorEastAsia" w:hAnsi="Arial" w:cstheme="majorBidi"/>
      <w:b/>
      <w:color w:val="A6A6A6" w:themeColor="background1" w:themeShade="A6"/>
      <w:sz w:val="40"/>
      <w:szCs w:val="32"/>
    </w:rPr>
  </w:style>
  <w:style w:type="character" w:customStyle="1" w:styleId="Nagwek2Znak">
    <w:name w:val="Nagłówek 2 Znak"/>
    <w:basedOn w:val="Domylnaczcionkaakapitu"/>
    <w:link w:val="Nagwek2"/>
    <w:uiPriority w:val="9"/>
    <w:rsid w:val="00D61DD6"/>
    <w:rPr>
      <w:rFonts w:ascii="Calibri" w:eastAsiaTheme="majorEastAsia" w:hAnsi="Calibri" w:cstheme="majorBidi"/>
      <w:b/>
      <w:color w:val="A6A6A6" w:themeColor="background1" w:themeShade="A6"/>
      <w:sz w:val="40"/>
      <w:szCs w:val="26"/>
      <w:lang w:eastAsia="pl-PL"/>
    </w:rPr>
  </w:style>
  <w:style w:type="paragraph" w:styleId="Legenda">
    <w:name w:val="caption"/>
    <w:aliases w:val="Podpis nad obiektem,Legenda Znak Znak Znak,Legenda Znak Znak,Legenda Znak Znak Znak Znak,Legenda Znak Znak Znak Znak Znak Znak,Legenda Znak Znak Znak Znak Znak Znak Znak,Legenda Znak Znak Znak Znak Znak Znak Znak Znak Znak Z,Legenda Znak,Tabela"/>
    <w:basedOn w:val="Normalny"/>
    <w:next w:val="Normalny"/>
    <w:link w:val="LegendaZnak1"/>
    <w:uiPriority w:val="35"/>
    <w:unhideWhenUsed/>
    <w:qFormat/>
    <w:rsid w:val="00D44D54"/>
    <w:pPr>
      <w:spacing w:after="200"/>
    </w:pPr>
    <w:rPr>
      <w:i/>
      <w:iCs/>
      <w:color w:val="44546A" w:themeColor="text2"/>
      <w:sz w:val="18"/>
      <w:szCs w:val="18"/>
    </w:rPr>
  </w:style>
  <w:style w:type="paragraph" w:styleId="Akapitzlist">
    <w:name w:val="List Paragraph"/>
    <w:basedOn w:val="Normalny"/>
    <w:link w:val="AkapitzlistZnak"/>
    <w:uiPriority w:val="34"/>
    <w:qFormat/>
    <w:rsid w:val="009F27D5"/>
    <w:pPr>
      <w:ind w:left="720"/>
      <w:contextualSpacing/>
    </w:pPr>
  </w:style>
  <w:style w:type="paragraph" w:styleId="Tytu">
    <w:name w:val="Title"/>
    <w:basedOn w:val="Normalny"/>
    <w:next w:val="Normalny"/>
    <w:link w:val="TytuZnak"/>
    <w:uiPriority w:val="10"/>
    <w:qFormat/>
    <w:rsid w:val="00A113DB"/>
    <w:pPr>
      <w:pBdr>
        <w:bottom w:val="single" w:sz="18" w:space="1" w:color="auto"/>
      </w:pBdr>
      <w:contextualSpacing/>
    </w:pPr>
    <w:rPr>
      <w:rFonts w:ascii="Calibri" w:eastAsiaTheme="majorEastAsia" w:hAnsi="Calibri" w:cstheme="majorBidi"/>
      <w:b/>
      <w:color w:val="A6A6A6" w:themeColor="background1" w:themeShade="A6"/>
      <w:spacing w:val="-10"/>
      <w:kern w:val="28"/>
      <w:sz w:val="56"/>
      <w:szCs w:val="56"/>
    </w:rPr>
  </w:style>
  <w:style w:type="character" w:customStyle="1" w:styleId="TytuZnak">
    <w:name w:val="Tytuł Znak"/>
    <w:basedOn w:val="Domylnaczcionkaakapitu"/>
    <w:link w:val="Tytu"/>
    <w:uiPriority w:val="10"/>
    <w:rsid w:val="00A113DB"/>
    <w:rPr>
      <w:rFonts w:ascii="Calibri" w:eastAsiaTheme="majorEastAsia" w:hAnsi="Calibri" w:cstheme="majorBidi"/>
      <w:b/>
      <w:color w:val="A6A6A6" w:themeColor="background1" w:themeShade="A6"/>
      <w:spacing w:val="-10"/>
      <w:kern w:val="28"/>
      <w:sz w:val="56"/>
      <w:szCs w:val="56"/>
    </w:rPr>
  </w:style>
  <w:style w:type="table" w:styleId="Zwykatabela2">
    <w:name w:val="Plain Table 2"/>
    <w:basedOn w:val="Standardowy"/>
    <w:uiPriority w:val="42"/>
    <w:rsid w:val="008B6973"/>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agwek">
    <w:name w:val="header"/>
    <w:basedOn w:val="Normalny"/>
    <w:link w:val="NagwekZnak"/>
    <w:uiPriority w:val="99"/>
    <w:unhideWhenUsed/>
    <w:rsid w:val="00F833AA"/>
    <w:pPr>
      <w:tabs>
        <w:tab w:val="center" w:pos="4536"/>
        <w:tab w:val="right" w:pos="9072"/>
      </w:tabs>
    </w:pPr>
  </w:style>
  <w:style w:type="character" w:customStyle="1" w:styleId="NagwekZnak">
    <w:name w:val="Nagłówek Znak"/>
    <w:basedOn w:val="Domylnaczcionkaakapitu"/>
    <w:link w:val="Nagwek"/>
    <w:uiPriority w:val="99"/>
    <w:rsid w:val="00F833AA"/>
  </w:style>
  <w:style w:type="paragraph" w:styleId="Stopka">
    <w:name w:val="footer"/>
    <w:basedOn w:val="Normalny"/>
    <w:link w:val="StopkaZnak"/>
    <w:uiPriority w:val="99"/>
    <w:unhideWhenUsed/>
    <w:rsid w:val="00F833AA"/>
    <w:pPr>
      <w:tabs>
        <w:tab w:val="center" w:pos="4536"/>
        <w:tab w:val="right" w:pos="9072"/>
      </w:tabs>
    </w:pPr>
  </w:style>
  <w:style w:type="character" w:customStyle="1" w:styleId="StopkaZnak">
    <w:name w:val="Stopka Znak"/>
    <w:basedOn w:val="Domylnaczcionkaakapitu"/>
    <w:link w:val="Stopka"/>
    <w:uiPriority w:val="99"/>
    <w:rsid w:val="00F833AA"/>
  </w:style>
  <w:style w:type="character" w:customStyle="1" w:styleId="Nagwek3Znak">
    <w:name w:val="Nagłówek 3 Znak"/>
    <w:basedOn w:val="Domylnaczcionkaakapitu"/>
    <w:link w:val="Nagwek3"/>
    <w:uiPriority w:val="9"/>
    <w:rsid w:val="00FC32B5"/>
    <w:rPr>
      <w:rFonts w:ascii="Arial" w:eastAsiaTheme="majorEastAsia" w:hAnsi="Arial" w:cstheme="majorBidi"/>
      <w:b/>
      <w:color w:val="1F3763" w:themeColor="accent1" w:themeShade="7F"/>
      <w:sz w:val="32"/>
      <w:szCs w:val="24"/>
      <w:lang w:eastAsia="pl-PL"/>
    </w:rPr>
  </w:style>
  <w:style w:type="table" w:styleId="Tabela-Siatka">
    <w:name w:val="Table Grid"/>
    <w:basedOn w:val="Standardowy"/>
    <w:uiPriority w:val="39"/>
    <w:rsid w:val="00D51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uiPriority w:val="1"/>
    <w:qFormat/>
    <w:rsid w:val="00593D82"/>
    <w:pPr>
      <w:spacing w:after="0" w:line="240" w:lineRule="auto"/>
    </w:pPr>
    <w:rPr>
      <w:rFonts w:ascii="Times New Roman" w:eastAsia="Times New Roman" w:hAnsi="Times New Roman" w:cs="Times New Roman"/>
      <w:sz w:val="24"/>
      <w:szCs w:val="24"/>
      <w:lang w:eastAsia="pl-PL"/>
    </w:rPr>
  </w:style>
  <w:style w:type="paragraph" w:styleId="Spistreci1">
    <w:name w:val="toc 1"/>
    <w:basedOn w:val="Normalny"/>
    <w:next w:val="Normalny"/>
    <w:autoRedefine/>
    <w:uiPriority w:val="39"/>
    <w:unhideWhenUsed/>
    <w:rsid w:val="004C154B"/>
    <w:pPr>
      <w:spacing w:before="360"/>
    </w:pPr>
    <w:rPr>
      <w:rFonts w:asciiTheme="majorHAnsi" w:hAnsiTheme="majorHAnsi" w:cstheme="majorHAnsi"/>
      <w:b/>
      <w:bCs/>
      <w:caps/>
    </w:rPr>
  </w:style>
  <w:style w:type="paragraph" w:styleId="Spistreci2">
    <w:name w:val="toc 2"/>
    <w:basedOn w:val="Normalny"/>
    <w:next w:val="Normalny"/>
    <w:autoRedefine/>
    <w:uiPriority w:val="39"/>
    <w:unhideWhenUsed/>
    <w:rsid w:val="004C154B"/>
    <w:pPr>
      <w:spacing w:before="240"/>
    </w:pPr>
    <w:rPr>
      <w:rFonts w:asciiTheme="minorHAnsi" w:hAnsiTheme="minorHAnsi" w:cstheme="minorHAnsi"/>
      <w:b/>
      <w:bCs/>
      <w:sz w:val="20"/>
      <w:szCs w:val="20"/>
    </w:rPr>
  </w:style>
  <w:style w:type="paragraph" w:styleId="Spistreci3">
    <w:name w:val="toc 3"/>
    <w:basedOn w:val="Normalny"/>
    <w:next w:val="Normalny"/>
    <w:autoRedefine/>
    <w:uiPriority w:val="39"/>
    <w:unhideWhenUsed/>
    <w:rsid w:val="004C154B"/>
    <w:pPr>
      <w:ind w:left="240"/>
    </w:pPr>
    <w:rPr>
      <w:rFonts w:asciiTheme="minorHAnsi" w:hAnsiTheme="minorHAnsi" w:cstheme="minorHAnsi"/>
      <w:sz w:val="20"/>
      <w:szCs w:val="20"/>
    </w:rPr>
  </w:style>
  <w:style w:type="character" w:styleId="Hipercze">
    <w:name w:val="Hyperlink"/>
    <w:basedOn w:val="Domylnaczcionkaakapitu"/>
    <w:uiPriority w:val="99"/>
    <w:unhideWhenUsed/>
    <w:rsid w:val="004C154B"/>
    <w:rPr>
      <w:color w:val="0563C1" w:themeColor="hyperlink"/>
      <w:u w:val="single"/>
    </w:rPr>
  </w:style>
  <w:style w:type="character" w:customStyle="1" w:styleId="Nierozpoznanawzmianka1">
    <w:name w:val="Nierozpoznana wzmianka1"/>
    <w:basedOn w:val="Domylnaczcionkaakapitu"/>
    <w:uiPriority w:val="99"/>
    <w:semiHidden/>
    <w:unhideWhenUsed/>
    <w:rsid w:val="00242ED6"/>
    <w:rPr>
      <w:color w:val="605E5C"/>
      <w:shd w:val="clear" w:color="auto" w:fill="E1DFDD"/>
    </w:rPr>
  </w:style>
  <w:style w:type="paragraph" w:styleId="Spisilustracji">
    <w:name w:val="table of figures"/>
    <w:basedOn w:val="Normalny"/>
    <w:next w:val="Normalny"/>
    <w:uiPriority w:val="99"/>
    <w:unhideWhenUsed/>
    <w:rsid w:val="00A359B2"/>
  </w:style>
  <w:style w:type="paragraph" w:styleId="Tekstdymka">
    <w:name w:val="Balloon Text"/>
    <w:basedOn w:val="Normalny"/>
    <w:link w:val="TekstdymkaZnak"/>
    <w:uiPriority w:val="99"/>
    <w:semiHidden/>
    <w:unhideWhenUsed/>
    <w:rsid w:val="00CC3940"/>
    <w:rPr>
      <w:rFonts w:ascii="Segoe UI" w:hAnsi="Segoe UI" w:cs="Segoe UI"/>
      <w:sz w:val="18"/>
      <w:szCs w:val="18"/>
    </w:rPr>
  </w:style>
  <w:style w:type="character" w:customStyle="1" w:styleId="TekstdymkaZnak">
    <w:name w:val="Tekst dymka Znak"/>
    <w:basedOn w:val="Domylnaczcionkaakapitu"/>
    <w:link w:val="Tekstdymka"/>
    <w:uiPriority w:val="99"/>
    <w:semiHidden/>
    <w:rsid w:val="00CC3940"/>
    <w:rPr>
      <w:rFonts w:ascii="Segoe UI" w:eastAsia="Times New Roman" w:hAnsi="Segoe UI" w:cs="Segoe UI"/>
      <w:sz w:val="18"/>
      <w:szCs w:val="18"/>
      <w:lang w:eastAsia="pl-PL"/>
    </w:rPr>
  </w:style>
  <w:style w:type="paragraph" w:styleId="Poprawka">
    <w:name w:val="Revision"/>
    <w:hidden/>
    <w:uiPriority w:val="99"/>
    <w:semiHidden/>
    <w:rsid w:val="00A66D7F"/>
    <w:pPr>
      <w:spacing w:after="0" w:line="240" w:lineRule="auto"/>
    </w:pPr>
    <w:rPr>
      <w:rFonts w:ascii="Times New Roman" w:eastAsia="Times New Roman" w:hAnsi="Times New Roman" w:cs="Times New Roman"/>
      <w:sz w:val="24"/>
      <w:szCs w:val="24"/>
      <w:lang w:eastAsia="pl-PL"/>
    </w:rPr>
  </w:style>
  <w:style w:type="character" w:customStyle="1" w:styleId="AkapitzlistZnak">
    <w:name w:val="Akapit z listą Znak"/>
    <w:link w:val="Akapitzlist"/>
    <w:uiPriority w:val="34"/>
    <w:qFormat/>
    <w:locked/>
    <w:rsid w:val="000C0BD6"/>
    <w:rPr>
      <w:rFonts w:ascii="Times New Roman" w:eastAsia="Times New Roman" w:hAnsi="Times New Roman" w:cs="Times New Roman"/>
      <w:sz w:val="24"/>
      <w:szCs w:val="24"/>
      <w:lang w:eastAsia="pl-PL"/>
    </w:rPr>
  </w:style>
  <w:style w:type="character" w:customStyle="1" w:styleId="LegendaZnak1">
    <w:name w:val="Legenda Znak1"/>
    <w:aliases w:val="Podpis nad obiektem Znak,Legenda Znak Znak Znak Znak1,Legenda Znak Znak Znak1,Legenda Znak Znak Znak Znak Znak,Legenda Znak Znak Znak Znak Znak Znak Znak1,Legenda Znak Znak Znak Znak Znak Znak Znak Znak,Legenda Znak Znak1,Tabela Znak"/>
    <w:basedOn w:val="Domylnaczcionkaakapitu"/>
    <w:link w:val="Legenda"/>
    <w:uiPriority w:val="35"/>
    <w:rsid w:val="000C0BD6"/>
    <w:rPr>
      <w:rFonts w:ascii="Times New Roman" w:eastAsia="Times New Roman" w:hAnsi="Times New Roman" w:cs="Times New Roman"/>
      <w:i/>
      <w:iCs/>
      <w:color w:val="44546A" w:themeColor="text2"/>
      <w:sz w:val="18"/>
      <w:szCs w:val="18"/>
      <w:lang w:eastAsia="pl-PL"/>
    </w:rPr>
  </w:style>
  <w:style w:type="character" w:styleId="Wyrnienieintensywne">
    <w:name w:val="Intense Emphasis"/>
    <w:basedOn w:val="Domylnaczcionkaakapitu"/>
    <w:uiPriority w:val="21"/>
    <w:qFormat/>
    <w:rsid w:val="005D11BA"/>
    <w:rPr>
      <w:rFonts w:ascii="Arial" w:hAnsi="Arial"/>
      <w:b/>
      <w:i w:val="0"/>
      <w:iCs/>
      <w:color w:val="A6A6A6" w:themeColor="background1" w:themeShade="A6"/>
      <w:sz w:val="32"/>
    </w:rPr>
  </w:style>
  <w:style w:type="table" w:styleId="Tabelasiatki1jasnaakcent5">
    <w:name w:val="Grid Table 1 Light Accent 5"/>
    <w:basedOn w:val="Standardowy"/>
    <w:uiPriority w:val="46"/>
    <w:rsid w:val="002D0FBC"/>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Tabelasiatki2akcent5">
    <w:name w:val="Grid Table 2 Accent 5"/>
    <w:basedOn w:val="Standardowy"/>
    <w:uiPriority w:val="47"/>
    <w:rsid w:val="002D0FBC"/>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elasiatki1jasnaakcent3">
    <w:name w:val="Grid Table 1 Light Accent 3"/>
    <w:basedOn w:val="Standardowy"/>
    <w:uiPriority w:val="46"/>
    <w:rsid w:val="002D0FBC"/>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Wyrnieniedelikatne">
    <w:name w:val="Subtle Emphasis"/>
    <w:basedOn w:val="Domylnaczcionkaakapitu"/>
    <w:uiPriority w:val="19"/>
    <w:qFormat/>
    <w:rsid w:val="004A1276"/>
    <w:rPr>
      <w:i/>
      <w:iCs/>
      <w:color w:val="404040" w:themeColor="text1" w:themeTint="BF"/>
    </w:rPr>
  </w:style>
  <w:style w:type="character" w:customStyle="1" w:styleId="Nagwek4Znak">
    <w:name w:val="Nagłówek 4 Znak"/>
    <w:basedOn w:val="Domylnaczcionkaakapitu"/>
    <w:link w:val="Nagwek4"/>
    <w:uiPriority w:val="9"/>
    <w:rsid w:val="00053171"/>
    <w:rPr>
      <w:rFonts w:ascii="Arial" w:eastAsiaTheme="majorEastAsia" w:hAnsi="Arial" w:cstheme="majorBidi"/>
      <w:b/>
      <w:i/>
      <w:iCs/>
      <w:color w:val="A6A6A6" w:themeColor="background1" w:themeShade="A6"/>
      <w:sz w:val="32"/>
      <w:szCs w:val="24"/>
      <w:lang w:eastAsia="pl-PL"/>
    </w:rPr>
  </w:style>
  <w:style w:type="paragraph" w:styleId="Tekstprzypisukocowego">
    <w:name w:val="endnote text"/>
    <w:basedOn w:val="Normalny"/>
    <w:link w:val="TekstprzypisukocowegoZnak"/>
    <w:uiPriority w:val="99"/>
    <w:semiHidden/>
    <w:unhideWhenUsed/>
    <w:rsid w:val="006128A4"/>
    <w:rPr>
      <w:sz w:val="20"/>
      <w:szCs w:val="20"/>
    </w:rPr>
  </w:style>
  <w:style w:type="character" w:customStyle="1" w:styleId="TekstprzypisukocowegoZnak">
    <w:name w:val="Tekst przypisu końcowego Znak"/>
    <w:basedOn w:val="Domylnaczcionkaakapitu"/>
    <w:link w:val="Tekstprzypisukocowego"/>
    <w:uiPriority w:val="99"/>
    <w:semiHidden/>
    <w:rsid w:val="006128A4"/>
    <w:rPr>
      <w:rFonts w:ascii="Times New Roman" w:eastAsia="Times New Roman" w:hAnsi="Times New Roman" w:cs="Times New Roman"/>
      <w:sz w:val="20"/>
      <w:szCs w:val="20"/>
      <w:lang w:eastAsia="pl-PL"/>
    </w:rPr>
  </w:style>
  <w:style w:type="character" w:styleId="Odwoanieprzypisukocowego">
    <w:name w:val="endnote reference"/>
    <w:basedOn w:val="Domylnaczcionkaakapitu"/>
    <w:uiPriority w:val="99"/>
    <w:semiHidden/>
    <w:unhideWhenUsed/>
    <w:rsid w:val="006128A4"/>
    <w:rPr>
      <w:vertAlign w:val="superscript"/>
    </w:rPr>
  </w:style>
  <w:style w:type="paragraph" w:styleId="NormalnyWeb">
    <w:name w:val="Normal (Web)"/>
    <w:basedOn w:val="Normalny"/>
    <w:uiPriority w:val="99"/>
    <w:semiHidden/>
    <w:unhideWhenUsed/>
    <w:rsid w:val="006C6E81"/>
    <w:pPr>
      <w:spacing w:before="100" w:beforeAutospacing="1" w:after="100" w:afterAutospacing="1"/>
    </w:pPr>
  </w:style>
  <w:style w:type="table" w:styleId="Tabelasiatki4akcent3">
    <w:name w:val="Grid Table 4 Accent 3"/>
    <w:basedOn w:val="Standardowy"/>
    <w:uiPriority w:val="49"/>
    <w:rsid w:val="00AF3D11"/>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Spistreci4">
    <w:name w:val="toc 4"/>
    <w:basedOn w:val="Normalny"/>
    <w:next w:val="Normalny"/>
    <w:autoRedefine/>
    <w:uiPriority w:val="39"/>
    <w:unhideWhenUsed/>
    <w:rsid w:val="00AF3D11"/>
    <w:pPr>
      <w:ind w:left="480"/>
    </w:pPr>
    <w:rPr>
      <w:rFonts w:asciiTheme="minorHAnsi" w:hAnsiTheme="minorHAnsi" w:cstheme="minorHAnsi"/>
      <w:sz w:val="20"/>
      <w:szCs w:val="20"/>
    </w:rPr>
  </w:style>
  <w:style w:type="paragraph" w:styleId="Spistreci5">
    <w:name w:val="toc 5"/>
    <w:basedOn w:val="Normalny"/>
    <w:next w:val="Normalny"/>
    <w:autoRedefine/>
    <w:uiPriority w:val="39"/>
    <w:unhideWhenUsed/>
    <w:rsid w:val="00AF3D11"/>
    <w:pPr>
      <w:ind w:left="720"/>
    </w:pPr>
    <w:rPr>
      <w:rFonts w:asciiTheme="minorHAnsi" w:hAnsiTheme="minorHAnsi" w:cstheme="minorHAnsi"/>
      <w:sz w:val="20"/>
      <w:szCs w:val="20"/>
    </w:rPr>
  </w:style>
  <w:style w:type="paragraph" w:styleId="Spistreci6">
    <w:name w:val="toc 6"/>
    <w:basedOn w:val="Normalny"/>
    <w:next w:val="Normalny"/>
    <w:autoRedefine/>
    <w:uiPriority w:val="39"/>
    <w:unhideWhenUsed/>
    <w:rsid w:val="00AF3D11"/>
    <w:pPr>
      <w:ind w:left="960"/>
    </w:pPr>
    <w:rPr>
      <w:rFonts w:asciiTheme="minorHAnsi" w:hAnsiTheme="minorHAnsi" w:cstheme="minorHAnsi"/>
      <w:sz w:val="20"/>
      <w:szCs w:val="20"/>
    </w:rPr>
  </w:style>
  <w:style w:type="paragraph" w:styleId="Spistreci7">
    <w:name w:val="toc 7"/>
    <w:basedOn w:val="Normalny"/>
    <w:next w:val="Normalny"/>
    <w:autoRedefine/>
    <w:uiPriority w:val="39"/>
    <w:unhideWhenUsed/>
    <w:rsid w:val="00AF3D11"/>
    <w:pPr>
      <w:ind w:left="1200"/>
    </w:pPr>
    <w:rPr>
      <w:rFonts w:asciiTheme="minorHAnsi" w:hAnsiTheme="minorHAnsi" w:cstheme="minorHAnsi"/>
      <w:sz w:val="20"/>
      <w:szCs w:val="20"/>
    </w:rPr>
  </w:style>
  <w:style w:type="paragraph" w:styleId="Spistreci8">
    <w:name w:val="toc 8"/>
    <w:basedOn w:val="Normalny"/>
    <w:next w:val="Normalny"/>
    <w:autoRedefine/>
    <w:uiPriority w:val="39"/>
    <w:unhideWhenUsed/>
    <w:rsid w:val="00AF3D11"/>
    <w:pPr>
      <w:ind w:left="1440"/>
    </w:pPr>
    <w:rPr>
      <w:rFonts w:asciiTheme="minorHAnsi" w:hAnsiTheme="minorHAnsi" w:cstheme="minorHAnsi"/>
      <w:sz w:val="20"/>
      <w:szCs w:val="20"/>
    </w:rPr>
  </w:style>
  <w:style w:type="paragraph" w:styleId="Spistreci9">
    <w:name w:val="toc 9"/>
    <w:basedOn w:val="Normalny"/>
    <w:next w:val="Normalny"/>
    <w:autoRedefine/>
    <w:uiPriority w:val="39"/>
    <w:unhideWhenUsed/>
    <w:rsid w:val="00AF3D11"/>
    <w:pPr>
      <w:ind w:left="1680"/>
    </w:pPr>
    <w:rPr>
      <w:rFonts w:asciiTheme="minorHAnsi" w:hAnsiTheme="minorHAnsi" w:cstheme="minorHAnsi"/>
      <w:sz w:val="20"/>
      <w:szCs w:val="20"/>
    </w:rPr>
  </w:style>
  <w:style w:type="character" w:styleId="UyteHipercze">
    <w:name w:val="FollowedHyperlink"/>
    <w:basedOn w:val="Domylnaczcionkaakapitu"/>
    <w:uiPriority w:val="99"/>
    <w:semiHidden/>
    <w:unhideWhenUsed/>
    <w:rsid w:val="00C96C13"/>
    <w:rPr>
      <w:color w:val="954F72" w:themeColor="followedHyperlink"/>
      <w:u w:val="single"/>
    </w:rPr>
  </w:style>
  <w:style w:type="paragraph" w:styleId="Tekstprzypisudolnego">
    <w:name w:val="footnote text"/>
    <w:basedOn w:val="Normalny"/>
    <w:link w:val="TekstprzypisudolnegoZnak"/>
    <w:uiPriority w:val="99"/>
    <w:semiHidden/>
    <w:unhideWhenUsed/>
    <w:rsid w:val="004F153B"/>
    <w:pPr>
      <w:jc w:val="both"/>
    </w:pPr>
    <w:rPr>
      <w:rFonts w:asciiTheme="minorHAnsi" w:eastAsiaTheme="minorHAnsi" w:hAnsiTheme="minorHAnsi" w:cstheme="minorBidi"/>
      <w:sz w:val="20"/>
      <w:szCs w:val="20"/>
      <w:lang w:eastAsia="en-US"/>
    </w:rPr>
  </w:style>
  <w:style w:type="character" w:customStyle="1" w:styleId="TekstprzypisudolnegoZnak">
    <w:name w:val="Tekst przypisu dolnego Znak"/>
    <w:basedOn w:val="Domylnaczcionkaakapitu"/>
    <w:link w:val="Tekstprzypisudolnego"/>
    <w:uiPriority w:val="99"/>
    <w:semiHidden/>
    <w:rsid w:val="004F153B"/>
    <w:rPr>
      <w:sz w:val="20"/>
      <w:szCs w:val="20"/>
    </w:rPr>
  </w:style>
  <w:style w:type="character" w:styleId="Odwoanieprzypisudolnego">
    <w:name w:val="footnote reference"/>
    <w:basedOn w:val="Domylnaczcionkaakapitu"/>
    <w:uiPriority w:val="99"/>
    <w:semiHidden/>
    <w:unhideWhenUsed/>
    <w:rsid w:val="004F153B"/>
    <w:rPr>
      <w:vertAlign w:val="superscript"/>
    </w:rPr>
  </w:style>
  <w:style w:type="paragraph" w:customStyle="1" w:styleId="Pwyliczenie">
    <w:name w:val="P wyliczenie"/>
    <w:basedOn w:val="Akapitzlist"/>
    <w:link w:val="PwyliczenieZnak"/>
    <w:qFormat/>
    <w:rsid w:val="004F153B"/>
    <w:pPr>
      <w:numPr>
        <w:numId w:val="7"/>
      </w:numPr>
      <w:spacing w:after="180" w:line="336" w:lineRule="auto"/>
      <w:jc w:val="both"/>
    </w:pPr>
    <w:rPr>
      <w:rFonts w:asciiTheme="minorHAnsi" w:eastAsiaTheme="minorHAnsi" w:hAnsiTheme="minorHAnsi" w:cstheme="minorBidi"/>
    </w:rPr>
  </w:style>
  <w:style w:type="character" w:customStyle="1" w:styleId="PwyliczenieZnak">
    <w:name w:val="P wyliczenie Znak"/>
    <w:link w:val="Pwyliczenie"/>
    <w:rsid w:val="004F153B"/>
    <w:rPr>
      <w:sz w:val="24"/>
      <w:szCs w:val="24"/>
      <w:lang w:eastAsia="pl-PL"/>
    </w:rPr>
  </w:style>
  <w:style w:type="table" w:styleId="Tabelasiatki1jasnaakcent1">
    <w:name w:val="Grid Table 1 Light Accent 1"/>
    <w:basedOn w:val="Standardowy"/>
    <w:uiPriority w:val="46"/>
    <w:rsid w:val="008C57E6"/>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554351">
      <w:bodyDiv w:val="1"/>
      <w:marLeft w:val="0"/>
      <w:marRight w:val="0"/>
      <w:marTop w:val="0"/>
      <w:marBottom w:val="0"/>
      <w:divBdr>
        <w:top w:val="none" w:sz="0" w:space="0" w:color="auto"/>
        <w:left w:val="none" w:sz="0" w:space="0" w:color="auto"/>
        <w:bottom w:val="none" w:sz="0" w:space="0" w:color="auto"/>
        <w:right w:val="none" w:sz="0" w:space="0" w:color="auto"/>
      </w:divBdr>
    </w:div>
    <w:div w:id="87504480">
      <w:bodyDiv w:val="1"/>
      <w:marLeft w:val="0"/>
      <w:marRight w:val="0"/>
      <w:marTop w:val="0"/>
      <w:marBottom w:val="0"/>
      <w:divBdr>
        <w:top w:val="none" w:sz="0" w:space="0" w:color="auto"/>
        <w:left w:val="none" w:sz="0" w:space="0" w:color="auto"/>
        <w:bottom w:val="none" w:sz="0" w:space="0" w:color="auto"/>
        <w:right w:val="none" w:sz="0" w:space="0" w:color="auto"/>
      </w:divBdr>
      <w:divsChild>
        <w:div w:id="1097825873">
          <w:marLeft w:val="547"/>
          <w:marRight w:val="0"/>
          <w:marTop w:val="0"/>
          <w:marBottom w:val="0"/>
          <w:divBdr>
            <w:top w:val="none" w:sz="0" w:space="0" w:color="auto"/>
            <w:left w:val="none" w:sz="0" w:space="0" w:color="auto"/>
            <w:bottom w:val="none" w:sz="0" w:space="0" w:color="auto"/>
            <w:right w:val="none" w:sz="0" w:space="0" w:color="auto"/>
          </w:divBdr>
        </w:div>
      </w:divsChild>
    </w:div>
    <w:div w:id="116875852">
      <w:bodyDiv w:val="1"/>
      <w:marLeft w:val="0"/>
      <w:marRight w:val="0"/>
      <w:marTop w:val="0"/>
      <w:marBottom w:val="0"/>
      <w:divBdr>
        <w:top w:val="none" w:sz="0" w:space="0" w:color="auto"/>
        <w:left w:val="none" w:sz="0" w:space="0" w:color="auto"/>
        <w:bottom w:val="none" w:sz="0" w:space="0" w:color="auto"/>
        <w:right w:val="none" w:sz="0" w:space="0" w:color="auto"/>
      </w:divBdr>
    </w:div>
    <w:div w:id="152986477">
      <w:bodyDiv w:val="1"/>
      <w:marLeft w:val="0"/>
      <w:marRight w:val="0"/>
      <w:marTop w:val="0"/>
      <w:marBottom w:val="0"/>
      <w:divBdr>
        <w:top w:val="none" w:sz="0" w:space="0" w:color="auto"/>
        <w:left w:val="none" w:sz="0" w:space="0" w:color="auto"/>
        <w:bottom w:val="none" w:sz="0" w:space="0" w:color="auto"/>
        <w:right w:val="none" w:sz="0" w:space="0" w:color="auto"/>
      </w:divBdr>
    </w:div>
    <w:div w:id="225531070">
      <w:bodyDiv w:val="1"/>
      <w:marLeft w:val="0"/>
      <w:marRight w:val="0"/>
      <w:marTop w:val="0"/>
      <w:marBottom w:val="0"/>
      <w:divBdr>
        <w:top w:val="none" w:sz="0" w:space="0" w:color="auto"/>
        <w:left w:val="none" w:sz="0" w:space="0" w:color="auto"/>
        <w:bottom w:val="none" w:sz="0" w:space="0" w:color="auto"/>
        <w:right w:val="none" w:sz="0" w:space="0" w:color="auto"/>
      </w:divBdr>
    </w:div>
    <w:div w:id="228540967">
      <w:bodyDiv w:val="1"/>
      <w:marLeft w:val="0"/>
      <w:marRight w:val="0"/>
      <w:marTop w:val="0"/>
      <w:marBottom w:val="0"/>
      <w:divBdr>
        <w:top w:val="none" w:sz="0" w:space="0" w:color="auto"/>
        <w:left w:val="none" w:sz="0" w:space="0" w:color="auto"/>
        <w:bottom w:val="none" w:sz="0" w:space="0" w:color="auto"/>
        <w:right w:val="none" w:sz="0" w:space="0" w:color="auto"/>
      </w:divBdr>
    </w:div>
    <w:div w:id="269044959">
      <w:bodyDiv w:val="1"/>
      <w:marLeft w:val="0"/>
      <w:marRight w:val="0"/>
      <w:marTop w:val="0"/>
      <w:marBottom w:val="0"/>
      <w:divBdr>
        <w:top w:val="none" w:sz="0" w:space="0" w:color="auto"/>
        <w:left w:val="none" w:sz="0" w:space="0" w:color="auto"/>
        <w:bottom w:val="none" w:sz="0" w:space="0" w:color="auto"/>
        <w:right w:val="none" w:sz="0" w:space="0" w:color="auto"/>
      </w:divBdr>
    </w:div>
    <w:div w:id="518813130">
      <w:bodyDiv w:val="1"/>
      <w:marLeft w:val="0"/>
      <w:marRight w:val="0"/>
      <w:marTop w:val="0"/>
      <w:marBottom w:val="0"/>
      <w:divBdr>
        <w:top w:val="none" w:sz="0" w:space="0" w:color="auto"/>
        <w:left w:val="none" w:sz="0" w:space="0" w:color="auto"/>
        <w:bottom w:val="none" w:sz="0" w:space="0" w:color="auto"/>
        <w:right w:val="none" w:sz="0" w:space="0" w:color="auto"/>
      </w:divBdr>
    </w:div>
    <w:div w:id="536626335">
      <w:bodyDiv w:val="1"/>
      <w:marLeft w:val="0"/>
      <w:marRight w:val="0"/>
      <w:marTop w:val="0"/>
      <w:marBottom w:val="0"/>
      <w:divBdr>
        <w:top w:val="none" w:sz="0" w:space="0" w:color="auto"/>
        <w:left w:val="none" w:sz="0" w:space="0" w:color="auto"/>
        <w:bottom w:val="none" w:sz="0" w:space="0" w:color="auto"/>
        <w:right w:val="none" w:sz="0" w:space="0" w:color="auto"/>
      </w:divBdr>
    </w:div>
    <w:div w:id="602878479">
      <w:bodyDiv w:val="1"/>
      <w:marLeft w:val="0"/>
      <w:marRight w:val="0"/>
      <w:marTop w:val="0"/>
      <w:marBottom w:val="0"/>
      <w:divBdr>
        <w:top w:val="none" w:sz="0" w:space="0" w:color="auto"/>
        <w:left w:val="none" w:sz="0" w:space="0" w:color="auto"/>
        <w:bottom w:val="none" w:sz="0" w:space="0" w:color="auto"/>
        <w:right w:val="none" w:sz="0" w:space="0" w:color="auto"/>
      </w:divBdr>
    </w:div>
    <w:div w:id="1053386674">
      <w:bodyDiv w:val="1"/>
      <w:marLeft w:val="0"/>
      <w:marRight w:val="0"/>
      <w:marTop w:val="0"/>
      <w:marBottom w:val="0"/>
      <w:divBdr>
        <w:top w:val="none" w:sz="0" w:space="0" w:color="auto"/>
        <w:left w:val="none" w:sz="0" w:space="0" w:color="auto"/>
        <w:bottom w:val="none" w:sz="0" w:space="0" w:color="auto"/>
        <w:right w:val="none" w:sz="0" w:space="0" w:color="auto"/>
      </w:divBdr>
      <w:divsChild>
        <w:div w:id="442920395">
          <w:marLeft w:val="547"/>
          <w:marRight w:val="0"/>
          <w:marTop w:val="0"/>
          <w:marBottom w:val="0"/>
          <w:divBdr>
            <w:top w:val="none" w:sz="0" w:space="0" w:color="auto"/>
            <w:left w:val="none" w:sz="0" w:space="0" w:color="auto"/>
            <w:bottom w:val="none" w:sz="0" w:space="0" w:color="auto"/>
            <w:right w:val="none" w:sz="0" w:space="0" w:color="auto"/>
          </w:divBdr>
        </w:div>
      </w:divsChild>
    </w:div>
    <w:div w:id="1185511467">
      <w:bodyDiv w:val="1"/>
      <w:marLeft w:val="0"/>
      <w:marRight w:val="0"/>
      <w:marTop w:val="0"/>
      <w:marBottom w:val="0"/>
      <w:divBdr>
        <w:top w:val="none" w:sz="0" w:space="0" w:color="auto"/>
        <w:left w:val="none" w:sz="0" w:space="0" w:color="auto"/>
        <w:bottom w:val="none" w:sz="0" w:space="0" w:color="auto"/>
        <w:right w:val="none" w:sz="0" w:space="0" w:color="auto"/>
      </w:divBdr>
    </w:div>
    <w:div w:id="1255473817">
      <w:bodyDiv w:val="1"/>
      <w:marLeft w:val="0"/>
      <w:marRight w:val="0"/>
      <w:marTop w:val="0"/>
      <w:marBottom w:val="0"/>
      <w:divBdr>
        <w:top w:val="none" w:sz="0" w:space="0" w:color="auto"/>
        <w:left w:val="none" w:sz="0" w:space="0" w:color="auto"/>
        <w:bottom w:val="none" w:sz="0" w:space="0" w:color="auto"/>
        <w:right w:val="none" w:sz="0" w:space="0" w:color="auto"/>
      </w:divBdr>
    </w:div>
    <w:div w:id="1282112697">
      <w:bodyDiv w:val="1"/>
      <w:marLeft w:val="0"/>
      <w:marRight w:val="0"/>
      <w:marTop w:val="0"/>
      <w:marBottom w:val="0"/>
      <w:divBdr>
        <w:top w:val="none" w:sz="0" w:space="0" w:color="auto"/>
        <w:left w:val="none" w:sz="0" w:space="0" w:color="auto"/>
        <w:bottom w:val="none" w:sz="0" w:space="0" w:color="auto"/>
        <w:right w:val="none" w:sz="0" w:space="0" w:color="auto"/>
      </w:divBdr>
    </w:div>
    <w:div w:id="1399129092">
      <w:bodyDiv w:val="1"/>
      <w:marLeft w:val="0"/>
      <w:marRight w:val="0"/>
      <w:marTop w:val="0"/>
      <w:marBottom w:val="0"/>
      <w:divBdr>
        <w:top w:val="none" w:sz="0" w:space="0" w:color="auto"/>
        <w:left w:val="none" w:sz="0" w:space="0" w:color="auto"/>
        <w:bottom w:val="none" w:sz="0" w:space="0" w:color="auto"/>
        <w:right w:val="none" w:sz="0" w:space="0" w:color="auto"/>
      </w:divBdr>
    </w:div>
    <w:div w:id="1402557324">
      <w:bodyDiv w:val="1"/>
      <w:marLeft w:val="0"/>
      <w:marRight w:val="0"/>
      <w:marTop w:val="0"/>
      <w:marBottom w:val="0"/>
      <w:divBdr>
        <w:top w:val="none" w:sz="0" w:space="0" w:color="auto"/>
        <w:left w:val="none" w:sz="0" w:space="0" w:color="auto"/>
        <w:bottom w:val="none" w:sz="0" w:space="0" w:color="auto"/>
        <w:right w:val="none" w:sz="0" w:space="0" w:color="auto"/>
      </w:divBdr>
    </w:div>
    <w:div w:id="1454641495">
      <w:bodyDiv w:val="1"/>
      <w:marLeft w:val="0"/>
      <w:marRight w:val="0"/>
      <w:marTop w:val="0"/>
      <w:marBottom w:val="0"/>
      <w:divBdr>
        <w:top w:val="none" w:sz="0" w:space="0" w:color="auto"/>
        <w:left w:val="none" w:sz="0" w:space="0" w:color="auto"/>
        <w:bottom w:val="none" w:sz="0" w:space="0" w:color="auto"/>
        <w:right w:val="none" w:sz="0" w:space="0" w:color="auto"/>
      </w:divBdr>
    </w:div>
    <w:div w:id="1477406963">
      <w:bodyDiv w:val="1"/>
      <w:marLeft w:val="0"/>
      <w:marRight w:val="0"/>
      <w:marTop w:val="0"/>
      <w:marBottom w:val="0"/>
      <w:divBdr>
        <w:top w:val="none" w:sz="0" w:space="0" w:color="auto"/>
        <w:left w:val="none" w:sz="0" w:space="0" w:color="auto"/>
        <w:bottom w:val="none" w:sz="0" w:space="0" w:color="auto"/>
        <w:right w:val="none" w:sz="0" w:space="0" w:color="auto"/>
      </w:divBdr>
    </w:div>
    <w:div w:id="1478692778">
      <w:bodyDiv w:val="1"/>
      <w:marLeft w:val="0"/>
      <w:marRight w:val="0"/>
      <w:marTop w:val="0"/>
      <w:marBottom w:val="0"/>
      <w:divBdr>
        <w:top w:val="none" w:sz="0" w:space="0" w:color="auto"/>
        <w:left w:val="none" w:sz="0" w:space="0" w:color="auto"/>
        <w:bottom w:val="none" w:sz="0" w:space="0" w:color="auto"/>
        <w:right w:val="none" w:sz="0" w:space="0" w:color="auto"/>
      </w:divBdr>
    </w:div>
    <w:div w:id="1543251357">
      <w:bodyDiv w:val="1"/>
      <w:marLeft w:val="0"/>
      <w:marRight w:val="0"/>
      <w:marTop w:val="0"/>
      <w:marBottom w:val="0"/>
      <w:divBdr>
        <w:top w:val="none" w:sz="0" w:space="0" w:color="auto"/>
        <w:left w:val="none" w:sz="0" w:space="0" w:color="auto"/>
        <w:bottom w:val="none" w:sz="0" w:space="0" w:color="auto"/>
        <w:right w:val="none" w:sz="0" w:space="0" w:color="auto"/>
      </w:divBdr>
    </w:div>
    <w:div w:id="1624576046">
      <w:bodyDiv w:val="1"/>
      <w:marLeft w:val="0"/>
      <w:marRight w:val="0"/>
      <w:marTop w:val="0"/>
      <w:marBottom w:val="0"/>
      <w:divBdr>
        <w:top w:val="none" w:sz="0" w:space="0" w:color="auto"/>
        <w:left w:val="none" w:sz="0" w:space="0" w:color="auto"/>
        <w:bottom w:val="none" w:sz="0" w:space="0" w:color="auto"/>
        <w:right w:val="none" w:sz="0" w:space="0" w:color="auto"/>
      </w:divBdr>
    </w:div>
    <w:div w:id="1753307367">
      <w:bodyDiv w:val="1"/>
      <w:marLeft w:val="0"/>
      <w:marRight w:val="0"/>
      <w:marTop w:val="0"/>
      <w:marBottom w:val="0"/>
      <w:divBdr>
        <w:top w:val="none" w:sz="0" w:space="0" w:color="auto"/>
        <w:left w:val="none" w:sz="0" w:space="0" w:color="auto"/>
        <w:bottom w:val="none" w:sz="0" w:space="0" w:color="auto"/>
        <w:right w:val="none" w:sz="0" w:space="0" w:color="auto"/>
      </w:divBdr>
    </w:div>
    <w:div w:id="1809663377">
      <w:bodyDiv w:val="1"/>
      <w:marLeft w:val="0"/>
      <w:marRight w:val="0"/>
      <w:marTop w:val="0"/>
      <w:marBottom w:val="0"/>
      <w:divBdr>
        <w:top w:val="none" w:sz="0" w:space="0" w:color="auto"/>
        <w:left w:val="none" w:sz="0" w:space="0" w:color="auto"/>
        <w:bottom w:val="none" w:sz="0" w:space="0" w:color="auto"/>
        <w:right w:val="none" w:sz="0" w:space="0" w:color="auto"/>
      </w:divBdr>
    </w:div>
    <w:div w:id="1928266834">
      <w:bodyDiv w:val="1"/>
      <w:marLeft w:val="0"/>
      <w:marRight w:val="0"/>
      <w:marTop w:val="0"/>
      <w:marBottom w:val="0"/>
      <w:divBdr>
        <w:top w:val="none" w:sz="0" w:space="0" w:color="auto"/>
        <w:left w:val="none" w:sz="0" w:space="0" w:color="auto"/>
        <w:bottom w:val="none" w:sz="0" w:space="0" w:color="auto"/>
        <w:right w:val="none" w:sz="0" w:space="0" w:color="auto"/>
      </w:divBdr>
    </w:div>
    <w:div w:id="2004622887">
      <w:bodyDiv w:val="1"/>
      <w:marLeft w:val="0"/>
      <w:marRight w:val="0"/>
      <w:marTop w:val="0"/>
      <w:marBottom w:val="0"/>
      <w:divBdr>
        <w:top w:val="none" w:sz="0" w:space="0" w:color="auto"/>
        <w:left w:val="none" w:sz="0" w:space="0" w:color="auto"/>
        <w:bottom w:val="none" w:sz="0" w:space="0" w:color="auto"/>
        <w:right w:val="none" w:sz="0" w:space="0" w:color="auto"/>
      </w:divBdr>
    </w:div>
    <w:div w:id="2108577892">
      <w:bodyDiv w:val="1"/>
      <w:marLeft w:val="0"/>
      <w:marRight w:val="0"/>
      <w:marTop w:val="0"/>
      <w:marBottom w:val="0"/>
      <w:divBdr>
        <w:top w:val="none" w:sz="0" w:space="0" w:color="auto"/>
        <w:left w:val="none" w:sz="0" w:space="0" w:color="auto"/>
        <w:bottom w:val="none" w:sz="0" w:space="0" w:color="auto"/>
        <w:right w:val="none" w:sz="0" w:space="0" w:color="auto"/>
      </w:divBdr>
      <w:divsChild>
        <w:div w:id="846557539">
          <w:marLeft w:val="547"/>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diagramLayout" Target="diagrams/layout1.xml"/><Relationship Id="rId18" Type="http://schemas.openxmlformats.org/officeDocument/2006/relationships/image" Target="media/image4.png"/><Relationship Id="rId26" Type="http://schemas.openxmlformats.org/officeDocument/2006/relationships/chart" Target="charts/chart3.xml"/><Relationship Id="rId39" Type="http://schemas.openxmlformats.org/officeDocument/2006/relationships/diagramLayout" Target="diagrams/layout2.xml"/><Relationship Id="rId21" Type="http://schemas.openxmlformats.org/officeDocument/2006/relationships/chart" Target="charts/chart1.xml"/><Relationship Id="rId34" Type="http://schemas.openxmlformats.org/officeDocument/2006/relationships/image" Target="media/image10.png"/><Relationship Id="rId42" Type="http://schemas.microsoft.com/office/2007/relationships/diagramDrawing" Target="diagrams/drawing2.xml"/><Relationship Id="rId47" Type="http://schemas.microsoft.com/office/2007/relationships/diagramDrawing" Target="diagrams/drawing3.xml"/><Relationship Id="rId50" Type="http://schemas.openxmlformats.org/officeDocument/2006/relationships/diagramLayout" Target="diagrams/layout4.xml"/><Relationship Id="rId55" Type="http://schemas.openxmlformats.org/officeDocument/2006/relationships/image" Target="media/image14.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diagramDrawing" Target="diagrams/drawing1.xml"/><Relationship Id="rId29" Type="http://schemas.openxmlformats.org/officeDocument/2006/relationships/chart" Target="charts/chart6.xml"/><Relationship Id="rId11" Type="http://schemas.openxmlformats.org/officeDocument/2006/relationships/image" Target="media/image2.png"/><Relationship Id="rId24" Type="http://schemas.openxmlformats.org/officeDocument/2006/relationships/image" Target="media/image8.png"/><Relationship Id="rId32" Type="http://schemas.openxmlformats.org/officeDocument/2006/relationships/chart" Target="charts/chart9.xml"/><Relationship Id="rId37" Type="http://schemas.openxmlformats.org/officeDocument/2006/relationships/chart" Target="charts/chart11.xml"/><Relationship Id="rId40" Type="http://schemas.openxmlformats.org/officeDocument/2006/relationships/diagramQuickStyle" Target="diagrams/quickStyle2.xml"/><Relationship Id="rId45" Type="http://schemas.openxmlformats.org/officeDocument/2006/relationships/diagramQuickStyle" Target="diagrams/quickStyle3.xml"/><Relationship Id="rId53" Type="http://schemas.microsoft.com/office/2007/relationships/diagramDrawing" Target="diagrams/drawing4.xml"/><Relationship Id="rId58" Type="http://schemas.openxmlformats.org/officeDocument/2006/relationships/image" Target="media/image17.png"/><Relationship Id="rId5" Type="http://schemas.openxmlformats.org/officeDocument/2006/relationships/webSettings" Target="webSettings.xml"/><Relationship Id="rId61" Type="http://schemas.openxmlformats.org/officeDocument/2006/relationships/header" Target="header3.xml"/><Relationship Id="rId19" Type="http://schemas.openxmlformats.org/officeDocument/2006/relationships/image" Target="media/image5.png"/><Relationship Id="rId14" Type="http://schemas.openxmlformats.org/officeDocument/2006/relationships/diagramQuickStyle" Target="diagrams/quickStyle1.xml"/><Relationship Id="rId22" Type="http://schemas.openxmlformats.org/officeDocument/2006/relationships/chart" Target="charts/chart2.xml"/><Relationship Id="rId27" Type="http://schemas.openxmlformats.org/officeDocument/2006/relationships/chart" Target="charts/chart4.xml"/><Relationship Id="rId30" Type="http://schemas.openxmlformats.org/officeDocument/2006/relationships/chart" Target="charts/chart7.xml"/><Relationship Id="rId35" Type="http://schemas.openxmlformats.org/officeDocument/2006/relationships/image" Target="media/image11.png"/><Relationship Id="rId43" Type="http://schemas.openxmlformats.org/officeDocument/2006/relationships/diagramData" Target="diagrams/data3.xml"/><Relationship Id="rId48" Type="http://schemas.openxmlformats.org/officeDocument/2006/relationships/header" Target="header2.xml"/><Relationship Id="rId56" Type="http://schemas.openxmlformats.org/officeDocument/2006/relationships/image" Target="media/image15.png"/><Relationship Id="rId8" Type="http://schemas.openxmlformats.org/officeDocument/2006/relationships/image" Target="media/image1.png"/><Relationship Id="rId51" Type="http://schemas.openxmlformats.org/officeDocument/2006/relationships/diagramQuickStyle" Target="diagrams/quickStyle4.xml"/><Relationship Id="rId3" Type="http://schemas.openxmlformats.org/officeDocument/2006/relationships/styles" Target="styles.xml"/><Relationship Id="rId12" Type="http://schemas.openxmlformats.org/officeDocument/2006/relationships/diagramData" Target="diagrams/data1.xml"/><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chart" Target="charts/chart10.xml"/><Relationship Id="rId38" Type="http://schemas.openxmlformats.org/officeDocument/2006/relationships/diagramData" Target="diagrams/data2.xml"/><Relationship Id="rId46" Type="http://schemas.openxmlformats.org/officeDocument/2006/relationships/diagramColors" Target="diagrams/colors3.xml"/><Relationship Id="rId59" Type="http://schemas.openxmlformats.org/officeDocument/2006/relationships/image" Target="media/image18.png"/><Relationship Id="rId20" Type="http://schemas.openxmlformats.org/officeDocument/2006/relationships/image" Target="media/image6.png"/><Relationship Id="rId41" Type="http://schemas.openxmlformats.org/officeDocument/2006/relationships/diagramColors" Target="diagrams/colors2.xml"/><Relationship Id="rId54" Type="http://schemas.openxmlformats.org/officeDocument/2006/relationships/image" Target="media/image13.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Colors" Target="diagrams/colors1.xml"/><Relationship Id="rId23" Type="http://schemas.openxmlformats.org/officeDocument/2006/relationships/image" Target="media/image7.png"/><Relationship Id="rId28" Type="http://schemas.openxmlformats.org/officeDocument/2006/relationships/chart" Target="charts/chart5.xml"/><Relationship Id="rId36" Type="http://schemas.openxmlformats.org/officeDocument/2006/relationships/image" Target="media/image12.png"/><Relationship Id="rId49" Type="http://schemas.openxmlformats.org/officeDocument/2006/relationships/diagramData" Target="diagrams/data4.xml"/><Relationship Id="rId57" Type="http://schemas.openxmlformats.org/officeDocument/2006/relationships/image" Target="media/image16.png"/><Relationship Id="rId10" Type="http://schemas.openxmlformats.org/officeDocument/2006/relationships/footer" Target="footer1.xml"/><Relationship Id="rId31" Type="http://schemas.openxmlformats.org/officeDocument/2006/relationships/chart" Target="charts/chart8.xml"/><Relationship Id="rId44" Type="http://schemas.openxmlformats.org/officeDocument/2006/relationships/diagramLayout" Target="diagrams/layout3.xml"/><Relationship Id="rId52" Type="http://schemas.openxmlformats.org/officeDocument/2006/relationships/diagramColors" Target="diagrams/colors4.xml"/><Relationship Id="rId60"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1.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User\Downloads\GOSP_2166_XTAB_20220507143802.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User\Desktop\SZKO_2387_XTAB_20220508210539.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W&#322;a&#347;cicielka\Downloads\PODM_2803_XTAB_20220711215106.xlsx" TargetMode="External"/><Relationship Id="rId2" Type="http://schemas.microsoft.com/office/2011/relationships/chartColorStyle" Target="colors11.xml"/><Relationship Id="rId1" Type="http://schemas.microsoft.com/office/2011/relationships/chartStyle" Target="style11.xml"/></Relationships>
</file>

<file path=word/charts/_rels/chart2.xml.rels><?xml version="1.0" encoding="UTF-8" standalone="yes"?>
<Relationships xmlns="http://schemas.openxmlformats.org/package/2006/relationships"><Relationship Id="rId3" Type="http://schemas.openxmlformats.org/officeDocument/2006/relationships/oleObject" Target="Zeszyt1"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Zeszyt1"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Zeszyt1"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Zeszyt1"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W&#322;a&#347;cicielka\Downloads\LUDN_2427_XTAB_20220711132254.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User\Downloads\GOSP_2166_XTAB_20220507143802.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User\Downloads\GOSP_2166_XTAB_20220507143802.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User\Downloads\GOSP_2166_XTAB_20220507143802.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pl-PL"/>
              <a:t>Liczba mieszkań</a:t>
            </a: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pl-PL"/>
        </a:p>
      </c:txPr>
    </c:title>
    <c:autoTitleDeleted val="0"/>
    <c:plotArea>
      <c:layout/>
      <c:lineChart>
        <c:grouping val="standard"/>
        <c:varyColors val="0"/>
        <c:ser>
          <c:idx val="0"/>
          <c:order val="0"/>
          <c:spPr>
            <a:ln w="28575" cap="rnd">
              <a:solidFill>
                <a:srgbClr val="002060"/>
              </a:solidFill>
              <a:round/>
            </a:ln>
            <a:effectLst/>
          </c:spPr>
          <c:marker>
            <c:symbol val="circle"/>
            <c:size val="5"/>
            <c:spPr>
              <a:solidFill>
                <a:srgbClr val="002060"/>
              </a:solidFill>
              <a:ln w="9525">
                <a:solidFill>
                  <a:srgbClr val="002060"/>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[GOSP_2166_XTAB_20220507143802.xlsx]TABLICA!$C$3:$G$3</c:f>
              <c:strCache>
                <c:ptCount val="5"/>
                <c:pt idx="0">
                  <c:v>2016</c:v>
                </c:pt>
                <c:pt idx="1">
                  <c:v>2017</c:v>
                </c:pt>
                <c:pt idx="2">
                  <c:v>2018</c:v>
                </c:pt>
                <c:pt idx="3">
                  <c:v>2019</c:v>
                </c:pt>
                <c:pt idx="4">
                  <c:v>2020</c:v>
                </c:pt>
              </c:strCache>
            </c:strRef>
          </c:cat>
          <c:val>
            <c:numRef>
              <c:f>[GOSP_2166_XTAB_20220507143802.xlsx]TABLICA!$C$5:$G$5</c:f>
              <c:numCache>
                <c:formatCode>#,##0</c:formatCode>
                <c:ptCount val="5"/>
                <c:pt idx="0">
                  <c:v>828</c:v>
                </c:pt>
                <c:pt idx="1">
                  <c:v>836</c:v>
                </c:pt>
                <c:pt idx="2">
                  <c:v>840</c:v>
                </c:pt>
                <c:pt idx="3">
                  <c:v>843</c:v>
                </c:pt>
                <c:pt idx="4">
                  <c:v>846</c:v>
                </c:pt>
              </c:numCache>
            </c:numRef>
          </c:val>
          <c:smooth val="0"/>
          <c:extLst>
            <c:ext xmlns:c16="http://schemas.microsoft.com/office/drawing/2014/chart" uri="{C3380CC4-5D6E-409C-BE32-E72D297353CC}">
              <c16:uniqueId val="{00000000-6ADD-4D0A-9D2A-07F96EAE37FC}"/>
            </c:ext>
          </c:extLst>
        </c:ser>
        <c:dLbls>
          <c:showLegendKey val="0"/>
          <c:showVal val="0"/>
          <c:showCatName val="0"/>
          <c:showSerName val="0"/>
          <c:showPercent val="0"/>
          <c:showBubbleSize val="0"/>
        </c:dLbls>
        <c:marker val="1"/>
        <c:smooth val="0"/>
        <c:axId val="1502102976"/>
        <c:axId val="1502103392"/>
      </c:lineChart>
      <c:catAx>
        <c:axId val="1502102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502103392"/>
        <c:crosses val="autoZero"/>
        <c:auto val="1"/>
        <c:lblAlgn val="ctr"/>
        <c:lblOffset val="100"/>
        <c:noMultiLvlLbl val="0"/>
      </c:catAx>
      <c:valAx>
        <c:axId val="150210339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5021029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pl-PL"/>
              <a:t>Współczynnik skolaryzacji brutto dla szkolnictwa podstawowego </a:t>
            </a: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pl-PL"/>
        </a:p>
      </c:txPr>
    </c:title>
    <c:autoTitleDeleted val="0"/>
    <c:plotArea>
      <c:layout/>
      <c:lineChart>
        <c:grouping val="standard"/>
        <c:varyColors val="0"/>
        <c:ser>
          <c:idx val="0"/>
          <c:order val="0"/>
          <c:spPr>
            <a:ln w="28575" cap="rnd">
              <a:solidFill>
                <a:srgbClr val="002060"/>
              </a:solidFill>
              <a:round/>
            </a:ln>
            <a:effectLst/>
          </c:spPr>
          <c:marker>
            <c:symbol val="circle"/>
            <c:size val="5"/>
            <c:spPr>
              <a:solidFill>
                <a:srgbClr val="002060"/>
              </a:solidFill>
              <a:ln w="9525">
                <a:solidFill>
                  <a:srgbClr val="002060"/>
                </a:solidFill>
              </a:ln>
              <a:effectLst/>
            </c:spPr>
          </c:marker>
          <c:dLbls>
            <c:spPr>
              <a:noFill/>
              <a:ln>
                <a:noFill/>
              </a:ln>
              <a:effectLst/>
            </c:spPr>
            <c:txPr>
              <a:bodyPr rot="0" spcFirstLastPara="1" vertOverflow="ellipsis" vert="horz" wrap="square" anchor="ctr" anchorCtr="1"/>
              <a:lstStyle/>
              <a:p>
                <a:pPr>
                  <a:defRPr sz="105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[SZKO_2387_XTAB_20220508210539.xlsx]TABLICA!$C$3:$H$3</c:f>
              <c:strCache>
                <c:ptCount val="6"/>
                <c:pt idx="0">
                  <c:v>2015</c:v>
                </c:pt>
                <c:pt idx="1">
                  <c:v>2016</c:v>
                </c:pt>
                <c:pt idx="2">
                  <c:v>2017</c:v>
                </c:pt>
                <c:pt idx="3">
                  <c:v>2018</c:v>
                </c:pt>
                <c:pt idx="4">
                  <c:v>2019</c:v>
                </c:pt>
                <c:pt idx="5">
                  <c:v>2020</c:v>
                </c:pt>
              </c:strCache>
            </c:strRef>
          </c:cat>
          <c:val>
            <c:numRef>
              <c:f>[SZKO_2387_XTAB_20220508210539.xlsx]TABLICA!$C$5:$H$5</c:f>
              <c:numCache>
                <c:formatCode>#,##0.00</c:formatCode>
                <c:ptCount val="6"/>
                <c:pt idx="0">
                  <c:v>112.35</c:v>
                </c:pt>
                <c:pt idx="1">
                  <c:v>111.69</c:v>
                </c:pt>
                <c:pt idx="2">
                  <c:v>106.28</c:v>
                </c:pt>
                <c:pt idx="3">
                  <c:v>109.71</c:v>
                </c:pt>
                <c:pt idx="4">
                  <c:v>102.23</c:v>
                </c:pt>
                <c:pt idx="5">
                  <c:v>100</c:v>
                </c:pt>
              </c:numCache>
            </c:numRef>
          </c:val>
          <c:smooth val="0"/>
          <c:extLst>
            <c:ext xmlns:c16="http://schemas.microsoft.com/office/drawing/2014/chart" uri="{C3380CC4-5D6E-409C-BE32-E72D297353CC}">
              <c16:uniqueId val="{00000000-97B8-4730-83CA-D26D6214F63E}"/>
            </c:ext>
          </c:extLst>
        </c:ser>
        <c:dLbls>
          <c:showLegendKey val="0"/>
          <c:showVal val="0"/>
          <c:showCatName val="0"/>
          <c:showSerName val="0"/>
          <c:showPercent val="0"/>
          <c:showBubbleSize val="0"/>
        </c:dLbls>
        <c:marker val="1"/>
        <c:smooth val="0"/>
        <c:axId val="1509328368"/>
        <c:axId val="1509329200"/>
      </c:lineChart>
      <c:catAx>
        <c:axId val="1509328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509329200"/>
        <c:crosses val="autoZero"/>
        <c:auto val="1"/>
        <c:lblAlgn val="ctr"/>
        <c:lblOffset val="100"/>
        <c:noMultiLvlLbl val="0"/>
      </c:catAx>
      <c:valAx>
        <c:axId val="150932920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50932836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pl-PL" sz="1400"/>
              <a:t>Liczba podmiotów gospodarczych</a:t>
            </a: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pl-PL"/>
        </a:p>
      </c:txPr>
    </c:title>
    <c:autoTitleDeleted val="0"/>
    <c:plotArea>
      <c:layout/>
      <c:barChart>
        <c:barDir val="col"/>
        <c:grouping val="clustered"/>
        <c:varyColors val="0"/>
        <c:ser>
          <c:idx val="0"/>
          <c:order val="0"/>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TABLICA!$D$2:$I$2</c:f>
              <c:strCache>
                <c:ptCount val="6"/>
                <c:pt idx="0">
                  <c:v>2016</c:v>
                </c:pt>
                <c:pt idx="1">
                  <c:v>2017</c:v>
                </c:pt>
                <c:pt idx="2">
                  <c:v>2018</c:v>
                </c:pt>
                <c:pt idx="3">
                  <c:v>2019</c:v>
                </c:pt>
                <c:pt idx="4">
                  <c:v>2020</c:v>
                </c:pt>
                <c:pt idx="5">
                  <c:v>2021</c:v>
                </c:pt>
              </c:strCache>
            </c:strRef>
          </c:cat>
          <c:val>
            <c:numRef>
              <c:f>TABLICA!$D$4:$I$4</c:f>
              <c:numCache>
                <c:formatCode>#,##0</c:formatCode>
                <c:ptCount val="6"/>
                <c:pt idx="0">
                  <c:v>178</c:v>
                </c:pt>
                <c:pt idx="1">
                  <c:v>185</c:v>
                </c:pt>
                <c:pt idx="2">
                  <c:v>197</c:v>
                </c:pt>
                <c:pt idx="3">
                  <c:v>206</c:v>
                </c:pt>
                <c:pt idx="4">
                  <c:v>213</c:v>
                </c:pt>
                <c:pt idx="5">
                  <c:v>217</c:v>
                </c:pt>
              </c:numCache>
            </c:numRef>
          </c:val>
          <c:extLst>
            <c:ext xmlns:c16="http://schemas.microsoft.com/office/drawing/2014/chart" uri="{C3380CC4-5D6E-409C-BE32-E72D297353CC}">
              <c16:uniqueId val="{00000000-0C4A-4990-8C5E-B69FB8EEE549}"/>
            </c:ext>
          </c:extLst>
        </c:ser>
        <c:dLbls>
          <c:showLegendKey val="0"/>
          <c:showVal val="0"/>
          <c:showCatName val="0"/>
          <c:showSerName val="0"/>
          <c:showPercent val="0"/>
          <c:showBubbleSize val="0"/>
        </c:dLbls>
        <c:gapWidth val="219"/>
        <c:overlap val="-27"/>
        <c:axId val="1860677824"/>
        <c:axId val="1860680736"/>
      </c:barChart>
      <c:catAx>
        <c:axId val="1860677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860680736"/>
        <c:crosses val="autoZero"/>
        <c:auto val="1"/>
        <c:lblAlgn val="ctr"/>
        <c:lblOffset val="100"/>
        <c:noMultiLvlLbl val="0"/>
      </c:catAx>
      <c:valAx>
        <c:axId val="18606807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86067782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50">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pl-PL" sz="1600"/>
              <a:t>Masa odebranych odpadów komunalnych [Mg]</a:t>
            </a:r>
          </a:p>
        </c:rich>
      </c:tx>
      <c:overlay val="0"/>
      <c:spPr>
        <a:noFill/>
        <a:ln>
          <a:noFill/>
        </a:ln>
        <a:effectLst/>
      </c:spPr>
      <c:txPr>
        <a:bodyPr rot="0" spcFirstLastPara="1" vertOverflow="ellipsis" vert="horz" wrap="square" anchor="ctr" anchorCtr="1"/>
        <a:lstStyle/>
        <a:p>
          <a:pPr>
            <a:defRPr sz="16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pl-PL"/>
        </a:p>
      </c:txPr>
    </c:title>
    <c:autoTitleDeleted val="0"/>
    <c:plotArea>
      <c:layout/>
      <c:barChart>
        <c:barDir val="col"/>
        <c:grouping val="clustered"/>
        <c:varyColors val="0"/>
        <c:ser>
          <c:idx val="0"/>
          <c:order val="0"/>
          <c:tx>
            <c:strRef>
              <c:f>Arkusz1!$G$9</c:f>
              <c:strCache>
                <c:ptCount val="1"/>
                <c:pt idx="0">
                  <c:v>masa odebranych odpadów komunalnych</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Arkusz1!$H$8:$K$8</c:f>
              <c:numCache>
                <c:formatCode>General</c:formatCode>
                <c:ptCount val="4"/>
                <c:pt idx="0">
                  <c:v>2018</c:v>
                </c:pt>
                <c:pt idx="1">
                  <c:v>2019</c:v>
                </c:pt>
                <c:pt idx="2">
                  <c:v>2020</c:v>
                </c:pt>
                <c:pt idx="3">
                  <c:v>2021</c:v>
                </c:pt>
              </c:numCache>
            </c:numRef>
          </c:cat>
          <c:val>
            <c:numRef>
              <c:f>Arkusz1!$H$9:$K$9</c:f>
              <c:numCache>
                <c:formatCode>General</c:formatCode>
                <c:ptCount val="4"/>
                <c:pt idx="0">
                  <c:v>199.53</c:v>
                </c:pt>
                <c:pt idx="1">
                  <c:v>258.10300000000001</c:v>
                </c:pt>
                <c:pt idx="2">
                  <c:v>417.75799999999998</c:v>
                </c:pt>
                <c:pt idx="3">
                  <c:v>388.38600000000002</c:v>
                </c:pt>
              </c:numCache>
            </c:numRef>
          </c:val>
          <c:extLst>
            <c:ext xmlns:c16="http://schemas.microsoft.com/office/drawing/2014/chart" uri="{C3380CC4-5D6E-409C-BE32-E72D297353CC}">
              <c16:uniqueId val="{00000000-7EAD-468F-94B1-0B0327CE9DF5}"/>
            </c:ext>
          </c:extLst>
        </c:ser>
        <c:ser>
          <c:idx val="1"/>
          <c:order val="1"/>
          <c:tx>
            <c:strRef>
              <c:f>Arkusz1!$G$10</c:f>
              <c:strCache>
                <c:ptCount val="1"/>
                <c:pt idx="0">
                  <c:v>masa odebranych odpadów niesegregowanych</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Arkusz1!$H$8:$K$8</c:f>
              <c:numCache>
                <c:formatCode>General</c:formatCode>
                <c:ptCount val="4"/>
                <c:pt idx="0">
                  <c:v>2018</c:v>
                </c:pt>
                <c:pt idx="1">
                  <c:v>2019</c:v>
                </c:pt>
                <c:pt idx="2">
                  <c:v>2020</c:v>
                </c:pt>
                <c:pt idx="3">
                  <c:v>2021</c:v>
                </c:pt>
              </c:numCache>
            </c:numRef>
          </c:cat>
          <c:val>
            <c:numRef>
              <c:f>Arkusz1!$H$10:$K$10</c:f>
              <c:numCache>
                <c:formatCode>General</c:formatCode>
                <c:ptCount val="4"/>
                <c:pt idx="0">
                  <c:v>87.713999999999999</c:v>
                </c:pt>
                <c:pt idx="1">
                  <c:v>182.09</c:v>
                </c:pt>
                <c:pt idx="2">
                  <c:v>275.55</c:v>
                </c:pt>
                <c:pt idx="3">
                  <c:v>256.42</c:v>
                </c:pt>
              </c:numCache>
            </c:numRef>
          </c:val>
          <c:extLst>
            <c:ext xmlns:c16="http://schemas.microsoft.com/office/drawing/2014/chart" uri="{C3380CC4-5D6E-409C-BE32-E72D297353CC}">
              <c16:uniqueId val="{00000001-7EAD-468F-94B1-0B0327CE9DF5}"/>
            </c:ext>
          </c:extLst>
        </c:ser>
        <c:dLbls>
          <c:showLegendKey val="0"/>
          <c:showVal val="0"/>
          <c:showCatName val="0"/>
          <c:showSerName val="0"/>
          <c:showPercent val="0"/>
          <c:showBubbleSize val="0"/>
        </c:dLbls>
        <c:gapWidth val="219"/>
        <c:overlap val="-27"/>
        <c:axId val="1856916512"/>
        <c:axId val="1856909440"/>
      </c:barChart>
      <c:catAx>
        <c:axId val="1856916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856909440"/>
        <c:crosses val="autoZero"/>
        <c:auto val="1"/>
        <c:lblAlgn val="ctr"/>
        <c:lblOffset val="100"/>
        <c:noMultiLvlLbl val="0"/>
      </c:catAx>
      <c:valAx>
        <c:axId val="1856909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8569165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pl-PL"/>
              <a:t>Liczba mieszkańców</a:t>
            </a: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pl-PL"/>
        </a:p>
      </c:txPr>
    </c:title>
    <c:autoTitleDeleted val="0"/>
    <c:plotArea>
      <c:layout/>
      <c:barChart>
        <c:barDir val="col"/>
        <c:grouping val="clustered"/>
        <c:varyColors val="0"/>
        <c:ser>
          <c:idx val="0"/>
          <c:order val="0"/>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Arkusz2!$H$12:$M$12</c:f>
              <c:numCache>
                <c:formatCode>General</c:formatCode>
                <c:ptCount val="6"/>
                <c:pt idx="0">
                  <c:v>2016</c:v>
                </c:pt>
                <c:pt idx="1">
                  <c:v>2017</c:v>
                </c:pt>
                <c:pt idx="2">
                  <c:v>2018</c:v>
                </c:pt>
                <c:pt idx="3">
                  <c:v>2019</c:v>
                </c:pt>
                <c:pt idx="4">
                  <c:v>2020</c:v>
                </c:pt>
                <c:pt idx="5">
                  <c:v>2021</c:v>
                </c:pt>
              </c:numCache>
            </c:numRef>
          </c:cat>
          <c:val>
            <c:numRef>
              <c:f>Arkusz2!$H$13:$M$13</c:f>
              <c:numCache>
                <c:formatCode>General</c:formatCode>
                <c:ptCount val="6"/>
                <c:pt idx="0">
                  <c:v>2455</c:v>
                </c:pt>
                <c:pt idx="1">
                  <c:v>2472</c:v>
                </c:pt>
                <c:pt idx="2">
                  <c:v>2503</c:v>
                </c:pt>
                <c:pt idx="3">
                  <c:v>2494</c:v>
                </c:pt>
                <c:pt idx="4">
                  <c:v>2490</c:v>
                </c:pt>
                <c:pt idx="5">
                  <c:v>2466</c:v>
                </c:pt>
              </c:numCache>
            </c:numRef>
          </c:val>
          <c:extLst>
            <c:ext xmlns:c16="http://schemas.microsoft.com/office/drawing/2014/chart" uri="{C3380CC4-5D6E-409C-BE32-E72D297353CC}">
              <c16:uniqueId val="{00000000-F07B-44C0-A5A0-28D7030254E0}"/>
            </c:ext>
          </c:extLst>
        </c:ser>
        <c:dLbls>
          <c:showLegendKey val="0"/>
          <c:showVal val="0"/>
          <c:showCatName val="0"/>
          <c:showSerName val="0"/>
          <c:showPercent val="0"/>
          <c:showBubbleSize val="0"/>
        </c:dLbls>
        <c:gapWidth val="219"/>
        <c:overlap val="-27"/>
        <c:axId val="1753555392"/>
        <c:axId val="1753558720"/>
      </c:barChart>
      <c:catAx>
        <c:axId val="1753555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753558720"/>
        <c:crosses val="autoZero"/>
        <c:auto val="1"/>
        <c:lblAlgn val="ctr"/>
        <c:lblOffset val="100"/>
        <c:noMultiLvlLbl val="0"/>
      </c:catAx>
      <c:valAx>
        <c:axId val="17535587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75355539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pl-PL"/>
              <a:t>Wskaźnik przyrostu naturalnego</a:t>
            </a: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pl-PL"/>
        </a:p>
      </c:txPr>
    </c:title>
    <c:autoTitleDeleted val="0"/>
    <c:plotArea>
      <c:layout/>
      <c:lineChart>
        <c:grouping val="standard"/>
        <c:varyColors val="0"/>
        <c:ser>
          <c:idx val="0"/>
          <c:order val="0"/>
          <c:spPr>
            <a:ln w="28575" cap="rnd">
              <a:solidFill>
                <a:srgbClr val="002060"/>
              </a:solidFill>
              <a:round/>
            </a:ln>
            <a:effectLst/>
          </c:spPr>
          <c:marker>
            <c:symbol val="circle"/>
            <c:size val="5"/>
            <c:spPr>
              <a:solidFill>
                <a:srgbClr val="002060"/>
              </a:solidFill>
              <a:ln w="9525">
                <a:solidFill>
                  <a:srgbClr val="002060"/>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Arkusz2!$H$12:$M$12</c:f>
              <c:numCache>
                <c:formatCode>General</c:formatCode>
                <c:ptCount val="6"/>
                <c:pt idx="0">
                  <c:v>2016</c:v>
                </c:pt>
                <c:pt idx="1">
                  <c:v>2017</c:v>
                </c:pt>
                <c:pt idx="2">
                  <c:v>2018</c:v>
                </c:pt>
                <c:pt idx="3">
                  <c:v>2019</c:v>
                </c:pt>
                <c:pt idx="4">
                  <c:v>2020</c:v>
                </c:pt>
                <c:pt idx="5">
                  <c:v>2021</c:v>
                </c:pt>
              </c:numCache>
            </c:numRef>
          </c:cat>
          <c:val>
            <c:numRef>
              <c:f>Arkusz2!$H$17:$M$17</c:f>
              <c:numCache>
                <c:formatCode>General</c:formatCode>
                <c:ptCount val="6"/>
                <c:pt idx="0">
                  <c:v>-4</c:v>
                </c:pt>
                <c:pt idx="1">
                  <c:v>2</c:v>
                </c:pt>
                <c:pt idx="2">
                  <c:v>4</c:v>
                </c:pt>
                <c:pt idx="3">
                  <c:v>-11</c:v>
                </c:pt>
                <c:pt idx="4">
                  <c:v>-7</c:v>
                </c:pt>
                <c:pt idx="5">
                  <c:v>-16</c:v>
                </c:pt>
              </c:numCache>
            </c:numRef>
          </c:val>
          <c:smooth val="0"/>
          <c:extLst>
            <c:ext xmlns:c16="http://schemas.microsoft.com/office/drawing/2014/chart" uri="{C3380CC4-5D6E-409C-BE32-E72D297353CC}">
              <c16:uniqueId val="{00000000-0991-4303-84A3-8658F34C3F48}"/>
            </c:ext>
          </c:extLst>
        </c:ser>
        <c:dLbls>
          <c:showLegendKey val="0"/>
          <c:showVal val="0"/>
          <c:showCatName val="0"/>
          <c:showSerName val="0"/>
          <c:showPercent val="0"/>
          <c:showBubbleSize val="0"/>
        </c:dLbls>
        <c:marker val="1"/>
        <c:smooth val="0"/>
        <c:axId val="1964815984"/>
        <c:axId val="1964820976"/>
      </c:lineChart>
      <c:catAx>
        <c:axId val="1964815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964820976"/>
        <c:crosses val="autoZero"/>
        <c:auto val="1"/>
        <c:lblAlgn val="ctr"/>
        <c:lblOffset val="100"/>
        <c:noMultiLvlLbl val="0"/>
      </c:catAx>
      <c:valAx>
        <c:axId val="19648209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96481598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pl-PL"/>
              <a:t>Wskaźnik salda migracji </a:t>
            </a: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pl-PL"/>
        </a:p>
      </c:txPr>
    </c:title>
    <c:autoTitleDeleted val="0"/>
    <c:plotArea>
      <c:layout/>
      <c:lineChart>
        <c:grouping val="standard"/>
        <c:varyColors val="0"/>
        <c:ser>
          <c:idx val="0"/>
          <c:order val="0"/>
          <c:spPr>
            <a:ln w="28575" cap="rnd">
              <a:solidFill>
                <a:srgbClr val="002060"/>
              </a:solidFill>
              <a:round/>
            </a:ln>
            <a:effectLst/>
          </c:spPr>
          <c:marker>
            <c:symbol val="circle"/>
            <c:size val="5"/>
            <c:spPr>
              <a:solidFill>
                <a:srgbClr val="002060"/>
              </a:solidFill>
              <a:ln w="9525">
                <a:solidFill>
                  <a:srgbClr val="002060"/>
                </a:solidFill>
              </a:ln>
              <a:effectLst/>
            </c:spPr>
          </c:marker>
          <c:dLbls>
            <c:dLbl>
              <c:idx val="3"/>
              <c:layout>
                <c:manualLayout>
                  <c:x val="0"/>
                  <c:y val="1.33392618941751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755-4091-B43C-69AD8E535818}"/>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Arkusz2!$H$12:$M$12</c:f>
              <c:numCache>
                <c:formatCode>General</c:formatCode>
                <c:ptCount val="6"/>
                <c:pt idx="0">
                  <c:v>2016</c:v>
                </c:pt>
                <c:pt idx="1">
                  <c:v>2017</c:v>
                </c:pt>
                <c:pt idx="2">
                  <c:v>2018</c:v>
                </c:pt>
                <c:pt idx="3">
                  <c:v>2019</c:v>
                </c:pt>
                <c:pt idx="4">
                  <c:v>2020</c:v>
                </c:pt>
                <c:pt idx="5">
                  <c:v>2021</c:v>
                </c:pt>
              </c:numCache>
            </c:numRef>
          </c:cat>
          <c:val>
            <c:numRef>
              <c:f>Arkusz2!$H$19:$M$19</c:f>
              <c:numCache>
                <c:formatCode>General</c:formatCode>
                <c:ptCount val="6"/>
                <c:pt idx="0">
                  <c:v>17</c:v>
                </c:pt>
                <c:pt idx="1">
                  <c:v>17</c:v>
                </c:pt>
                <c:pt idx="2">
                  <c:v>32</c:v>
                </c:pt>
                <c:pt idx="3">
                  <c:v>-6</c:v>
                </c:pt>
                <c:pt idx="4">
                  <c:v>0</c:v>
                </c:pt>
                <c:pt idx="5">
                  <c:v>-24</c:v>
                </c:pt>
              </c:numCache>
            </c:numRef>
          </c:val>
          <c:smooth val="0"/>
          <c:extLst>
            <c:ext xmlns:c16="http://schemas.microsoft.com/office/drawing/2014/chart" uri="{C3380CC4-5D6E-409C-BE32-E72D297353CC}">
              <c16:uniqueId val="{00000000-3755-4091-B43C-69AD8E535818}"/>
            </c:ext>
          </c:extLst>
        </c:ser>
        <c:dLbls>
          <c:showLegendKey val="0"/>
          <c:showVal val="0"/>
          <c:showCatName val="0"/>
          <c:showSerName val="0"/>
          <c:showPercent val="0"/>
          <c:showBubbleSize val="0"/>
        </c:dLbls>
        <c:marker val="1"/>
        <c:smooth val="0"/>
        <c:axId val="1513542464"/>
        <c:axId val="1818635584"/>
      </c:lineChart>
      <c:catAx>
        <c:axId val="1513542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818635584"/>
        <c:crosses val="autoZero"/>
        <c:auto val="1"/>
        <c:lblAlgn val="ctr"/>
        <c:lblOffset val="100"/>
        <c:noMultiLvlLbl val="0"/>
      </c:catAx>
      <c:valAx>
        <c:axId val="18186355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51354246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pl-PL">
                <a:solidFill>
                  <a:sysClr val="windowText" lastClr="000000"/>
                </a:solidFill>
              </a:rPr>
              <a:t>Struktura wiekowa mieszkańców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pl-PL"/>
        </a:p>
      </c:txPr>
    </c:title>
    <c:autoTitleDeleted val="0"/>
    <c:plotArea>
      <c:layout/>
      <c:barChart>
        <c:barDir val="col"/>
        <c:grouping val="clustered"/>
        <c:varyColors val="0"/>
        <c:ser>
          <c:idx val="0"/>
          <c:order val="0"/>
          <c:tx>
            <c:strRef>
              <c:f>TABLICA!$C$4</c:f>
              <c:strCache>
                <c:ptCount val="1"/>
                <c:pt idx="0">
                  <c:v>w wieku przedprodukcyjnym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TABLICA!$E$2:$J$2</c:f>
              <c:strCache>
                <c:ptCount val="6"/>
                <c:pt idx="0">
                  <c:v>2016</c:v>
                </c:pt>
                <c:pt idx="1">
                  <c:v>2017</c:v>
                </c:pt>
                <c:pt idx="2">
                  <c:v>2018</c:v>
                </c:pt>
                <c:pt idx="3">
                  <c:v>2019</c:v>
                </c:pt>
                <c:pt idx="4">
                  <c:v>2020</c:v>
                </c:pt>
                <c:pt idx="5">
                  <c:v>2021</c:v>
                </c:pt>
              </c:strCache>
              <c:extLst/>
            </c:strRef>
          </c:cat>
          <c:val>
            <c:numRef>
              <c:f>TABLICA!$E$4:$J$4</c:f>
              <c:numCache>
                <c:formatCode>#\ ##0.0</c:formatCode>
                <c:ptCount val="6"/>
                <c:pt idx="0">
                  <c:v>17.8</c:v>
                </c:pt>
                <c:pt idx="1">
                  <c:v>18.3</c:v>
                </c:pt>
                <c:pt idx="2">
                  <c:v>18.600000000000001</c:v>
                </c:pt>
                <c:pt idx="3">
                  <c:v>19.2</c:v>
                </c:pt>
                <c:pt idx="4">
                  <c:v>19.7</c:v>
                </c:pt>
                <c:pt idx="5">
                  <c:v>20.399999999999999</c:v>
                </c:pt>
              </c:numCache>
              <c:extLst/>
            </c:numRef>
          </c:val>
          <c:extLst>
            <c:ext xmlns:c16="http://schemas.microsoft.com/office/drawing/2014/chart" uri="{C3380CC4-5D6E-409C-BE32-E72D297353CC}">
              <c16:uniqueId val="{00000000-D207-4B1B-95D8-49D2F1D2F7DA}"/>
            </c:ext>
          </c:extLst>
        </c:ser>
        <c:ser>
          <c:idx val="1"/>
          <c:order val="1"/>
          <c:tx>
            <c:strRef>
              <c:f>TABLICA!$C$5</c:f>
              <c:strCache>
                <c:ptCount val="1"/>
                <c:pt idx="0">
                  <c:v>w wieku produkcyjnym</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TABLICA!$E$2:$J$2</c:f>
              <c:strCache>
                <c:ptCount val="6"/>
                <c:pt idx="0">
                  <c:v>2016</c:v>
                </c:pt>
                <c:pt idx="1">
                  <c:v>2017</c:v>
                </c:pt>
                <c:pt idx="2">
                  <c:v>2018</c:v>
                </c:pt>
                <c:pt idx="3">
                  <c:v>2019</c:v>
                </c:pt>
                <c:pt idx="4">
                  <c:v>2020</c:v>
                </c:pt>
                <c:pt idx="5">
                  <c:v>2021</c:v>
                </c:pt>
              </c:strCache>
              <c:extLst/>
            </c:strRef>
          </c:cat>
          <c:val>
            <c:numRef>
              <c:f>TABLICA!$E$5:$J$5</c:f>
              <c:numCache>
                <c:formatCode>#\ ##0.0</c:formatCode>
                <c:ptCount val="6"/>
                <c:pt idx="0">
                  <c:v>60.2</c:v>
                </c:pt>
                <c:pt idx="1">
                  <c:v>59.3</c:v>
                </c:pt>
                <c:pt idx="2">
                  <c:v>58.9</c:v>
                </c:pt>
                <c:pt idx="3">
                  <c:v>58.2</c:v>
                </c:pt>
                <c:pt idx="4">
                  <c:v>58.1</c:v>
                </c:pt>
                <c:pt idx="5">
                  <c:v>57.1</c:v>
                </c:pt>
              </c:numCache>
              <c:extLst/>
            </c:numRef>
          </c:val>
          <c:extLst>
            <c:ext xmlns:c16="http://schemas.microsoft.com/office/drawing/2014/chart" uri="{C3380CC4-5D6E-409C-BE32-E72D297353CC}">
              <c16:uniqueId val="{00000001-D207-4B1B-95D8-49D2F1D2F7DA}"/>
            </c:ext>
          </c:extLst>
        </c:ser>
        <c:ser>
          <c:idx val="2"/>
          <c:order val="2"/>
          <c:tx>
            <c:strRef>
              <c:f>TABLICA!$C$6</c:f>
              <c:strCache>
                <c:ptCount val="1"/>
                <c:pt idx="0">
                  <c:v>w wieku poprodukcyjnym</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TABLICA!$E$2:$J$2</c:f>
              <c:strCache>
                <c:ptCount val="6"/>
                <c:pt idx="0">
                  <c:v>2016</c:v>
                </c:pt>
                <c:pt idx="1">
                  <c:v>2017</c:v>
                </c:pt>
                <c:pt idx="2">
                  <c:v>2018</c:v>
                </c:pt>
                <c:pt idx="3">
                  <c:v>2019</c:v>
                </c:pt>
                <c:pt idx="4">
                  <c:v>2020</c:v>
                </c:pt>
                <c:pt idx="5">
                  <c:v>2021</c:v>
                </c:pt>
              </c:strCache>
              <c:extLst/>
            </c:strRef>
          </c:cat>
          <c:val>
            <c:numRef>
              <c:f>TABLICA!$E$6:$J$6</c:f>
              <c:numCache>
                <c:formatCode>#\ ##0.0</c:formatCode>
                <c:ptCount val="6"/>
                <c:pt idx="0">
                  <c:v>22</c:v>
                </c:pt>
                <c:pt idx="1">
                  <c:v>22.5</c:v>
                </c:pt>
                <c:pt idx="2">
                  <c:v>22.5</c:v>
                </c:pt>
                <c:pt idx="3">
                  <c:v>22.6</c:v>
                </c:pt>
                <c:pt idx="4">
                  <c:v>22.2</c:v>
                </c:pt>
                <c:pt idx="5">
                  <c:v>22.5</c:v>
                </c:pt>
              </c:numCache>
              <c:extLst/>
            </c:numRef>
          </c:val>
          <c:extLst>
            <c:ext xmlns:c16="http://schemas.microsoft.com/office/drawing/2014/chart" uri="{C3380CC4-5D6E-409C-BE32-E72D297353CC}">
              <c16:uniqueId val="{00000002-D207-4B1B-95D8-49D2F1D2F7DA}"/>
            </c:ext>
          </c:extLst>
        </c:ser>
        <c:dLbls>
          <c:showLegendKey val="0"/>
          <c:showVal val="0"/>
          <c:showCatName val="0"/>
          <c:showSerName val="0"/>
          <c:showPercent val="0"/>
          <c:showBubbleSize val="0"/>
        </c:dLbls>
        <c:gapWidth val="219"/>
        <c:overlap val="-27"/>
        <c:axId val="1868834112"/>
        <c:axId val="1868837856"/>
      </c:barChart>
      <c:catAx>
        <c:axId val="1868834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pl-PL"/>
          </a:p>
        </c:txPr>
        <c:crossAx val="1868837856"/>
        <c:crosses val="autoZero"/>
        <c:auto val="1"/>
        <c:lblAlgn val="ctr"/>
        <c:lblOffset val="100"/>
        <c:noMultiLvlLbl val="0"/>
      </c:catAx>
      <c:valAx>
        <c:axId val="1868837856"/>
        <c:scaling>
          <c:orientation val="minMax"/>
        </c:scaling>
        <c:delete val="0"/>
        <c:axPos val="l"/>
        <c:majorGridlines>
          <c:spPr>
            <a:ln w="9525" cap="flat" cmpd="sng" algn="ctr">
              <a:solidFill>
                <a:schemeClr val="tx1">
                  <a:lumMod val="15000"/>
                  <a:lumOff val="85000"/>
                </a:schemeClr>
              </a:solidFill>
              <a:round/>
            </a:ln>
            <a:effectLst/>
          </c:spPr>
        </c:majorGridlines>
        <c:numFmt formatCode="#\ ##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pl-PL"/>
          </a:p>
        </c:txPr>
        <c:crossAx val="18688341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pl-PL"/>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pl-PL"/>
              <a:t>Liczba osób korzystających ze świadczeń </a:t>
            </a: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pl-PL"/>
        </a:p>
      </c:txPr>
    </c:title>
    <c:autoTitleDeleted val="0"/>
    <c:plotArea>
      <c:layout/>
      <c:barChart>
        <c:barDir val="col"/>
        <c:grouping val="clustered"/>
        <c:varyColors val="0"/>
        <c:ser>
          <c:idx val="0"/>
          <c:order val="0"/>
          <c:tx>
            <c:strRef>
              <c:f>[GOSP_2166_XTAB_20220507143802.xlsx]Arkusz2!$B$1</c:f>
              <c:strCache>
                <c:ptCount val="1"/>
                <c:pt idx="0">
                  <c:v>Liczba rodzin</c:v>
                </c:pt>
              </c:strCache>
            </c:strRef>
          </c:tx>
          <c:spPr>
            <a:solidFill>
              <a:srgbClr val="002060"/>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[GOSP_2166_XTAB_20220507143802.xlsx]Arkusz2!$A$2:$A$7</c:f>
              <c:numCache>
                <c:formatCode>General</c:formatCode>
                <c:ptCount val="6"/>
                <c:pt idx="0">
                  <c:v>2015</c:v>
                </c:pt>
                <c:pt idx="1">
                  <c:v>2016</c:v>
                </c:pt>
                <c:pt idx="2">
                  <c:v>2017</c:v>
                </c:pt>
                <c:pt idx="3">
                  <c:v>2018</c:v>
                </c:pt>
                <c:pt idx="4">
                  <c:v>2019</c:v>
                </c:pt>
                <c:pt idx="5">
                  <c:v>2020</c:v>
                </c:pt>
              </c:numCache>
            </c:numRef>
          </c:cat>
          <c:val>
            <c:numRef>
              <c:f>[GOSP_2166_XTAB_20220507143802.xlsx]Arkusz2!$B$2:$B$7</c:f>
              <c:numCache>
                <c:formatCode>General</c:formatCode>
                <c:ptCount val="6"/>
                <c:pt idx="0">
                  <c:v>153</c:v>
                </c:pt>
                <c:pt idx="1">
                  <c:v>156</c:v>
                </c:pt>
                <c:pt idx="2">
                  <c:v>125</c:v>
                </c:pt>
                <c:pt idx="3">
                  <c:v>150</c:v>
                </c:pt>
                <c:pt idx="4">
                  <c:v>110</c:v>
                </c:pt>
                <c:pt idx="5">
                  <c:v>88</c:v>
                </c:pt>
              </c:numCache>
            </c:numRef>
          </c:val>
          <c:extLst>
            <c:ext xmlns:c16="http://schemas.microsoft.com/office/drawing/2014/chart" uri="{C3380CC4-5D6E-409C-BE32-E72D297353CC}">
              <c16:uniqueId val="{00000000-C5A1-4AE5-B573-7FA5F9A69DDC}"/>
            </c:ext>
          </c:extLst>
        </c:ser>
        <c:ser>
          <c:idx val="1"/>
          <c:order val="1"/>
          <c:tx>
            <c:strRef>
              <c:f>[GOSP_2166_XTAB_20220507143802.xlsx]Arkusz2!$C$1</c:f>
              <c:strCache>
                <c:ptCount val="1"/>
                <c:pt idx="0">
                  <c:v>Liczba osób w rodzinach</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[GOSP_2166_XTAB_20220507143802.xlsx]Arkusz2!$A$2:$A$7</c:f>
              <c:numCache>
                <c:formatCode>General</c:formatCode>
                <c:ptCount val="6"/>
                <c:pt idx="0">
                  <c:v>2015</c:v>
                </c:pt>
                <c:pt idx="1">
                  <c:v>2016</c:v>
                </c:pt>
                <c:pt idx="2">
                  <c:v>2017</c:v>
                </c:pt>
                <c:pt idx="3">
                  <c:v>2018</c:v>
                </c:pt>
                <c:pt idx="4">
                  <c:v>2019</c:v>
                </c:pt>
                <c:pt idx="5">
                  <c:v>2020</c:v>
                </c:pt>
              </c:numCache>
            </c:numRef>
          </c:cat>
          <c:val>
            <c:numRef>
              <c:f>[GOSP_2166_XTAB_20220507143802.xlsx]Arkusz2!$C$2:$C$7</c:f>
              <c:numCache>
                <c:formatCode>General</c:formatCode>
                <c:ptCount val="6"/>
                <c:pt idx="0">
                  <c:v>364</c:v>
                </c:pt>
                <c:pt idx="1">
                  <c:v>376</c:v>
                </c:pt>
                <c:pt idx="2">
                  <c:v>293</c:v>
                </c:pt>
                <c:pt idx="3">
                  <c:v>352</c:v>
                </c:pt>
                <c:pt idx="4">
                  <c:v>221</c:v>
                </c:pt>
                <c:pt idx="5">
                  <c:v>185</c:v>
                </c:pt>
              </c:numCache>
            </c:numRef>
          </c:val>
          <c:extLst>
            <c:ext xmlns:c16="http://schemas.microsoft.com/office/drawing/2014/chart" uri="{C3380CC4-5D6E-409C-BE32-E72D297353CC}">
              <c16:uniqueId val="{00000001-C5A1-4AE5-B573-7FA5F9A69DDC}"/>
            </c:ext>
          </c:extLst>
        </c:ser>
        <c:dLbls>
          <c:showLegendKey val="0"/>
          <c:showVal val="0"/>
          <c:showCatName val="0"/>
          <c:showSerName val="0"/>
          <c:showPercent val="0"/>
          <c:showBubbleSize val="0"/>
        </c:dLbls>
        <c:gapWidth val="219"/>
        <c:overlap val="-27"/>
        <c:axId val="1581207664"/>
        <c:axId val="1581203920"/>
      </c:barChart>
      <c:catAx>
        <c:axId val="15812076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581203920"/>
        <c:crosses val="autoZero"/>
        <c:auto val="1"/>
        <c:lblAlgn val="ctr"/>
        <c:lblOffset val="100"/>
        <c:noMultiLvlLbl val="0"/>
      </c:catAx>
      <c:valAx>
        <c:axId val="15812039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5812076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pl-PL"/>
              <a:t>Powody przyznawania pomocy społecznej </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pl-PL"/>
        </a:p>
      </c:txPr>
    </c:title>
    <c:autoTitleDeleted val="0"/>
    <c:plotArea>
      <c:layout>
        <c:manualLayout>
          <c:layoutTarget val="inner"/>
          <c:xMode val="edge"/>
          <c:yMode val="edge"/>
          <c:x val="6.5758940626248874E-2"/>
          <c:y val="0.13240515765175731"/>
          <c:w val="0.9122931855740255"/>
          <c:h val="0.31739032175732546"/>
        </c:manualLayout>
      </c:layout>
      <c:barChart>
        <c:barDir val="col"/>
        <c:grouping val="clustered"/>
        <c:varyColors val="0"/>
        <c:ser>
          <c:idx val="0"/>
          <c:order val="0"/>
          <c:tx>
            <c:strRef>
              <c:f>[GOSP_2166_XTAB_20220507143802.xlsx]Arkusz3!$C$1</c:f>
              <c:strCache>
                <c:ptCount val="1"/>
                <c:pt idx="0">
                  <c:v>Liczba rodzin ogółem</c:v>
                </c:pt>
              </c:strCache>
            </c:strRef>
          </c:tx>
          <c:spPr>
            <a:solidFill>
              <a:srgbClr val="002060"/>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[GOSP_2166_XTAB_20220507143802.xlsx]Arkusz3!$B$2:$B$13</c:f>
              <c:strCache>
                <c:ptCount val="12"/>
                <c:pt idx="0">
                  <c:v>Ubóstwo</c:v>
                </c:pt>
                <c:pt idx="1">
                  <c:v>Długotrwała lub ciężka choroba</c:v>
                </c:pt>
                <c:pt idx="2">
                  <c:v>Bezrobocie</c:v>
                </c:pt>
                <c:pt idx="3">
                  <c:v>Potrzeba ochrony macierzyństwa</c:v>
                </c:pt>
                <c:pt idx="4">
                  <c:v>Potrzeba ochrony macierzyństwa - w tym: potrzeba ochrony wielodzietności</c:v>
                </c:pt>
                <c:pt idx="5">
                  <c:v>Niepełnosprawność</c:v>
                </c:pt>
                <c:pt idx="6">
                  <c:v>Bezradność w sprawach opiek.-wychowawczych i prowadzenia gospodarstwa domowego - ogółem</c:v>
                </c:pt>
                <c:pt idx="7">
                  <c:v>Bezdomność</c:v>
                </c:pt>
                <c:pt idx="8">
                  <c:v>Bezradność w sprawach opiek.-wychowawczych i prowadzenia gospodarstwa domowego - ogółem - w tym: rodziny niepełne</c:v>
                </c:pt>
                <c:pt idx="9">
                  <c:v>Bezradność w sprawach opiek.-wychowawczych i prowadzenia gospodarstwa domowego - ogółem - w tym: rodziny wielodzietne</c:v>
                </c:pt>
                <c:pt idx="10">
                  <c:v>Sytuacja kryzysowa</c:v>
                </c:pt>
                <c:pt idx="11">
                  <c:v>Zdarzenie losowe</c:v>
                </c:pt>
              </c:strCache>
            </c:strRef>
          </c:cat>
          <c:val>
            <c:numRef>
              <c:f>[GOSP_2166_XTAB_20220507143802.xlsx]Arkusz3!$C$2:$C$13</c:f>
              <c:numCache>
                <c:formatCode>General</c:formatCode>
                <c:ptCount val="12"/>
                <c:pt idx="0">
                  <c:v>20</c:v>
                </c:pt>
                <c:pt idx="1">
                  <c:v>18</c:v>
                </c:pt>
                <c:pt idx="2">
                  <c:v>11</c:v>
                </c:pt>
                <c:pt idx="3">
                  <c:v>8</c:v>
                </c:pt>
                <c:pt idx="4">
                  <c:v>7</c:v>
                </c:pt>
                <c:pt idx="5">
                  <c:v>6</c:v>
                </c:pt>
                <c:pt idx="6">
                  <c:v>3</c:v>
                </c:pt>
                <c:pt idx="7">
                  <c:v>1</c:v>
                </c:pt>
                <c:pt idx="8">
                  <c:v>1</c:v>
                </c:pt>
                <c:pt idx="9">
                  <c:v>1</c:v>
                </c:pt>
                <c:pt idx="10">
                  <c:v>1</c:v>
                </c:pt>
                <c:pt idx="11">
                  <c:v>1</c:v>
                </c:pt>
              </c:numCache>
            </c:numRef>
          </c:val>
          <c:extLst>
            <c:ext xmlns:c16="http://schemas.microsoft.com/office/drawing/2014/chart" uri="{C3380CC4-5D6E-409C-BE32-E72D297353CC}">
              <c16:uniqueId val="{00000000-7919-4509-AD3E-B51A4B6DC7E3}"/>
            </c:ext>
          </c:extLst>
        </c:ser>
        <c:dLbls>
          <c:showLegendKey val="0"/>
          <c:showVal val="0"/>
          <c:showCatName val="0"/>
          <c:showSerName val="0"/>
          <c:showPercent val="0"/>
          <c:showBubbleSize val="0"/>
        </c:dLbls>
        <c:gapWidth val="219"/>
        <c:overlap val="-27"/>
        <c:axId val="1509333776"/>
        <c:axId val="1509334192"/>
      </c:barChart>
      <c:catAx>
        <c:axId val="1509333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509334192"/>
        <c:crosses val="autoZero"/>
        <c:auto val="1"/>
        <c:lblAlgn val="ctr"/>
        <c:lblOffset val="100"/>
        <c:noMultiLvlLbl val="0"/>
      </c:catAx>
      <c:valAx>
        <c:axId val="15093341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5093337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pl-PL"/>
              <a:t>Liczba bezrobotnych</a:t>
            </a: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pl-PL"/>
        </a:p>
      </c:txPr>
    </c:title>
    <c:autoTitleDeleted val="0"/>
    <c:plotArea>
      <c:layout/>
      <c:lineChart>
        <c:grouping val="standard"/>
        <c:varyColors val="0"/>
        <c:ser>
          <c:idx val="0"/>
          <c:order val="0"/>
          <c:spPr>
            <a:ln w="28575" cap="rnd">
              <a:solidFill>
                <a:srgbClr val="002060"/>
              </a:solidFill>
              <a:round/>
            </a:ln>
            <a:effectLst/>
          </c:spPr>
          <c:marker>
            <c:symbol val="circle"/>
            <c:size val="5"/>
            <c:spPr>
              <a:solidFill>
                <a:srgbClr val="002060"/>
              </a:solidFill>
              <a:ln w="9525">
                <a:solidFill>
                  <a:srgbClr val="002060"/>
                </a:solidFill>
              </a:ln>
              <a:effectLst/>
            </c:spPr>
          </c:marker>
          <c:dLbls>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[GOSP_2166_XTAB_20220507143802.xlsx]Arkusz4!$B$1:$D$1</c:f>
              <c:numCache>
                <c:formatCode>General</c:formatCode>
                <c:ptCount val="3"/>
                <c:pt idx="0">
                  <c:v>2018</c:v>
                </c:pt>
                <c:pt idx="1">
                  <c:v>2019</c:v>
                </c:pt>
                <c:pt idx="2">
                  <c:v>2020</c:v>
                </c:pt>
              </c:numCache>
            </c:numRef>
          </c:cat>
          <c:val>
            <c:numRef>
              <c:f>[GOSP_2166_XTAB_20220507143802.xlsx]Arkusz4!$B$4:$D$4</c:f>
              <c:numCache>
                <c:formatCode>General</c:formatCode>
                <c:ptCount val="3"/>
                <c:pt idx="0">
                  <c:v>32</c:v>
                </c:pt>
                <c:pt idx="1">
                  <c:v>28</c:v>
                </c:pt>
                <c:pt idx="2">
                  <c:v>34</c:v>
                </c:pt>
              </c:numCache>
            </c:numRef>
          </c:val>
          <c:smooth val="0"/>
          <c:extLst>
            <c:ext xmlns:c16="http://schemas.microsoft.com/office/drawing/2014/chart" uri="{C3380CC4-5D6E-409C-BE32-E72D297353CC}">
              <c16:uniqueId val="{00000000-6F24-4957-A2FB-39E2F4D92BAB}"/>
            </c:ext>
          </c:extLst>
        </c:ser>
        <c:dLbls>
          <c:showLegendKey val="0"/>
          <c:showVal val="0"/>
          <c:showCatName val="0"/>
          <c:showSerName val="0"/>
          <c:showPercent val="0"/>
          <c:showBubbleSize val="0"/>
        </c:dLbls>
        <c:marker val="1"/>
        <c:smooth val="0"/>
        <c:axId val="1509335024"/>
        <c:axId val="1509327120"/>
      </c:lineChart>
      <c:catAx>
        <c:axId val="1509335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509327120"/>
        <c:crosses val="autoZero"/>
        <c:auto val="1"/>
        <c:lblAlgn val="ctr"/>
        <c:lblOffset val="100"/>
        <c:noMultiLvlLbl val="0"/>
      </c:catAx>
      <c:valAx>
        <c:axId val="15093271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50933502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EE8C523-6591-4ADC-8FDA-7BDDD7DA0809}" type="doc">
      <dgm:prSet loTypeId="urn:microsoft.com/office/officeart/2005/8/layout/list1" loCatId="list" qsTypeId="urn:microsoft.com/office/officeart/2005/8/quickstyle/simple1" qsCatId="simple" csTypeId="urn:microsoft.com/office/officeart/2005/8/colors/accent1_4" csCatId="accent1" phldr="1"/>
      <dgm:spPr/>
      <dgm:t>
        <a:bodyPr/>
        <a:lstStyle/>
        <a:p>
          <a:endParaRPr lang="pl-PL"/>
        </a:p>
      </dgm:t>
    </dgm:pt>
    <dgm:pt modelId="{5CBA1B1A-5782-424D-A72F-D2DC6F5E4E1A}">
      <dgm:prSet phldrT="[Tekst]" custT="1"/>
      <dgm:spPr>
        <a:solidFill>
          <a:srgbClr val="002060"/>
        </a:solidFill>
      </dgm:spPr>
      <dgm:t>
        <a:bodyPr/>
        <a:lstStyle/>
        <a:p>
          <a:pPr algn="ctr"/>
          <a:r>
            <a:rPr lang="pl-PL" sz="1400" b="1">
              <a:latin typeface="Arial" panose="020B0604020202020204" pitchFamily="34" charset="0"/>
              <a:cs typeface="Arial" panose="020B0604020202020204" pitchFamily="34" charset="0"/>
            </a:rPr>
            <a:t>Określenie szczegółowego trybu </a:t>
          </a:r>
          <a:br>
            <a:rPr lang="pl-PL" sz="1400" b="1">
              <a:latin typeface="Arial" panose="020B0604020202020204" pitchFamily="34" charset="0"/>
              <a:cs typeface="Arial" panose="020B0604020202020204" pitchFamily="34" charset="0"/>
            </a:rPr>
          </a:br>
          <a:r>
            <a:rPr lang="pl-PL" sz="1400" b="1">
              <a:latin typeface="Arial" panose="020B0604020202020204" pitchFamily="34" charset="0"/>
              <a:cs typeface="Arial" panose="020B0604020202020204" pitchFamily="34" charset="0"/>
            </a:rPr>
            <a:t>i harmonogramu opracowania  projektu Strategii Rozwoju Gminy Racławice na lata 2022-2030</a:t>
          </a:r>
        </a:p>
      </dgm:t>
    </dgm:pt>
    <dgm:pt modelId="{233B2D42-96AF-417C-B169-016CADB970F4}" type="parTrans" cxnId="{FBC6F853-366B-4F19-AED2-8A3AAAD91CB3}">
      <dgm:prSet/>
      <dgm:spPr/>
      <dgm:t>
        <a:bodyPr/>
        <a:lstStyle/>
        <a:p>
          <a:endParaRPr lang="pl-PL"/>
        </a:p>
      </dgm:t>
    </dgm:pt>
    <dgm:pt modelId="{291DD875-9269-46E5-AB2E-A05A0C37A5C3}" type="sibTrans" cxnId="{FBC6F853-366B-4F19-AED2-8A3AAAD91CB3}">
      <dgm:prSet/>
      <dgm:spPr/>
      <dgm:t>
        <a:bodyPr/>
        <a:lstStyle/>
        <a:p>
          <a:endParaRPr lang="pl-PL"/>
        </a:p>
      </dgm:t>
    </dgm:pt>
    <dgm:pt modelId="{5A35D002-1DD3-4FEC-890C-E31661AA8FE8}">
      <dgm:prSet phldrT="[Tekst]" custT="1"/>
      <dgm:spPr/>
      <dgm:t>
        <a:bodyPr/>
        <a:lstStyle/>
        <a:p>
          <a:pPr algn="ctr"/>
          <a:r>
            <a:rPr lang="pl-PL" sz="1400" b="1">
              <a:latin typeface="Arial" panose="020B0604020202020204" pitchFamily="34" charset="0"/>
              <a:cs typeface="Arial" panose="020B0604020202020204" pitchFamily="34" charset="0"/>
            </a:rPr>
            <a:t>Analiza dokumentów i danych statystycznych</a:t>
          </a:r>
        </a:p>
      </dgm:t>
    </dgm:pt>
    <dgm:pt modelId="{B8174090-F874-470C-AFAD-9F833FF097EB}" type="parTrans" cxnId="{FB0E94E7-967C-478E-A375-6AD6867B0859}">
      <dgm:prSet/>
      <dgm:spPr/>
      <dgm:t>
        <a:bodyPr/>
        <a:lstStyle/>
        <a:p>
          <a:endParaRPr lang="pl-PL"/>
        </a:p>
      </dgm:t>
    </dgm:pt>
    <dgm:pt modelId="{E3D1E8C1-4DAD-42D7-B742-E74A42F240AB}" type="sibTrans" cxnId="{FB0E94E7-967C-478E-A375-6AD6867B0859}">
      <dgm:prSet/>
      <dgm:spPr/>
      <dgm:t>
        <a:bodyPr/>
        <a:lstStyle/>
        <a:p>
          <a:endParaRPr lang="pl-PL"/>
        </a:p>
      </dgm:t>
    </dgm:pt>
    <dgm:pt modelId="{28876C8F-CAC9-452F-9C3F-6601559EB089}">
      <dgm:prSet custT="1"/>
      <dgm:spPr/>
      <dgm:t>
        <a:bodyPr/>
        <a:lstStyle/>
        <a:p>
          <a:pPr algn="ctr"/>
          <a:r>
            <a:rPr lang="pl-PL" sz="1400" b="1">
              <a:latin typeface="Arial" panose="020B0604020202020204" pitchFamily="34" charset="0"/>
              <a:cs typeface="Arial" panose="020B0604020202020204" pitchFamily="34" charset="0"/>
            </a:rPr>
            <a:t>Badanie ankietowe wśród mieszkańców</a:t>
          </a:r>
        </a:p>
      </dgm:t>
    </dgm:pt>
    <dgm:pt modelId="{86370C54-7400-46C8-8555-B813C5E4850E}" type="parTrans" cxnId="{71E10970-9410-4BE1-BFC9-BC3DC0231E28}">
      <dgm:prSet/>
      <dgm:spPr/>
      <dgm:t>
        <a:bodyPr/>
        <a:lstStyle/>
        <a:p>
          <a:endParaRPr lang="pl-PL"/>
        </a:p>
      </dgm:t>
    </dgm:pt>
    <dgm:pt modelId="{9C3C6A4E-8E9C-4A3D-9F7D-FA404221FAE9}" type="sibTrans" cxnId="{71E10970-9410-4BE1-BFC9-BC3DC0231E28}">
      <dgm:prSet/>
      <dgm:spPr/>
      <dgm:t>
        <a:bodyPr/>
        <a:lstStyle/>
        <a:p>
          <a:endParaRPr lang="pl-PL"/>
        </a:p>
      </dgm:t>
    </dgm:pt>
    <dgm:pt modelId="{4A90E153-67F9-4535-8BB1-EBEEE61EB68B}">
      <dgm:prSet custT="1"/>
      <dgm:spPr/>
      <dgm:t>
        <a:bodyPr/>
        <a:lstStyle/>
        <a:p>
          <a:pPr algn="ctr"/>
          <a:r>
            <a:rPr lang="pl-PL" sz="1400" b="1">
              <a:latin typeface="Arial" panose="020B0604020202020204" pitchFamily="34" charset="0"/>
              <a:cs typeface="Arial" panose="020B0604020202020204" pitchFamily="34" charset="0"/>
            </a:rPr>
            <a:t>Diagnoza potencjału</a:t>
          </a:r>
        </a:p>
      </dgm:t>
    </dgm:pt>
    <dgm:pt modelId="{0F0CA1C3-394A-4532-A2A3-326A227A609D}" type="parTrans" cxnId="{BAA2130A-5DF7-46FB-95F1-CD53B43B2C64}">
      <dgm:prSet/>
      <dgm:spPr/>
      <dgm:t>
        <a:bodyPr/>
        <a:lstStyle/>
        <a:p>
          <a:endParaRPr lang="pl-PL"/>
        </a:p>
      </dgm:t>
    </dgm:pt>
    <dgm:pt modelId="{F362694F-8EE2-4799-AB6F-E31ACE8FE7C7}" type="sibTrans" cxnId="{BAA2130A-5DF7-46FB-95F1-CD53B43B2C64}">
      <dgm:prSet/>
      <dgm:spPr/>
      <dgm:t>
        <a:bodyPr/>
        <a:lstStyle/>
        <a:p>
          <a:endParaRPr lang="pl-PL"/>
        </a:p>
      </dgm:t>
    </dgm:pt>
    <dgm:pt modelId="{E6616832-D9A7-4284-A664-22FE6949DECA}">
      <dgm:prSet custT="1"/>
      <dgm:spPr/>
      <dgm:t>
        <a:bodyPr/>
        <a:lstStyle/>
        <a:p>
          <a:pPr algn="ctr"/>
          <a:r>
            <a:rPr lang="pl-PL" sz="1400" b="1">
              <a:latin typeface="Arial" panose="020B0604020202020204" pitchFamily="34" charset="0"/>
              <a:cs typeface="Arial" panose="020B0604020202020204" pitchFamily="34" charset="0"/>
            </a:rPr>
            <a:t>Projekt dokumentu</a:t>
          </a:r>
        </a:p>
      </dgm:t>
    </dgm:pt>
    <dgm:pt modelId="{AF6C7E79-285A-4FFE-B72C-825AC129838B}" type="parTrans" cxnId="{41514024-BF20-4C91-A6F7-CE2C9AA06FE2}">
      <dgm:prSet/>
      <dgm:spPr/>
      <dgm:t>
        <a:bodyPr/>
        <a:lstStyle/>
        <a:p>
          <a:endParaRPr lang="pl-PL"/>
        </a:p>
      </dgm:t>
    </dgm:pt>
    <dgm:pt modelId="{B7AD184B-F5BE-4F35-ABFB-04A8805BA90B}" type="sibTrans" cxnId="{41514024-BF20-4C91-A6F7-CE2C9AA06FE2}">
      <dgm:prSet/>
      <dgm:spPr/>
      <dgm:t>
        <a:bodyPr/>
        <a:lstStyle/>
        <a:p>
          <a:endParaRPr lang="pl-PL"/>
        </a:p>
      </dgm:t>
    </dgm:pt>
    <dgm:pt modelId="{29385296-8AD2-4429-A3AC-74638BBFBC77}">
      <dgm:prSet custT="1"/>
      <dgm:spPr>
        <a:solidFill>
          <a:srgbClr val="002060"/>
        </a:solidFill>
      </dgm:spPr>
      <dgm:t>
        <a:bodyPr/>
        <a:lstStyle/>
        <a:p>
          <a:pPr algn="ctr"/>
          <a:r>
            <a:rPr lang="pl-PL" sz="1400" b="1">
              <a:latin typeface="Arial" panose="020B0604020202020204" pitchFamily="34" charset="0"/>
              <a:cs typeface="Arial" panose="020B0604020202020204" pitchFamily="34" charset="0"/>
            </a:rPr>
            <a:t>Konsultacje społeczne</a:t>
          </a:r>
        </a:p>
      </dgm:t>
    </dgm:pt>
    <dgm:pt modelId="{F4B72E7D-2421-47BD-984F-DA3AB20074F1}" type="parTrans" cxnId="{08E1752A-9474-4F55-B232-06CCCFFB00E0}">
      <dgm:prSet/>
      <dgm:spPr/>
      <dgm:t>
        <a:bodyPr/>
        <a:lstStyle/>
        <a:p>
          <a:endParaRPr lang="pl-PL"/>
        </a:p>
      </dgm:t>
    </dgm:pt>
    <dgm:pt modelId="{4DD09C3A-4E33-4C25-A842-DB539A1E44EA}" type="sibTrans" cxnId="{08E1752A-9474-4F55-B232-06CCCFFB00E0}">
      <dgm:prSet/>
      <dgm:spPr/>
      <dgm:t>
        <a:bodyPr/>
        <a:lstStyle/>
        <a:p>
          <a:endParaRPr lang="pl-PL"/>
        </a:p>
      </dgm:t>
    </dgm:pt>
    <dgm:pt modelId="{36ABE81A-7A61-4177-8CF8-BAE3CBD12480}">
      <dgm:prSet custT="1"/>
      <dgm:spPr/>
      <dgm:t>
        <a:bodyPr/>
        <a:lstStyle/>
        <a:p>
          <a:pPr algn="ctr"/>
          <a:r>
            <a:rPr lang="pl-PL" sz="1400" b="1"/>
            <a:t>Opinia Zarządu Województwa oraz Państwowego Gospodarstwa Wodnego Wody Polskie</a:t>
          </a:r>
        </a:p>
      </dgm:t>
    </dgm:pt>
    <dgm:pt modelId="{B5F1C1C4-3E7F-4AAE-AE17-4908E6A2F115}" type="parTrans" cxnId="{EBE38AF7-659D-4CFC-BFA1-D8AB4BB33C1C}">
      <dgm:prSet/>
      <dgm:spPr/>
      <dgm:t>
        <a:bodyPr/>
        <a:lstStyle/>
        <a:p>
          <a:endParaRPr lang="pl-PL"/>
        </a:p>
      </dgm:t>
    </dgm:pt>
    <dgm:pt modelId="{B7215F49-6FA6-4A75-A479-71F9B25B8969}" type="sibTrans" cxnId="{EBE38AF7-659D-4CFC-BFA1-D8AB4BB33C1C}">
      <dgm:prSet/>
      <dgm:spPr/>
      <dgm:t>
        <a:bodyPr/>
        <a:lstStyle/>
        <a:p>
          <a:endParaRPr lang="pl-PL"/>
        </a:p>
      </dgm:t>
    </dgm:pt>
    <dgm:pt modelId="{544F188A-EBE4-4C04-816F-D04679F4BF5A}">
      <dgm:prSet custT="1"/>
      <dgm:spPr/>
      <dgm:t>
        <a:bodyPr/>
        <a:lstStyle/>
        <a:p>
          <a:pPr algn="ctr"/>
          <a:r>
            <a:rPr lang="pl-PL" sz="1400" b="1">
              <a:latin typeface="Arial" panose="020B0604020202020204" pitchFamily="34" charset="0"/>
              <a:cs typeface="Arial" panose="020B0604020202020204" pitchFamily="34" charset="0"/>
            </a:rPr>
            <a:t>Uchwalenie Strategii</a:t>
          </a:r>
        </a:p>
      </dgm:t>
    </dgm:pt>
    <dgm:pt modelId="{5FF64571-49F9-4163-A703-51CE4807D79D}" type="parTrans" cxnId="{8143B15C-32E5-4F72-A0C5-1D81E657164B}">
      <dgm:prSet/>
      <dgm:spPr/>
      <dgm:t>
        <a:bodyPr/>
        <a:lstStyle/>
        <a:p>
          <a:endParaRPr lang="pl-PL"/>
        </a:p>
      </dgm:t>
    </dgm:pt>
    <dgm:pt modelId="{9AEB0230-C863-4BEF-A1C7-87C1571A11FA}" type="sibTrans" cxnId="{8143B15C-32E5-4F72-A0C5-1D81E657164B}">
      <dgm:prSet/>
      <dgm:spPr/>
      <dgm:t>
        <a:bodyPr/>
        <a:lstStyle/>
        <a:p>
          <a:endParaRPr lang="pl-PL"/>
        </a:p>
      </dgm:t>
    </dgm:pt>
    <dgm:pt modelId="{FA52346A-CDDE-408B-99FC-12FE1A16A2A4}">
      <dgm:prSet custT="1"/>
      <dgm:spPr/>
      <dgm:t>
        <a:bodyPr/>
        <a:lstStyle/>
        <a:p>
          <a:pPr algn="ctr"/>
          <a:r>
            <a:rPr lang="pl-PL" sz="1400" b="1">
              <a:latin typeface="Arial" panose="020B0604020202020204" pitchFamily="34" charset="0"/>
              <a:cs typeface="Arial" panose="020B0604020202020204" pitchFamily="34" charset="0"/>
            </a:rPr>
            <a:t>Wdrażanie Strategii</a:t>
          </a:r>
        </a:p>
      </dgm:t>
    </dgm:pt>
    <dgm:pt modelId="{8411D12B-3D1D-40A0-8767-03AB282179BE}" type="parTrans" cxnId="{B5CC6CA2-104E-4739-8E1B-B9A914901F2E}">
      <dgm:prSet/>
      <dgm:spPr/>
      <dgm:t>
        <a:bodyPr/>
        <a:lstStyle/>
        <a:p>
          <a:endParaRPr lang="pl-PL"/>
        </a:p>
      </dgm:t>
    </dgm:pt>
    <dgm:pt modelId="{56DE92D8-8812-47A7-88DB-B0801A9F6AEB}" type="sibTrans" cxnId="{B5CC6CA2-104E-4739-8E1B-B9A914901F2E}">
      <dgm:prSet/>
      <dgm:spPr/>
      <dgm:t>
        <a:bodyPr/>
        <a:lstStyle/>
        <a:p>
          <a:endParaRPr lang="pl-PL"/>
        </a:p>
      </dgm:t>
    </dgm:pt>
    <dgm:pt modelId="{E2AFC6A3-CC97-4105-A85D-525CAAAC6464}">
      <dgm:prSet custT="1"/>
      <dgm:spPr/>
      <dgm:t>
        <a:bodyPr/>
        <a:lstStyle/>
        <a:p>
          <a:pPr algn="ctr"/>
          <a:r>
            <a:rPr lang="pl-PL" sz="1400" b="1">
              <a:latin typeface="Arial" panose="020B0604020202020204" pitchFamily="34" charset="0"/>
              <a:cs typeface="Arial" panose="020B0604020202020204" pitchFamily="34" charset="0"/>
            </a:rPr>
            <a:t>Spotkanie warsztatowe z mieszkańcami </a:t>
          </a:r>
        </a:p>
      </dgm:t>
    </dgm:pt>
    <dgm:pt modelId="{A8985E52-D476-445A-A8AD-9CB1D5A1C38E}" type="parTrans" cxnId="{6754435C-4022-4A17-8321-CB17514C87C4}">
      <dgm:prSet/>
      <dgm:spPr/>
    </dgm:pt>
    <dgm:pt modelId="{ADB59C42-9705-4931-90FF-46DB66E39301}" type="sibTrans" cxnId="{6754435C-4022-4A17-8321-CB17514C87C4}">
      <dgm:prSet/>
      <dgm:spPr/>
    </dgm:pt>
    <dgm:pt modelId="{263E169B-B2F8-4C7D-9720-7B86ED65700E}" type="pres">
      <dgm:prSet presAssocID="{4EE8C523-6591-4ADC-8FDA-7BDDD7DA0809}" presName="linear" presStyleCnt="0">
        <dgm:presLayoutVars>
          <dgm:dir/>
          <dgm:animLvl val="lvl"/>
          <dgm:resizeHandles val="exact"/>
        </dgm:presLayoutVars>
      </dgm:prSet>
      <dgm:spPr/>
    </dgm:pt>
    <dgm:pt modelId="{9CC3FBFB-8662-4EE8-97A9-CAE15B1E56C6}" type="pres">
      <dgm:prSet presAssocID="{5CBA1B1A-5782-424D-A72F-D2DC6F5E4E1A}" presName="parentLin" presStyleCnt="0"/>
      <dgm:spPr/>
    </dgm:pt>
    <dgm:pt modelId="{637F674D-2DBD-45EA-AEA4-512B19B7AF9D}" type="pres">
      <dgm:prSet presAssocID="{5CBA1B1A-5782-424D-A72F-D2DC6F5E4E1A}" presName="parentLeftMargin" presStyleLbl="node1" presStyleIdx="0" presStyleCnt="10"/>
      <dgm:spPr/>
    </dgm:pt>
    <dgm:pt modelId="{9957072C-2AD7-4F6F-97F9-C74D638ABFFE}" type="pres">
      <dgm:prSet presAssocID="{5CBA1B1A-5782-424D-A72F-D2DC6F5E4E1A}" presName="parentText" presStyleLbl="node1" presStyleIdx="0" presStyleCnt="10" custScaleX="97300" custScaleY="159640">
        <dgm:presLayoutVars>
          <dgm:chMax val="0"/>
          <dgm:bulletEnabled val="1"/>
        </dgm:presLayoutVars>
      </dgm:prSet>
      <dgm:spPr/>
    </dgm:pt>
    <dgm:pt modelId="{C8A3CDA2-59DE-4BE6-A8F3-5665634DF894}" type="pres">
      <dgm:prSet presAssocID="{5CBA1B1A-5782-424D-A72F-D2DC6F5E4E1A}" presName="negativeSpace" presStyleCnt="0"/>
      <dgm:spPr/>
    </dgm:pt>
    <dgm:pt modelId="{F15EB724-B6C1-41B9-95BF-C51A56FD8986}" type="pres">
      <dgm:prSet presAssocID="{5CBA1B1A-5782-424D-A72F-D2DC6F5E4E1A}" presName="childText" presStyleLbl="conFgAcc1" presStyleIdx="0" presStyleCnt="10" custFlipVert="0" custScaleX="100000" custScaleY="95380">
        <dgm:presLayoutVars>
          <dgm:bulletEnabled val="1"/>
        </dgm:presLayoutVars>
      </dgm:prSet>
      <dgm:spPr/>
    </dgm:pt>
    <dgm:pt modelId="{BB07597E-8DDF-4043-9DAD-026E37D4825C}" type="pres">
      <dgm:prSet presAssocID="{291DD875-9269-46E5-AB2E-A05A0C37A5C3}" presName="spaceBetweenRectangles" presStyleCnt="0"/>
      <dgm:spPr/>
    </dgm:pt>
    <dgm:pt modelId="{8F747D09-FFB9-4BC9-8748-48333B691016}" type="pres">
      <dgm:prSet presAssocID="{5A35D002-1DD3-4FEC-890C-E31661AA8FE8}" presName="parentLin" presStyleCnt="0"/>
      <dgm:spPr/>
    </dgm:pt>
    <dgm:pt modelId="{35854CDB-C21E-4879-90BE-EB030F6C938C}" type="pres">
      <dgm:prSet presAssocID="{5A35D002-1DD3-4FEC-890C-E31661AA8FE8}" presName="parentLeftMargin" presStyleLbl="node1" presStyleIdx="0" presStyleCnt="10"/>
      <dgm:spPr/>
    </dgm:pt>
    <dgm:pt modelId="{15B16E95-2692-45B9-8110-9A8E605EF5CD}" type="pres">
      <dgm:prSet presAssocID="{5A35D002-1DD3-4FEC-890C-E31661AA8FE8}" presName="parentText" presStyleLbl="node1" presStyleIdx="1" presStyleCnt="10" custScaleX="97545" custScaleY="98578" custLinFactNeighborX="6873" custLinFactNeighborY="-10755">
        <dgm:presLayoutVars>
          <dgm:chMax val="0"/>
          <dgm:bulletEnabled val="1"/>
        </dgm:presLayoutVars>
      </dgm:prSet>
      <dgm:spPr/>
    </dgm:pt>
    <dgm:pt modelId="{C12815A0-6554-4F41-8C8A-9DF3E9C9A206}" type="pres">
      <dgm:prSet presAssocID="{5A35D002-1DD3-4FEC-890C-E31661AA8FE8}" presName="negativeSpace" presStyleCnt="0"/>
      <dgm:spPr/>
    </dgm:pt>
    <dgm:pt modelId="{FA26E1B1-30CF-454E-A229-9B5458C90C59}" type="pres">
      <dgm:prSet presAssocID="{5A35D002-1DD3-4FEC-890C-E31661AA8FE8}" presName="childText" presStyleLbl="conFgAcc1" presStyleIdx="1" presStyleCnt="10">
        <dgm:presLayoutVars>
          <dgm:bulletEnabled val="1"/>
        </dgm:presLayoutVars>
      </dgm:prSet>
      <dgm:spPr/>
    </dgm:pt>
    <dgm:pt modelId="{433F3C5C-037B-4002-9EA7-F71A4EE79CCC}" type="pres">
      <dgm:prSet presAssocID="{E3D1E8C1-4DAD-42D7-B742-E74A42F240AB}" presName="spaceBetweenRectangles" presStyleCnt="0"/>
      <dgm:spPr/>
    </dgm:pt>
    <dgm:pt modelId="{F58FC19C-F5EB-4263-9228-06439338AF9E}" type="pres">
      <dgm:prSet presAssocID="{28876C8F-CAC9-452F-9C3F-6601559EB089}" presName="parentLin" presStyleCnt="0"/>
      <dgm:spPr/>
    </dgm:pt>
    <dgm:pt modelId="{0F279CA6-B299-40A3-AF5A-017F87F2C219}" type="pres">
      <dgm:prSet presAssocID="{28876C8F-CAC9-452F-9C3F-6601559EB089}" presName="parentLeftMargin" presStyleLbl="node1" presStyleIdx="1" presStyleCnt="10"/>
      <dgm:spPr/>
    </dgm:pt>
    <dgm:pt modelId="{D249AED3-3E3C-480D-B620-BB855F410CA2}" type="pres">
      <dgm:prSet presAssocID="{28876C8F-CAC9-452F-9C3F-6601559EB089}" presName="parentText" presStyleLbl="node1" presStyleIdx="2" presStyleCnt="10" custScaleX="98036" custScaleY="85957">
        <dgm:presLayoutVars>
          <dgm:chMax val="0"/>
          <dgm:bulletEnabled val="1"/>
        </dgm:presLayoutVars>
      </dgm:prSet>
      <dgm:spPr/>
    </dgm:pt>
    <dgm:pt modelId="{25CB5264-DD44-4AE3-9936-D404DE1FFAD5}" type="pres">
      <dgm:prSet presAssocID="{28876C8F-CAC9-452F-9C3F-6601559EB089}" presName="negativeSpace" presStyleCnt="0"/>
      <dgm:spPr/>
    </dgm:pt>
    <dgm:pt modelId="{233763AC-327D-499E-AC81-EF579C0202EF}" type="pres">
      <dgm:prSet presAssocID="{28876C8F-CAC9-452F-9C3F-6601559EB089}" presName="childText" presStyleLbl="conFgAcc1" presStyleIdx="2" presStyleCnt="10">
        <dgm:presLayoutVars>
          <dgm:bulletEnabled val="1"/>
        </dgm:presLayoutVars>
      </dgm:prSet>
      <dgm:spPr/>
    </dgm:pt>
    <dgm:pt modelId="{AA370084-BE8D-442F-8CE0-6FC28C6084B4}" type="pres">
      <dgm:prSet presAssocID="{9C3C6A4E-8E9C-4A3D-9F7D-FA404221FAE9}" presName="spaceBetweenRectangles" presStyleCnt="0"/>
      <dgm:spPr/>
    </dgm:pt>
    <dgm:pt modelId="{43917ADD-D56F-47AE-A253-74041A836748}" type="pres">
      <dgm:prSet presAssocID="{E2AFC6A3-CC97-4105-A85D-525CAAAC6464}" presName="parentLin" presStyleCnt="0"/>
      <dgm:spPr/>
    </dgm:pt>
    <dgm:pt modelId="{4014A05D-81D4-4468-90F0-BE7397C8E015}" type="pres">
      <dgm:prSet presAssocID="{E2AFC6A3-CC97-4105-A85D-525CAAAC6464}" presName="parentLeftMargin" presStyleLbl="node1" presStyleIdx="2" presStyleCnt="10"/>
      <dgm:spPr/>
    </dgm:pt>
    <dgm:pt modelId="{024955E2-E026-4FDE-BAE0-DF5F6351257F}" type="pres">
      <dgm:prSet presAssocID="{E2AFC6A3-CC97-4105-A85D-525CAAAC6464}" presName="parentText" presStyleLbl="node1" presStyleIdx="3" presStyleCnt="10">
        <dgm:presLayoutVars>
          <dgm:chMax val="0"/>
          <dgm:bulletEnabled val="1"/>
        </dgm:presLayoutVars>
      </dgm:prSet>
      <dgm:spPr/>
    </dgm:pt>
    <dgm:pt modelId="{EB190E06-0A3E-4C7C-9F9C-B902ADB4492B}" type="pres">
      <dgm:prSet presAssocID="{E2AFC6A3-CC97-4105-A85D-525CAAAC6464}" presName="negativeSpace" presStyleCnt="0"/>
      <dgm:spPr/>
    </dgm:pt>
    <dgm:pt modelId="{68F2FCFD-A30E-496E-B557-AC4282FF051F}" type="pres">
      <dgm:prSet presAssocID="{E2AFC6A3-CC97-4105-A85D-525CAAAC6464}" presName="childText" presStyleLbl="conFgAcc1" presStyleIdx="3" presStyleCnt="10">
        <dgm:presLayoutVars>
          <dgm:bulletEnabled val="1"/>
        </dgm:presLayoutVars>
      </dgm:prSet>
      <dgm:spPr/>
    </dgm:pt>
    <dgm:pt modelId="{65861595-5437-4EED-ABF4-29E50706144B}" type="pres">
      <dgm:prSet presAssocID="{ADB59C42-9705-4931-90FF-46DB66E39301}" presName="spaceBetweenRectangles" presStyleCnt="0"/>
      <dgm:spPr/>
    </dgm:pt>
    <dgm:pt modelId="{D09454E9-E1E2-43F4-BDA6-0ABACFE3BA0D}" type="pres">
      <dgm:prSet presAssocID="{4A90E153-67F9-4535-8BB1-EBEEE61EB68B}" presName="parentLin" presStyleCnt="0"/>
      <dgm:spPr/>
    </dgm:pt>
    <dgm:pt modelId="{C7DDA970-B379-41B9-ADF9-F5FE88D84937}" type="pres">
      <dgm:prSet presAssocID="{4A90E153-67F9-4535-8BB1-EBEEE61EB68B}" presName="parentLeftMargin" presStyleLbl="node1" presStyleIdx="3" presStyleCnt="10"/>
      <dgm:spPr/>
    </dgm:pt>
    <dgm:pt modelId="{6EF030FE-4CAE-4EF1-AE32-7F1F4334B949}" type="pres">
      <dgm:prSet presAssocID="{4A90E153-67F9-4535-8BB1-EBEEE61EB68B}" presName="parentText" presStyleLbl="node1" presStyleIdx="4" presStyleCnt="10" custScaleX="98527" custScaleY="69635">
        <dgm:presLayoutVars>
          <dgm:chMax val="0"/>
          <dgm:bulletEnabled val="1"/>
        </dgm:presLayoutVars>
      </dgm:prSet>
      <dgm:spPr/>
    </dgm:pt>
    <dgm:pt modelId="{3599E306-5078-4325-B489-D81CA3518CC5}" type="pres">
      <dgm:prSet presAssocID="{4A90E153-67F9-4535-8BB1-EBEEE61EB68B}" presName="negativeSpace" presStyleCnt="0"/>
      <dgm:spPr/>
    </dgm:pt>
    <dgm:pt modelId="{8CBFF43E-88D5-4116-99C2-C36264611364}" type="pres">
      <dgm:prSet presAssocID="{4A90E153-67F9-4535-8BB1-EBEEE61EB68B}" presName="childText" presStyleLbl="conFgAcc1" presStyleIdx="4" presStyleCnt="10">
        <dgm:presLayoutVars>
          <dgm:bulletEnabled val="1"/>
        </dgm:presLayoutVars>
      </dgm:prSet>
      <dgm:spPr/>
    </dgm:pt>
    <dgm:pt modelId="{08BF79E1-70DB-484E-A412-9E73DA9151A1}" type="pres">
      <dgm:prSet presAssocID="{F362694F-8EE2-4799-AB6F-E31ACE8FE7C7}" presName="spaceBetweenRectangles" presStyleCnt="0"/>
      <dgm:spPr/>
    </dgm:pt>
    <dgm:pt modelId="{0F747B6D-57EB-4432-A694-2456471D140B}" type="pres">
      <dgm:prSet presAssocID="{E6616832-D9A7-4284-A664-22FE6949DECA}" presName="parentLin" presStyleCnt="0"/>
      <dgm:spPr/>
    </dgm:pt>
    <dgm:pt modelId="{88C4ED01-DC42-4DF6-B63D-5905A5E9FF84}" type="pres">
      <dgm:prSet presAssocID="{E6616832-D9A7-4284-A664-22FE6949DECA}" presName="parentLeftMargin" presStyleLbl="node1" presStyleIdx="4" presStyleCnt="10"/>
      <dgm:spPr/>
    </dgm:pt>
    <dgm:pt modelId="{267D3255-7BB8-4CE6-B151-D5F5ACDCEC7B}" type="pres">
      <dgm:prSet presAssocID="{E6616832-D9A7-4284-A664-22FE6949DECA}" presName="parentText" presStyleLbl="node1" presStyleIdx="5" presStyleCnt="10" custScaleX="98351" custScaleY="55764">
        <dgm:presLayoutVars>
          <dgm:chMax val="0"/>
          <dgm:bulletEnabled val="1"/>
        </dgm:presLayoutVars>
      </dgm:prSet>
      <dgm:spPr/>
    </dgm:pt>
    <dgm:pt modelId="{714DB93D-0D45-4006-8491-2B2B33C99A85}" type="pres">
      <dgm:prSet presAssocID="{E6616832-D9A7-4284-A664-22FE6949DECA}" presName="negativeSpace" presStyleCnt="0"/>
      <dgm:spPr/>
    </dgm:pt>
    <dgm:pt modelId="{99D50378-6492-4144-ADE4-139CE9E5BAEE}" type="pres">
      <dgm:prSet presAssocID="{E6616832-D9A7-4284-A664-22FE6949DECA}" presName="childText" presStyleLbl="conFgAcc1" presStyleIdx="5" presStyleCnt="10">
        <dgm:presLayoutVars>
          <dgm:bulletEnabled val="1"/>
        </dgm:presLayoutVars>
      </dgm:prSet>
      <dgm:spPr/>
    </dgm:pt>
    <dgm:pt modelId="{2F0A985A-68F0-469E-A4A4-454D29EA5B2F}" type="pres">
      <dgm:prSet presAssocID="{B7AD184B-F5BE-4F35-ABFB-04A8805BA90B}" presName="spaceBetweenRectangles" presStyleCnt="0"/>
      <dgm:spPr/>
    </dgm:pt>
    <dgm:pt modelId="{F6972E11-7F7E-4F59-8281-6902FEDCBC80}" type="pres">
      <dgm:prSet presAssocID="{29385296-8AD2-4429-A3AC-74638BBFBC77}" presName="parentLin" presStyleCnt="0"/>
      <dgm:spPr/>
    </dgm:pt>
    <dgm:pt modelId="{C2F2E1AB-D0F8-4C75-A9EF-BE387D7F1CD4}" type="pres">
      <dgm:prSet presAssocID="{29385296-8AD2-4429-A3AC-74638BBFBC77}" presName="parentLeftMargin" presStyleLbl="node1" presStyleIdx="5" presStyleCnt="10"/>
      <dgm:spPr/>
    </dgm:pt>
    <dgm:pt modelId="{2C7438AA-0EE3-4FEC-8E22-A03CD4EA0FF0}" type="pres">
      <dgm:prSet presAssocID="{29385296-8AD2-4429-A3AC-74638BBFBC77}" presName="parentText" presStyleLbl="node1" presStyleIdx="6" presStyleCnt="10" custScaleX="98282" custScaleY="73327">
        <dgm:presLayoutVars>
          <dgm:chMax val="0"/>
          <dgm:bulletEnabled val="1"/>
        </dgm:presLayoutVars>
      </dgm:prSet>
      <dgm:spPr/>
    </dgm:pt>
    <dgm:pt modelId="{99F52B3A-68B2-4176-B8FD-D159AA4A6122}" type="pres">
      <dgm:prSet presAssocID="{29385296-8AD2-4429-A3AC-74638BBFBC77}" presName="negativeSpace" presStyleCnt="0"/>
      <dgm:spPr/>
    </dgm:pt>
    <dgm:pt modelId="{DD83EF85-7490-426E-B0B1-4D22E3F7CB79}" type="pres">
      <dgm:prSet presAssocID="{29385296-8AD2-4429-A3AC-74638BBFBC77}" presName="childText" presStyleLbl="conFgAcc1" presStyleIdx="6" presStyleCnt="10">
        <dgm:presLayoutVars>
          <dgm:bulletEnabled val="1"/>
        </dgm:presLayoutVars>
      </dgm:prSet>
      <dgm:spPr/>
    </dgm:pt>
    <dgm:pt modelId="{77CDF416-D188-474A-B2DA-40C88DE86369}" type="pres">
      <dgm:prSet presAssocID="{4DD09C3A-4E33-4C25-A842-DB539A1E44EA}" presName="spaceBetweenRectangles" presStyleCnt="0"/>
      <dgm:spPr/>
    </dgm:pt>
    <dgm:pt modelId="{4189A068-FC68-448D-9F8D-9800668314F1}" type="pres">
      <dgm:prSet presAssocID="{36ABE81A-7A61-4177-8CF8-BAE3CBD12480}" presName="parentLin" presStyleCnt="0"/>
      <dgm:spPr/>
    </dgm:pt>
    <dgm:pt modelId="{553FF027-2447-40DB-9D5D-9C48807D31BE}" type="pres">
      <dgm:prSet presAssocID="{36ABE81A-7A61-4177-8CF8-BAE3CBD12480}" presName="parentLeftMargin" presStyleLbl="node1" presStyleIdx="6" presStyleCnt="10"/>
      <dgm:spPr/>
    </dgm:pt>
    <dgm:pt modelId="{9ACD57A5-F8B3-438F-AD5B-BA1BC4F5A3E2}" type="pres">
      <dgm:prSet presAssocID="{36ABE81A-7A61-4177-8CF8-BAE3CBD12480}" presName="parentText" presStyleLbl="node1" presStyleIdx="7" presStyleCnt="10" custScaleX="99375" custScaleY="124671">
        <dgm:presLayoutVars>
          <dgm:chMax val="0"/>
          <dgm:bulletEnabled val="1"/>
        </dgm:presLayoutVars>
      </dgm:prSet>
      <dgm:spPr/>
    </dgm:pt>
    <dgm:pt modelId="{DB2D3887-9AAA-436E-8E5E-F5B0CBFD8B47}" type="pres">
      <dgm:prSet presAssocID="{36ABE81A-7A61-4177-8CF8-BAE3CBD12480}" presName="negativeSpace" presStyleCnt="0"/>
      <dgm:spPr/>
    </dgm:pt>
    <dgm:pt modelId="{1DF61075-DBDA-4838-9D7A-7147E094BA13}" type="pres">
      <dgm:prSet presAssocID="{36ABE81A-7A61-4177-8CF8-BAE3CBD12480}" presName="childText" presStyleLbl="conFgAcc1" presStyleIdx="7" presStyleCnt="10">
        <dgm:presLayoutVars>
          <dgm:bulletEnabled val="1"/>
        </dgm:presLayoutVars>
      </dgm:prSet>
      <dgm:spPr/>
    </dgm:pt>
    <dgm:pt modelId="{CD6D5C4E-DB17-4F56-84E8-9C2CAF71190A}" type="pres">
      <dgm:prSet presAssocID="{B7215F49-6FA6-4A75-A479-71F9B25B8969}" presName="spaceBetweenRectangles" presStyleCnt="0"/>
      <dgm:spPr/>
    </dgm:pt>
    <dgm:pt modelId="{BDE4C7A3-6B9C-4A7C-B7BB-BC1CEDD839A8}" type="pres">
      <dgm:prSet presAssocID="{544F188A-EBE4-4C04-816F-D04679F4BF5A}" presName="parentLin" presStyleCnt="0"/>
      <dgm:spPr/>
    </dgm:pt>
    <dgm:pt modelId="{C5D73F65-3FB8-4768-9517-D468D9E715CD}" type="pres">
      <dgm:prSet presAssocID="{544F188A-EBE4-4C04-816F-D04679F4BF5A}" presName="parentLeftMargin" presStyleLbl="node1" presStyleIdx="7" presStyleCnt="10"/>
      <dgm:spPr/>
    </dgm:pt>
    <dgm:pt modelId="{CE2CAE45-B2DB-4E21-BC7C-1FAFBDFB83C7}" type="pres">
      <dgm:prSet presAssocID="{544F188A-EBE4-4C04-816F-D04679F4BF5A}" presName="parentText" presStyleLbl="node1" presStyleIdx="8" presStyleCnt="10">
        <dgm:presLayoutVars>
          <dgm:chMax val="0"/>
          <dgm:bulletEnabled val="1"/>
        </dgm:presLayoutVars>
      </dgm:prSet>
      <dgm:spPr/>
    </dgm:pt>
    <dgm:pt modelId="{717903D0-1276-4AB2-93E8-7BC37B9F4C78}" type="pres">
      <dgm:prSet presAssocID="{544F188A-EBE4-4C04-816F-D04679F4BF5A}" presName="negativeSpace" presStyleCnt="0"/>
      <dgm:spPr/>
    </dgm:pt>
    <dgm:pt modelId="{047D3F41-C860-4BA3-B5F6-D1CCE6BD1462}" type="pres">
      <dgm:prSet presAssocID="{544F188A-EBE4-4C04-816F-D04679F4BF5A}" presName="childText" presStyleLbl="conFgAcc1" presStyleIdx="8" presStyleCnt="10">
        <dgm:presLayoutVars>
          <dgm:bulletEnabled val="1"/>
        </dgm:presLayoutVars>
      </dgm:prSet>
      <dgm:spPr/>
    </dgm:pt>
    <dgm:pt modelId="{C6E16AB8-6B13-4937-B48F-DE887665625B}" type="pres">
      <dgm:prSet presAssocID="{9AEB0230-C863-4BEF-A1C7-87C1571A11FA}" presName="spaceBetweenRectangles" presStyleCnt="0"/>
      <dgm:spPr/>
    </dgm:pt>
    <dgm:pt modelId="{27BFAD8F-7D6C-443A-9B59-430BAFF261CA}" type="pres">
      <dgm:prSet presAssocID="{FA52346A-CDDE-408B-99FC-12FE1A16A2A4}" presName="parentLin" presStyleCnt="0"/>
      <dgm:spPr/>
    </dgm:pt>
    <dgm:pt modelId="{F08EE91B-1F31-4B44-A11F-0A9625004D75}" type="pres">
      <dgm:prSet presAssocID="{FA52346A-CDDE-408B-99FC-12FE1A16A2A4}" presName="parentLeftMargin" presStyleLbl="node1" presStyleIdx="8" presStyleCnt="10"/>
      <dgm:spPr/>
    </dgm:pt>
    <dgm:pt modelId="{B0091802-7483-4F9F-B37B-6EB8C402EF8E}" type="pres">
      <dgm:prSet presAssocID="{FA52346A-CDDE-408B-99FC-12FE1A16A2A4}" presName="parentText" presStyleLbl="node1" presStyleIdx="9" presStyleCnt="10">
        <dgm:presLayoutVars>
          <dgm:chMax val="0"/>
          <dgm:bulletEnabled val="1"/>
        </dgm:presLayoutVars>
      </dgm:prSet>
      <dgm:spPr/>
    </dgm:pt>
    <dgm:pt modelId="{BD8ECAD9-A0C8-404D-A3CC-0C5FEEFBA6F5}" type="pres">
      <dgm:prSet presAssocID="{FA52346A-CDDE-408B-99FC-12FE1A16A2A4}" presName="negativeSpace" presStyleCnt="0"/>
      <dgm:spPr/>
    </dgm:pt>
    <dgm:pt modelId="{92EEDD5E-21ED-43DA-9A3B-AF3D722B157B}" type="pres">
      <dgm:prSet presAssocID="{FA52346A-CDDE-408B-99FC-12FE1A16A2A4}" presName="childText" presStyleLbl="conFgAcc1" presStyleIdx="9" presStyleCnt="10">
        <dgm:presLayoutVars>
          <dgm:bulletEnabled val="1"/>
        </dgm:presLayoutVars>
      </dgm:prSet>
      <dgm:spPr/>
    </dgm:pt>
  </dgm:ptLst>
  <dgm:cxnLst>
    <dgm:cxn modelId="{BAA2130A-5DF7-46FB-95F1-CD53B43B2C64}" srcId="{4EE8C523-6591-4ADC-8FDA-7BDDD7DA0809}" destId="{4A90E153-67F9-4535-8BB1-EBEEE61EB68B}" srcOrd="4" destOrd="0" parTransId="{0F0CA1C3-394A-4532-A2A3-326A227A609D}" sibTransId="{F362694F-8EE2-4799-AB6F-E31ACE8FE7C7}"/>
    <dgm:cxn modelId="{763E2B0F-98C2-4150-9577-1F04C67DDA42}" type="presOf" srcId="{4A90E153-67F9-4535-8BB1-EBEEE61EB68B}" destId="{C7DDA970-B379-41B9-ADF9-F5FE88D84937}" srcOrd="0" destOrd="0" presId="urn:microsoft.com/office/officeart/2005/8/layout/list1"/>
    <dgm:cxn modelId="{1252FA1D-6246-4202-92A8-8D7AC94D1BFC}" type="presOf" srcId="{5A35D002-1DD3-4FEC-890C-E31661AA8FE8}" destId="{35854CDB-C21E-4879-90BE-EB030F6C938C}" srcOrd="0" destOrd="0" presId="urn:microsoft.com/office/officeart/2005/8/layout/list1"/>
    <dgm:cxn modelId="{41514024-BF20-4C91-A6F7-CE2C9AA06FE2}" srcId="{4EE8C523-6591-4ADC-8FDA-7BDDD7DA0809}" destId="{E6616832-D9A7-4284-A664-22FE6949DECA}" srcOrd="5" destOrd="0" parTransId="{AF6C7E79-285A-4FFE-B72C-825AC129838B}" sibTransId="{B7AD184B-F5BE-4F35-ABFB-04A8805BA90B}"/>
    <dgm:cxn modelId="{08E1752A-9474-4F55-B232-06CCCFFB00E0}" srcId="{4EE8C523-6591-4ADC-8FDA-7BDDD7DA0809}" destId="{29385296-8AD2-4429-A3AC-74638BBFBC77}" srcOrd="6" destOrd="0" parTransId="{F4B72E7D-2421-47BD-984F-DA3AB20074F1}" sibTransId="{4DD09C3A-4E33-4C25-A842-DB539A1E44EA}"/>
    <dgm:cxn modelId="{1F6C0E30-86AE-4CB1-95CF-7BA973F50063}" type="presOf" srcId="{544F188A-EBE4-4C04-816F-D04679F4BF5A}" destId="{C5D73F65-3FB8-4768-9517-D468D9E715CD}" srcOrd="0" destOrd="0" presId="urn:microsoft.com/office/officeart/2005/8/layout/list1"/>
    <dgm:cxn modelId="{FE7BC132-B62E-4DD4-8CB0-8B104CB4403E}" type="presOf" srcId="{5CBA1B1A-5782-424D-A72F-D2DC6F5E4E1A}" destId="{9957072C-2AD7-4F6F-97F9-C74D638ABFFE}" srcOrd="1" destOrd="0" presId="urn:microsoft.com/office/officeart/2005/8/layout/list1"/>
    <dgm:cxn modelId="{48C97233-14E1-4B9B-98E5-887A212AA788}" type="presOf" srcId="{5A35D002-1DD3-4FEC-890C-E31661AA8FE8}" destId="{15B16E95-2692-45B9-8110-9A8E605EF5CD}" srcOrd="1" destOrd="0" presId="urn:microsoft.com/office/officeart/2005/8/layout/list1"/>
    <dgm:cxn modelId="{8748D33A-1334-4358-95B9-218E646AC99D}" type="presOf" srcId="{4EE8C523-6591-4ADC-8FDA-7BDDD7DA0809}" destId="{263E169B-B2F8-4C7D-9720-7B86ED65700E}" srcOrd="0" destOrd="0" presId="urn:microsoft.com/office/officeart/2005/8/layout/list1"/>
    <dgm:cxn modelId="{6754435C-4022-4A17-8321-CB17514C87C4}" srcId="{4EE8C523-6591-4ADC-8FDA-7BDDD7DA0809}" destId="{E2AFC6A3-CC97-4105-A85D-525CAAAC6464}" srcOrd="3" destOrd="0" parTransId="{A8985E52-D476-445A-A8AD-9CB1D5A1C38E}" sibTransId="{ADB59C42-9705-4931-90FF-46DB66E39301}"/>
    <dgm:cxn modelId="{8143B15C-32E5-4F72-A0C5-1D81E657164B}" srcId="{4EE8C523-6591-4ADC-8FDA-7BDDD7DA0809}" destId="{544F188A-EBE4-4C04-816F-D04679F4BF5A}" srcOrd="8" destOrd="0" parTransId="{5FF64571-49F9-4163-A703-51CE4807D79D}" sibTransId="{9AEB0230-C863-4BEF-A1C7-87C1571A11FA}"/>
    <dgm:cxn modelId="{C37E285F-9ED5-456C-844B-7890CA77D050}" type="presOf" srcId="{29385296-8AD2-4429-A3AC-74638BBFBC77}" destId="{2C7438AA-0EE3-4FEC-8E22-A03CD4EA0FF0}" srcOrd="1" destOrd="0" presId="urn:microsoft.com/office/officeart/2005/8/layout/list1"/>
    <dgm:cxn modelId="{4E949169-44CB-4C69-9339-8F1D8B551FD6}" type="presOf" srcId="{28876C8F-CAC9-452F-9C3F-6601559EB089}" destId="{0F279CA6-B299-40A3-AF5A-017F87F2C219}" srcOrd="0" destOrd="0" presId="urn:microsoft.com/office/officeart/2005/8/layout/list1"/>
    <dgm:cxn modelId="{71E10970-9410-4BE1-BFC9-BC3DC0231E28}" srcId="{4EE8C523-6591-4ADC-8FDA-7BDDD7DA0809}" destId="{28876C8F-CAC9-452F-9C3F-6601559EB089}" srcOrd="2" destOrd="0" parTransId="{86370C54-7400-46C8-8555-B813C5E4850E}" sibTransId="{9C3C6A4E-8E9C-4A3D-9F7D-FA404221FAE9}"/>
    <dgm:cxn modelId="{FBC6F853-366B-4F19-AED2-8A3AAAD91CB3}" srcId="{4EE8C523-6591-4ADC-8FDA-7BDDD7DA0809}" destId="{5CBA1B1A-5782-424D-A72F-D2DC6F5E4E1A}" srcOrd="0" destOrd="0" parTransId="{233B2D42-96AF-417C-B169-016CADB970F4}" sibTransId="{291DD875-9269-46E5-AB2E-A05A0C37A5C3}"/>
    <dgm:cxn modelId="{75DE9556-DECB-4C61-AD38-5D5EB3CC3707}" type="presOf" srcId="{FA52346A-CDDE-408B-99FC-12FE1A16A2A4}" destId="{B0091802-7483-4F9F-B37B-6EB8C402EF8E}" srcOrd="1" destOrd="0" presId="urn:microsoft.com/office/officeart/2005/8/layout/list1"/>
    <dgm:cxn modelId="{A92DA256-BD53-48FE-A33E-F442E6417DCB}" type="presOf" srcId="{4A90E153-67F9-4535-8BB1-EBEEE61EB68B}" destId="{6EF030FE-4CAE-4EF1-AE32-7F1F4334B949}" srcOrd="1" destOrd="0" presId="urn:microsoft.com/office/officeart/2005/8/layout/list1"/>
    <dgm:cxn modelId="{DD2C3779-D98E-4A45-9300-034367B25D9D}" type="presOf" srcId="{36ABE81A-7A61-4177-8CF8-BAE3CBD12480}" destId="{553FF027-2447-40DB-9D5D-9C48807D31BE}" srcOrd="0" destOrd="0" presId="urn:microsoft.com/office/officeart/2005/8/layout/list1"/>
    <dgm:cxn modelId="{9933A77A-D489-4A89-8167-90DED658E08B}" type="presOf" srcId="{29385296-8AD2-4429-A3AC-74638BBFBC77}" destId="{C2F2E1AB-D0F8-4C75-A9EF-BE387D7F1CD4}" srcOrd="0" destOrd="0" presId="urn:microsoft.com/office/officeart/2005/8/layout/list1"/>
    <dgm:cxn modelId="{26A42A7B-0F10-42F7-A37E-342A61E7F159}" type="presOf" srcId="{E6616832-D9A7-4284-A664-22FE6949DECA}" destId="{88C4ED01-DC42-4DF6-B63D-5905A5E9FF84}" srcOrd="0" destOrd="0" presId="urn:microsoft.com/office/officeart/2005/8/layout/list1"/>
    <dgm:cxn modelId="{B5CC6CA2-104E-4739-8E1B-B9A914901F2E}" srcId="{4EE8C523-6591-4ADC-8FDA-7BDDD7DA0809}" destId="{FA52346A-CDDE-408B-99FC-12FE1A16A2A4}" srcOrd="9" destOrd="0" parTransId="{8411D12B-3D1D-40A0-8767-03AB282179BE}" sibTransId="{56DE92D8-8812-47A7-88DB-B0801A9F6AEB}"/>
    <dgm:cxn modelId="{D1BCFEBA-111A-4E5E-9C5C-89287A85D744}" type="presOf" srcId="{5CBA1B1A-5782-424D-A72F-D2DC6F5E4E1A}" destId="{637F674D-2DBD-45EA-AEA4-512B19B7AF9D}" srcOrd="0" destOrd="0" presId="urn:microsoft.com/office/officeart/2005/8/layout/list1"/>
    <dgm:cxn modelId="{CC5F40C2-67C2-4344-B8A6-F58A473CABD6}" type="presOf" srcId="{544F188A-EBE4-4C04-816F-D04679F4BF5A}" destId="{CE2CAE45-B2DB-4E21-BC7C-1FAFBDFB83C7}" srcOrd="1" destOrd="0" presId="urn:microsoft.com/office/officeart/2005/8/layout/list1"/>
    <dgm:cxn modelId="{E13C7AC4-7D6F-4F1B-B88A-30DDE8D2EAA1}" type="presOf" srcId="{36ABE81A-7A61-4177-8CF8-BAE3CBD12480}" destId="{9ACD57A5-F8B3-438F-AD5B-BA1BC4F5A3E2}" srcOrd="1" destOrd="0" presId="urn:microsoft.com/office/officeart/2005/8/layout/list1"/>
    <dgm:cxn modelId="{35DEBFC7-201B-4152-B22A-3CC394F79A50}" type="presOf" srcId="{E2AFC6A3-CC97-4105-A85D-525CAAAC6464}" destId="{024955E2-E026-4FDE-BAE0-DF5F6351257F}" srcOrd="1" destOrd="0" presId="urn:microsoft.com/office/officeart/2005/8/layout/list1"/>
    <dgm:cxn modelId="{6E10C5CD-CD63-4A77-B91B-27DEB0201CD2}" type="presOf" srcId="{E2AFC6A3-CC97-4105-A85D-525CAAAC6464}" destId="{4014A05D-81D4-4468-90F0-BE7397C8E015}" srcOrd="0" destOrd="0" presId="urn:microsoft.com/office/officeart/2005/8/layout/list1"/>
    <dgm:cxn modelId="{9E4C7ECE-BB05-4EB9-914D-DB72F5112D7D}" type="presOf" srcId="{FA52346A-CDDE-408B-99FC-12FE1A16A2A4}" destId="{F08EE91B-1F31-4B44-A11F-0A9625004D75}" srcOrd="0" destOrd="0" presId="urn:microsoft.com/office/officeart/2005/8/layout/list1"/>
    <dgm:cxn modelId="{A88D8CDD-6EEA-4144-9D3D-710E4293B843}" type="presOf" srcId="{28876C8F-CAC9-452F-9C3F-6601559EB089}" destId="{D249AED3-3E3C-480D-B620-BB855F410CA2}" srcOrd="1" destOrd="0" presId="urn:microsoft.com/office/officeart/2005/8/layout/list1"/>
    <dgm:cxn modelId="{FB0E94E7-967C-478E-A375-6AD6867B0859}" srcId="{4EE8C523-6591-4ADC-8FDA-7BDDD7DA0809}" destId="{5A35D002-1DD3-4FEC-890C-E31661AA8FE8}" srcOrd="1" destOrd="0" parTransId="{B8174090-F874-470C-AFAD-9F833FF097EB}" sibTransId="{E3D1E8C1-4DAD-42D7-B742-E74A42F240AB}"/>
    <dgm:cxn modelId="{FBBED7F4-8BC7-4220-BF38-42DE6FBB890E}" type="presOf" srcId="{E6616832-D9A7-4284-A664-22FE6949DECA}" destId="{267D3255-7BB8-4CE6-B151-D5F5ACDCEC7B}" srcOrd="1" destOrd="0" presId="urn:microsoft.com/office/officeart/2005/8/layout/list1"/>
    <dgm:cxn modelId="{EBE38AF7-659D-4CFC-BFA1-D8AB4BB33C1C}" srcId="{4EE8C523-6591-4ADC-8FDA-7BDDD7DA0809}" destId="{36ABE81A-7A61-4177-8CF8-BAE3CBD12480}" srcOrd="7" destOrd="0" parTransId="{B5F1C1C4-3E7F-4AAE-AE17-4908E6A2F115}" sibTransId="{B7215F49-6FA6-4A75-A479-71F9B25B8969}"/>
    <dgm:cxn modelId="{4D9C13D0-5C55-4BFE-8D91-A3C9032FECEE}" type="presParOf" srcId="{263E169B-B2F8-4C7D-9720-7B86ED65700E}" destId="{9CC3FBFB-8662-4EE8-97A9-CAE15B1E56C6}" srcOrd="0" destOrd="0" presId="urn:microsoft.com/office/officeart/2005/8/layout/list1"/>
    <dgm:cxn modelId="{B189DF8D-6307-45BA-9A73-53A95B79EACB}" type="presParOf" srcId="{9CC3FBFB-8662-4EE8-97A9-CAE15B1E56C6}" destId="{637F674D-2DBD-45EA-AEA4-512B19B7AF9D}" srcOrd="0" destOrd="0" presId="urn:microsoft.com/office/officeart/2005/8/layout/list1"/>
    <dgm:cxn modelId="{786D9069-9ED4-4134-8BF2-38473D8D9A83}" type="presParOf" srcId="{9CC3FBFB-8662-4EE8-97A9-CAE15B1E56C6}" destId="{9957072C-2AD7-4F6F-97F9-C74D638ABFFE}" srcOrd="1" destOrd="0" presId="urn:microsoft.com/office/officeart/2005/8/layout/list1"/>
    <dgm:cxn modelId="{EBA51D4A-F3D6-464E-812D-8CE7608A326F}" type="presParOf" srcId="{263E169B-B2F8-4C7D-9720-7B86ED65700E}" destId="{C8A3CDA2-59DE-4BE6-A8F3-5665634DF894}" srcOrd="1" destOrd="0" presId="urn:microsoft.com/office/officeart/2005/8/layout/list1"/>
    <dgm:cxn modelId="{E80F7131-B487-42C8-938E-7C60A38EF0BA}" type="presParOf" srcId="{263E169B-B2F8-4C7D-9720-7B86ED65700E}" destId="{F15EB724-B6C1-41B9-95BF-C51A56FD8986}" srcOrd="2" destOrd="0" presId="urn:microsoft.com/office/officeart/2005/8/layout/list1"/>
    <dgm:cxn modelId="{2869BA6C-71D4-4B4C-9935-C1B3DF4AE704}" type="presParOf" srcId="{263E169B-B2F8-4C7D-9720-7B86ED65700E}" destId="{BB07597E-8DDF-4043-9DAD-026E37D4825C}" srcOrd="3" destOrd="0" presId="urn:microsoft.com/office/officeart/2005/8/layout/list1"/>
    <dgm:cxn modelId="{16837971-2242-4938-ADCC-6A515B6208F0}" type="presParOf" srcId="{263E169B-B2F8-4C7D-9720-7B86ED65700E}" destId="{8F747D09-FFB9-4BC9-8748-48333B691016}" srcOrd="4" destOrd="0" presId="urn:microsoft.com/office/officeart/2005/8/layout/list1"/>
    <dgm:cxn modelId="{549E1BE6-66C4-458B-AB66-99239C3B19AF}" type="presParOf" srcId="{8F747D09-FFB9-4BC9-8748-48333B691016}" destId="{35854CDB-C21E-4879-90BE-EB030F6C938C}" srcOrd="0" destOrd="0" presId="urn:microsoft.com/office/officeart/2005/8/layout/list1"/>
    <dgm:cxn modelId="{5CDF9345-31DE-4E01-9AE6-1196F8797DFA}" type="presParOf" srcId="{8F747D09-FFB9-4BC9-8748-48333B691016}" destId="{15B16E95-2692-45B9-8110-9A8E605EF5CD}" srcOrd="1" destOrd="0" presId="urn:microsoft.com/office/officeart/2005/8/layout/list1"/>
    <dgm:cxn modelId="{A16C72E5-5D2E-484C-8015-C46EA11795EC}" type="presParOf" srcId="{263E169B-B2F8-4C7D-9720-7B86ED65700E}" destId="{C12815A0-6554-4F41-8C8A-9DF3E9C9A206}" srcOrd="5" destOrd="0" presId="urn:microsoft.com/office/officeart/2005/8/layout/list1"/>
    <dgm:cxn modelId="{6B701E34-96CE-4D18-8AF5-32369EB21C9E}" type="presParOf" srcId="{263E169B-B2F8-4C7D-9720-7B86ED65700E}" destId="{FA26E1B1-30CF-454E-A229-9B5458C90C59}" srcOrd="6" destOrd="0" presId="urn:microsoft.com/office/officeart/2005/8/layout/list1"/>
    <dgm:cxn modelId="{E0CC9350-A452-4AC2-99BA-E49FBAD3C2A9}" type="presParOf" srcId="{263E169B-B2F8-4C7D-9720-7B86ED65700E}" destId="{433F3C5C-037B-4002-9EA7-F71A4EE79CCC}" srcOrd="7" destOrd="0" presId="urn:microsoft.com/office/officeart/2005/8/layout/list1"/>
    <dgm:cxn modelId="{7CE17874-0719-40C1-92D7-CC30CF01DFB9}" type="presParOf" srcId="{263E169B-B2F8-4C7D-9720-7B86ED65700E}" destId="{F58FC19C-F5EB-4263-9228-06439338AF9E}" srcOrd="8" destOrd="0" presId="urn:microsoft.com/office/officeart/2005/8/layout/list1"/>
    <dgm:cxn modelId="{7BE939D6-748C-4807-830E-EC5C5900BB1E}" type="presParOf" srcId="{F58FC19C-F5EB-4263-9228-06439338AF9E}" destId="{0F279CA6-B299-40A3-AF5A-017F87F2C219}" srcOrd="0" destOrd="0" presId="urn:microsoft.com/office/officeart/2005/8/layout/list1"/>
    <dgm:cxn modelId="{4DEE41C0-3C1B-476D-A578-AB392DD7F8EF}" type="presParOf" srcId="{F58FC19C-F5EB-4263-9228-06439338AF9E}" destId="{D249AED3-3E3C-480D-B620-BB855F410CA2}" srcOrd="1" destOrd="0" presId="urn:microsoft.com/office/officeart/2005/8/layout/list1"/>
    <dgm:cxn modelId="{5756FE36-C31E-4049-8053-053E8FCD21EB}" type="presParOf" srcId="{263E169B-B2F8-4C7D-9720-7B86ED65700E}" destId="{25CB5264-DD44-4AE3-9936-D404DE1FFAD5}" srcOrd="9" destOrd="0" presId="urn:microsoft.com/office/officeart/2005/8/layout/list1"/>
    <dgm:cxn modelId="{BAC82093-EB41-4C12-AA3C-9EEA8FEC5B9B}" type="presParOf" srcId="{263E169B-B2F8-4C7D-9720-7B86ED65700E}" destId="{233763AC-327D-499E-AC81-EF579C0202EF}" srcOrd="10" destOrd="0" presId="urn:microsoft.com/office/officeart/2005/8/layout/list1"/>
    <dgm:cxn modelId="{66859B4E-33FB-4E3A-B890-29F64FD237A6}" type="presParOf" srcId="{263E169B-B2F8-4C7D-9720-7B86ED65700E}" destId="{AA370084-BE8D-442F-8CE0-6FC28C6084B4}" srcOrd="11" destOrd="0" presId="urn:microsoft.com/office/officeart/2005/8/layout/list1"/>
    <dgm:cxn modelId="{F34F7FB4-7A39-4CD6-A362-1AFA2CC65D62}" type="presParOf" srcId="{263E169B-B2F8-4C7D-9720-7B86ED65700E}" destId="{43917ADD-D56F-47AE-A253-74041A836748}" srcOrd="12" destOrd="0" presId="urn:microsoft.com/office/officeart/2005/8/layout/list1"/>
    <dgm:cxn modelId="{EB9A9C19-57E4-48DA-B910-B7D77CA6C68E}" type="presParOf" srcId="{43917ADD-D56F-47AE-A253-74041A836748}" destId="{4014A05D-81D4-4468-90F0-BE7397C8E015}" srcOrd="0" destOrd="0" presId="urn:microsoft.com/office/officeart/2005/8/layout/list1"/>
    <dgm:cxn modelId="{BECB1390-7B2E-4F25-A44D-4205ED930AC6}" type="presParOf" srcId="{43917ADD-D56F-47AE-A253-74041A836748}" destId="{024955E2-E026-4FDE-BAE0-DF5F6351257F}" srcOrd="1" destOrd="0" presId="urn:microsoft.com/office/officeart/2005/8/layout/list1"/>
    <dgm:cxn modelId="{245007FB-C728-48F5-996D-F51A382290EA}" type="presParOf" srcId="{263E169B-B2F8-4C7D-9720-7B86ED65700E}" destId="{EB190E06-0A3E-4C7C-9F9C-B902ADB4492B}" srcOrd="13" destOrd="0" presId="urn:microsoft.com/office/officeart/2005/8/layout/list1"/>
    <dgm:cxn modelId="{E143E917-50F3-4330-B837-1C8AB6802920}" type="presParOf" srcId="{263E169B-B2F8-4C7D-9720-7B86ED65700E}" destId="{68F2FCFD-A30E-496E-B557-AC4282FF051F}" srcOrd="14" destOrd="0" presId="urn:microsoft.com/office/officeart/2005/8/layout/list1"/>
    <dgm:cxn modelId="{1F196752-6060-4A9E-AD23-7278E337CAA1}" type="presParOf" srcId="{263E169B-B2F8-4C7D-9720-7B86ED65700E}" destId="{65861595-5437-4EED-ABF4-29E50706144B}" srcOrd="15" destOrd="0" presId="urn:microsoft.com/office/officeart/2005/8/layout/list1"/>
    <dgm:cxn modelId="{D817D899-7E19-4944-96C0-484993CA798F}" type="presParOf" srcId="{263E169B-B2F8-4C7D-9720-7B86ED65700E}" destId="{D09454E9-E1E2-43F4-BDA6-0ABACFE3BA0D}" srcOrd="16" destOrd="0" presId="urn:microsoft.com/office/officeart/2005/8/layout/list1"/>
    <dgm:cxn modelId="{25B88EE3-86C8-4F5C-BCBE-0A83FAA85A27}" type="presParOf" srcId="{D09454E9-E1E2-43F4-BDA6-0ABACFE3BA0D}" destId="{C7DDA970-B379-41B9-ADF9-F5FE88D84937}" srcOrd="0" destOrd="0" presId="urn:microsoft.com/office/officeart/2005/8/layout/list1"/>
    <dgm:cxn modelId="{37895087-E596-45C1-A345-B2F5AE8DB225}" type="presParOf" srcId="{D09454E9-E1E2-43F4-BDA6-0ABACFE3BA0D}" destId="{6EF030FE-4CAE-4EF1-AE32-7F1F4334B949}" srcOrd="1" destOrd="0" presId="urn:microsoft.com/office/officeart/2005/8/layout/list1"/>
    <dgm:cxn modelId="{AB7E7487-B9BF-4160-8201-4F9FD724A2EB}" type="presParOf" srcId="{263E169B-B2F8-4C7D-9720-7B86ED65700E}" destId="{3599E306-5078-4325-B489-D81CA3518CC5}" srcOrd="17" destOrd="0" presId="urn:microsoft.com/office/officeart/2005/8/layout/list1"/>
    <dgm:cxn modelId="{AB32E4CE-39D2-49D1-83EB-EE094EB1BDDA}" type="presParOf" srcId="{263E169B-B2F8-4C7D-9720-7B86ED65700E}" destId="{8CBFF43E-88D5-4116-99C2-C36264611364}" srcOrd="18" destOrd="0" presId="urn:microsoft.com/office/officeart/2005/8/layout/list1"/>
    <dgm:cxn modelId="{B8F47110-95F6-4DCE-B6BB-D1DFE0087173}" type="presParOf" srcId="{263E169B-B2F8-4C7D-9720-7B86ED65700E}" destId="{08BF79E1-70DB-484E-A412-9E73DA9151A1}" srcOrd="19" destOrd="0" presId="urn:microsoft.com/office/officeart/2005/8/layout/list1"/>
    <dgm:cxn modelId="{D0FD47B4-566D-4A65-861D-91CBF2C6BB0A}" type="presParOf" srcId="{263E169B-B2F8-4C7D-9720-7B86ED65700E}" destId="{0F747B6D-57EB-4432-A694-2456471D140B}" srcOrd="20" destOrd="0" presId="urn:microsoft.com/office/officeart/2005/8/layout/list1"/>
    <dgm:cxn modelId="{DE107FE4-E18F-489D-8DD4-31B82EA1A357}" type="presParOf" srcId="{0F747B6D-57EB-4432-A694-2456471D140B}" destId="{88C4ED01-DC42-4DF6-B63D-5905A5E9FF84}" srcOrd="0" destOrd="0" presId="urn:microsoft.com/office/officeart/2005/8/layout/list1"/>
    <dgm:cxn modelId="{1858FD66-0C83-4FD6-B79E-F8328C44F58F}" type="presParOf" srcId="{0F747B6D-57EB-4432-A694-2456471D140B}" destId="{267D3255-7BB8-4CE6-B151-D5F5ACDCEC7B}" srcOrd="1" destOrd="0" presId="urn:microsoft.com/office/officeart/2005/8/layout/list1"/>
    <dgm:cxn modelId="{645DEE25-94A3-40D7-8646-6A90B8CA57F5}" type="presParOf" srcId="{263E169B-B2F8-4C7D-9720-7B86ED65700E}" destId="{714DB93D-0D45-4006-8491-2B2B33C99A85}" srcOrd="21" destOrd="0" presId="urn:microsoft.com/office/officeart/2005/8/layout/list1"/>
    <dgm:cxn modelId="{C56C79F1-C753-4E02-BF97-5F65E51539E2}" type="presParOf" srcId="{263E169B-B2F8-4C7D-9720-7B86ED65700E}" destId="{99D50378-6492-4144-ADE4-139CE9E5BAEE}" srcOrd="22" destOrd="0" presId="urn:microsoft.com/office/officeart/2005/8/layout/list1"/>
    <dgm:cxn modelId="{34D23846-C0EB-44D9-8E20-0DACD3C8EFA3}" type="presParOf" srcId="{263E169B-B2F8-4C7D-9720-7B86ED65700E}" destId="{2F0A985A-68F0-469E-A4A4-454D29EA5B2F}" srcOrd="23" destOrd="0" presId="urn:microsoft.com/office/officeart/2005/8/layout/list1"/>
    <dgm:cxn modelId="{6200BA13-7619-40D0-B86E-89FCF17A2648}" type="presParOf" srcId="{263E169B-B2F8-4C7D-9720-7B86ED65700E}" destId="{F6972E11-7F7E-4F59-8281-6902FEDCBC80}" srcOrd="24" destOrd="0" presId="urn:microsoft.com/office/officeart/2005/8/layout/list1"/>
    <dgm:cxn modelId="{0C5CC619-8C3D-4831-887A-481C4017D209}" type="presParOf" srcId="{F6972E11-7F7E-4F59-8281-6902FEDCBC80}" destId="{C2F2E1AB-D0F8-4C75-A9EF-BE387D7F1CD4}" srcOrd="0" destOrd="0" presId="urn:microsoft.com/office/officeart/2005/8/layout/list1"/>
    <dgm:cxn modelId="{FDE37BF0-9419-43A7-8C07-761F2AD5A082}" type="presParOf" srcId="{F6972E11-7F7E-4F59-8281-6902FEDCBC80}" destId="{2C7438AA-0EE3-4FEC-8E22-A03CD4EA0FF0}" srcOrd="1" destOrd="0" presId="urn:microsoft.com/office/officeart/2005/8/layout/list1"/>
    <dgm:cxn modelId="{BE0823AA-D814-44F1-A5A3-E560678353E5}" type="presParOf" srcId="{263E169B-B2F8-4C7D-9720-7B86ED65700E}" destId="{99F52B3A-68B2-4176-B8FD-D159AA4A6122}" srcOrd="25" destOrd="0" presId="urn:microsoft.com/office/officeart/2005/8/layout/list1"/>
    <dgm:cxn modelId="{B018CD96-A3A1-4F70-B332-94154897647C}" type="presParOf" srcId="{263E169B-B2F8-4C7D-9720-7B86ED65700E}" destId="{DD83EF85-7490-426E-B0B1-4D22E3F7CB79}" srcOrd="26" destOrd="0" presId="urn:microsoft.com/office/officeart/2005/8/layout/list1"/>
    <dgm:cxn modelId="{5714A80E-CE08-464E-9E7A-A102AC32FBDD}" type="presParOf" srcId="{263E169B-B2F8-4C7D-9720-7B86ED65700E}" destId="{77CDF416-D188-474A-B2DA-40C88DE86369}" srcOrd="27" destOrd="0" presId="urn:microsoft.com/office/officeart/2005/8/layout/list1"/>
    <dgm:cxn modelId="{01C3441B-5719-4F56-A8A3-CAA3CC233B36}" type="presParOf" srcId="{263E169B-B2F8-4C7D-9720-7B86ED65700E}" destId="{4189A068-FC68-448D-9F8D-9800668314F1}" srcOrd="28" destOrd="0" presId="urn:microsoft.com/office/officeart/2005/8/layout/list1"/>
    <dgm:cxn modelId="{17EFF03C-F310-4D8C-9786-5C7182ACD663}" type="presParOf" srcId="{4189A068-FC68-448D-9F8D-9800668314F1}" destId="{553FF027-2447-40DB-9D5D-9C48807D31BE}" srcOrd="0" destOrd="0" presId="urn:microsoft.com/office/officeart/2005/8/layout/list1"/>
    <dgm:cxn modelId="{EB574D92-1E37-4CD4-8AE3-737192922878}" type="presParOf" srcId="{4189A068-FC68-448D-9F8D-9800668314F1}" destId="{9ACD57A5-F8B3-438F-AD5B-BA1BC4F5A3E2}" srcOrd="1" destOrd="0" presId="urn:microsoft.com/office/officeart/2005/8/layout/list1"/>
    <dgm:cxn modelId="{6C23468C-5ACD-4B4B-B463-5DFF6E49F90E}" type="presParOf" srcId="{263E169B-B2F8-4C7D-9720-7B86ED65700E}" destId="{DB2D3887-9AAA-436E-8E5E-F5B0CBFD8B47}" srcOrd="29" destOrd="0" presId="urn:microsoft.com/office/officeart/2005/8/layout/list1"/>
    <dgm:cxn modelId="{E568D4BF-61A3-4A5C-AF81-23D9081BAE45}" type="presParOf" srcId="{263E169B-B2F8-4C7D-9720-7B86ED65700E}" destId="{1DF61075-DBDA-4838-9D7A-7147E094BA13}" srcOrd="30" destOrd="0" presId="urn:microsoft.com/office/officeart/2005/8/layout/list1"/>
    <dgm:cxn modelId="{B11A028B-120F-4911-B28B-A68F21FE96B4}" type="presParOf" srcId="{263E169B-B2F8-4C7D-9720-7B86ED65700E}" destId="{CD6D5C4E-DB17-4F56-84E8-9C2CAF71190A}" srcOrd="31" destOrd="0" presId="urn:microsoft.com/office/officeart/2005/8/layout/list1"/>
    <dgm:cxn modelId="{4FAD3689-D308-4468-880F-252302541903}" type="presParOf" srcId="{263E169B-B2F8-4C7D-9720-7B86ED65700E}" destId="{BDE4C7A3-6B9C-4A7C-B7BB-BC1CEDD839A8}" srcOrd="32" destOrd="0" presId="urn:microsoft.com/office/officeart/2005/8/layout/list1"/>
    <dgm:cxn modelId="{EC40D69E-9210-4B3D-80C4-118181E1C932}" type="presParOf" srcId="{BDE4C7A3-6B9C-4A7C-B7BB-BC1CEDD839A8}" destId="{C5D73F65-3FB8-4768-9517-D468D9E715CD}" srcOrd="0" destOrd="0" presId="urn:microsoft.com/office/officeart/2005/8/layout/list1"/>
    <dgm:cxn modelId="{7DC90510-1014-460A-A492-CB4D9F2976B8}" type="presParOf" srcId="{BDE4C7A3-6B9C-4A7C-B7BB-BC1CEDD839A8}" destId="{CE2CAE45-B2DB-4E21-BC7C-1FAFBDFB83C7}" srcOrd="1" destOrd="0" presId="urn:microsoft.com/office/officeart/2005/8/layout/list1"/>
    <dgm:cxn modelId="{CE7868CC-DF9A-40A1-9BDE-F025D9F6FEC4}" type="presParOf" srcId="{263E169B-B2F8-4C7D-9720-7B86ED65700E}" destId="{717903D0-1276-4AB2-93E8-7BC37B9F4C78}" srcOrd="33" destOrd="0" presId="urn:microsoft.com/office/officeart/2005/8/layout/list1"/>
    <dgm:cxn modelId="{D3254D21-932D-4A0C-82FF-CF0C0EB7211A}" type="presParOf" srcId="{263E169B-B2F8-4C7D-9720-7B86ED65700E}" destId="{047D3F41-C860-4BA3-B5F6-D1CCE6BD1462}" srcOrd="34" destOrd="0" presId="urn:microsoft.com/office/officeart/2005/8/layout/list1"/>
    <dgm:cxn modelId="{C4210284-08DF-4F6F-93F9-ABD41D2E7D7B}" type="presParOf" srcId="{263E169B-B2F8-4C7D-9720-7B86ED65700E}" destId="{C6E16AB8-6B13-4937-B48F-DE887665625B}" srcOrd="35" destOrd="0" presId="urn:microsoft.com/office/officeart/2005/8/layout/list1"/>
    <dgm:cxn modelId="{213D9F54-0F45-462A-9FE9-3478AC2C8B3C}" type="presParOf" srcId="{263E169B-B2F8-4C7D-9720-7B86ED65700E}" destId="{27BFAD8F-7D6C-443A-9B59-430BAFF261CA}" srcOrd="36" destOrd="0" presId="urn:microsoft.com/office/officeart/2005/8/layout/list1"/>
    <dgm:cxn modelId="{F35A9961-E9B7-40AD-9B73-8FAD0E826E97}" type="presParOf" srcId="{27BFAD8F-7D6C-443A-9B59-430BAFF261CA}" destId="{F08EE91B-1F31-4B44-A11F-0A9625004D75}" srcOrd="0" destOrd="0" presId="urn:microsoft.com/office/officeart/2005/8/layout/list1"/>
    <dgm:cxn modelId="{07E44603-7133-413F-9A9D-65A800085F28}" type="presParOf" srcId="{27BFAD8F-7D6C-443A-9B59-430BAFF261CA}" destId="{B0091802-7483-4F9F-B37B-6EB8C402EF8E}" srcOrd="1" destOrd="0" presId="urn:microsoft.com/office/officeart/2005/8/layout/list1"/>
    <dgm:cxn modelId="{229AA4F7-5FE0-41D6-87FF-0B5F7F5E8C62}" type="presParOf" srcId="{263E169B-B2F8-4C7D-9720-7B86ED65700E}" destId="{BD8ECAD9-A0C8-404D-A3CC-0C5FEEFBA6F5}" srcOrd="37" destOrd="0" presId="urn:microsoft.com/office/officeart/2005/8/layout/list1"/>
    <dgm:cxn modelId="{B3B4C413-22D4-4C2A-B9D8-39F01FB090D1}" type="presParOf" srcId="{263E169B-B2F8-4C7D-9720-7B86ED65700E}" destId="{92EEDD5E-21ED-43DA-9A3B-AF3D722B157B}" srcOrd="38" destOrd="0" presId="urn:microsoft.com/office/officeart/2005/8/layout/list1"/>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67C7FD8-06DE-4A02-93C7-2D1D31A19EC2}" type="doc">
      <dgm:prSet loTypeId="urn:microsoft.com/office/officeart/2005/8/layout/chart3" loCatId="cycle" qsTypeId="urn:microsoft.com/office/officeart/2005/8/quickstyle/simple1" qsCatId="simple" csTypeId="urn:microsoft.com/office/officeart/2005/8/colors/accent1_2" csCatId="accent1" phldr="1"/>
      <dgm:spPr/>
    </dgm:pt>
    <dgm:pt modelId="{B12BC2D2-2F5A-4582-9A87-032F6ADB5328}">
      <dgm:prSet phldrT="[Tekst]" custT="1"/>
      <dgm:spPr/>
      <dgm:t>
        <a:bodyPr/>
        <a:lstStyle/>
        <a:p>
          <a:r>
            <a:rPr lang="pl-PL" sz="1600" b="1">
              <a:latin typeface="Arial" panose="020B0604020202020204" pitchFamily="34" charset="0"/>
              <a:cs typeface="Arial" panose="020B0604020202020204" pitchFamily="34" charset="0"/>
            </a:rPr>
            <a:t>Strefa gospodarcza </a:t>
          </a:r>
        </a:p>
      </dgm:t>
    </dgm:pt>
    <dgm:pt modelId="{50137F6A-F987-4352-841C-CA3C80C76128}" type="parTrans" cxnId="{98B593E4-BF5D-4359-A401-406CFAEA89DC}">
      <dgm:prSet/>
      <dgm:spPr/>
      <dgm:t>
        <a:bodyPr/>
        <a:lstStyle/>
        <a:p>
          <a:endParaRPr lang="pl-PL"/>
        </a:p>
      </dgm:t>
    </dgm:pt>
    <dgm:pt modelId="{56566100-D99B-4F98-9FEA-C36BA21DA9A9}" type="sibTrans" cxnId="{98B593E4-BF5D-4359-A401-406CFAEA89DC}">
      <dgm:prSet/>
      <dgm:spPr/>
      <dgm:t>
        <a:bodyPr/>
        <a:lstStyle/>
        <a:p>
          <a:endParaRPr lang="pl-PL"/>
        </a:p>
      </dgm:t>
    </dgm:pt>
    <dgm:pt modelId="{79512DE9-1530-4E76-8DE5-F249A19A08C6}">
      <dgm:prSet phldrT="[Tekst]" custT="1"/>
      <dgm:spPr>
        <a:solidFill>
          <a:schemeClr val="accent1">
            <a:lumMod val="60000"/>
            <a:lumOff val="40000"/>
          </a:schemeClr>
        </a:solidFill>
      </dgm:spPr>
      <dgm:t>
        <a:bodyPr/>
        <a:lstStyle/>
        <a:p>
          <a:r>
            <a:rPr lang="pl-PL" sz="1600" b="1">
              <a:latin typeface="Arial" panose="020B0604020202020204" pitchFamily="34" charset="0"/>
              <a:cs typeface="Arial" panose="020B0604020202020204" pitchFamily="34" charset="0"/>
            </a:rPr>
            <a:t>Strefa społeczna </a:t>
          </a:r>
        </a:p>
      </dgm:t>
    </dgm:pt>
    <dgm:pt modelId="{5821E083-CE2B-441D-A1CD-EC49BE02D907}" type="parTrans" cxnId="{83CB1191-8537-451F-BA44-846F8496CB3C}">
      <dgm:prSet/>
      <dgm:spPr/>
      <dgm:t>
        <a:bodyPr/>
        <a:lstStyle/>
        <a:p>
          <a:endParaRPr lang="pl-PL"/>
        </a:p>
      </dgm:t>
    </dgm:pt>
    <dgm:pt modelId="{45C154A0-524B-4EF2-8E90-E90925F9EB6F}" type="sibTrans" cxnId="{83CB1191-8537-451F-BA44-846F8496CB3C}">
      <dgm:prSet/>
      <dgm:spPr/>
      <dgm:t>
        <a:bodyPr/>
        <a:lstStyle/>
        <a:p>
          <a:endParaRPr lang="pl-PL"/>
        </a:p>
      </dgm:t>
    </dgm:pt>
    <dgm:pt modelId="{9AABCACD-E3DE-4BE7-8575-53401A8B8ED9}">
      <dgm:prSet phldrT="[Tekst]" custT="1"/>
      <dgm:spPr>
        <a:solidFill>
          <a:srgbClr val="002060"/>
        </a:solidFill>
      </dgm:spPr>
      <dgm:t>
        <a:bodyPr/>
        <a:lstStyle/>
        <a:p>
          <a:r>
            <a:rPr lang="pl-PL" sz="1600" b="1">
              <a:latin typeface="Arial" panose="020B0604020202020204" pitchFamily="34" charset="0"/>
              <a:cs typeface="Arial" panose="020B0604020202020204" pitchFamily="34" charset="0"/>
            </a:rPr>
            <a:t>Strefa przestrzenna </a:t>
          </a:r>
        </a:p>
      </dgm:t>
    </dgm:pt>
    <dgm:pt modelId="{EF3D4682-B020-482E-8CE6-FCBE3E9B3213}" type="parTrans" cxnId="{1E86562C-9C9B-4F56-BB8F-481BC7A395A5}">
      <dgm:prSet/>
      <dgm:spPr/>
      <dgm:t>
        <a:bodyPr/>
        <a:lstStyle/>
        <a:p>
          <a:endParaRPr lang="pl-PL"/>
        </a:p>
      </dgm:t>
    </dgm:pt>
    <dgm:pt modelId="{CF506D65-94E0-4EED-A898-DEFE18F4E5EE}" type="sibTrans" cxnId="{1E86562C-9C9B-4F56-BB8F-481BC7A395A5}">
      <dgm:prSet/>
      <dgm:spPr/>
      <dgm:t>
        <a:bodyPr/>
        <a:lstStyle/>
        <a:p>
          <a:endParaRPr lang="pl-PL"/>
        </a:p>
      </dgm:t>
    </dgm:pt>
    <dgm:pt modelId="{516347BF-67A2-4041-BA8A-415BA48DB41F}" type="pres">
      <dgm:prSet presAssocID="{567C7FD8-06DE-4A02-93C7-2D1D31A19EC2}" presName="compositeShape" presStyleCnt="0">
        <dgm:presLayoutVars>
          <dgm:chMax val="7"/>
          <dgm:dir/>
          <dgm:resizeHandles val="exact"/>
        </dgm:presLayoutVars>
      </dgm:prSet>
      <dgm:spPr/>
    </dgm:pt>
    <dgm:pt modelId="{0E324A96-A561-4D41-A0AA-335A9E8656BE}" type="pres">
      <dgm:prSet presAssocID="{567C7FD8-06DE-4A02-93C7-2D1D31A19EC2}" presName="wedge1" presStyleLbl="node1" presStyleIdx="0" presStyleCnt="3" custScaleX="120186" custScaleY="110908"/>
      <dgm:spPr/>
    </dgm:pt>
    <dgm:pt modelId="{9A924781-D442-4BA3-8DAE-038CF6DB94E3}" type="pres">
      <dgm:prSet presAssocID="{567C7FD8-06DE-4A02-93C7-2D1D31A19EC2}" presName="wedge1Tx" presStyleLbl="node1" presStyleIdx="0" presStyleCnt="3">
        <dgm:presLayoutVars>
          <dgm:chMax val="0"/>
          <dgm:chPref val="0"/>
          <dgm:bulletEnabled val="1"/>
        </dgm:presLayoutVars>
      </dgm:prSet>
      <dgm:spPr/>
    </dgm:pt>
    <dgm:pt modelId="{B9B7E50E-B71E-4EDB-84AC-D655192A58E0}" type="pres">
      <dgm:prSet presAssocID="{567C7FD8-06DE-4A02-93C7-2D1D31A19EC2}" presName="wedge2" presStyleLbl="node1" presStyleIdx="1" presStyleCnt="3" custLinFactNeighborX="6598" custLinFactNeighborY="3729"/>
      <dgm:spPr/>
    </dgm:pt>
    <dgm:pt modelId="{E11C44EA-5762-4855-8BF3-123267FA609F}" type="pres">
      <dgm:prSet presAssocID="{567C7FD8-06DE-4A02-93C7-2D1D31A19EC2}" presName="wedge2Tx" presStyleLbl="node1" presStyleIdx="1" presStyleCnt="3">
        <dgm:presLayoutVars>
          <dgm:chMax val="0"/>
          <dgm:chPref val="0"/>
          <dgm:bulletEnabled val="1"/>
        </dgm:presLayoutVars>
      </dgm:prSet>
      <dgm:spPr/>
    </dgm:pt>
    <dgm:pt modelId="{88523798-0564-4D40-9A12-A59D9112C367}" type="pres">
      <dgm:prSet presAssocID="{567C7FD8-06DE-4A02-93C7-2D1D31A19EC2}" presName="wedge3" presStyleLbl="node1" presStyleIdx="2" presStyleCnt="3" custScaleX="116735" custScaleY="108506"/>
      <dgm:spPr/>
    </dgm:pt>
    <dgm:pt modelId="{3B175247-B852-4B0B-8A44-0E43976E5967}" type="pres">
      <dgm:prSet presAssocID="{567C7FD8-06DE-4A02-93C7-2D1D31A19EC2}" presName="wedge3Tx" presStyleLbl="node1" presStyleIdx="2" presStyleCnt="3">
        <dgm:presLayoutVars>
          <dgm:chMax val="0"/>
          <dgm:chPref val="0"/>
          <dgm:bulletEnabled val="1"/>
        </dgm:presLayoutVars>
      </dgm:prSet>
      <dgm:spPr/>
    </dgm:pt>
  </dgm:ptLst>
  <dgm:cxnLst>
    <dgm:cxn modelId="{4F252C0D-FBB3-4167-9D91-9489395B12A8}" type="presOf" srcId="{79512DE9-1530-4E76-8DE5-F249A19A08C6}" destId="{E11C44EA-5762-4855-8BF3-123267FA609F}" srcOrd="1" destOrd="0" presId="urn:microsoft.com/office/officeart/2005/8/layout/chart3"/>
    <dgm:cxn modelId="{1E86562C-9C9B-4F56-BB8F-481BC7A395A5}" srcId="{567C7FD8-06DE-4A02-93C7-2D1D31A19EC2}" destId="{9AABCACD-E3DE-4BE7-8575-53401A8B8ED9}" srcOrd="2" destOrd="0" parTransId="{EF3D4682-B020-482E-8CE6-FCBE3E9B3213}" sibTransId="{CF506D65-94E0-4EED-A898-DEFE18F4E5EE}"/>
    <dgm:cxn modelId="{89A2263D-A8DA-481E-9B5D-F677C05C9CBD}" type="presOf" srcId="{B12BC2D2-2F5A-4582-9A87-032F6ADB5328}" destId="{9A924781-D442-4BA3-8DAE-038CF6DB94E3}" srcOrd="1" destOrd="0" presId="urn:microsoft.com/office/officeart/2005/8/layout/chart3"/>
    <dgm:cxn modelId="{E7908053-21F8-45B3-8C38-6755F479BFDB}" type="presOf" srcId="{B12BC2D2-2F5A-4582-9A87-032F6ADB5328}" destId="{0E324A96-A561-4D41-A0AA-335A9E8656BE}" srcOrd="0" destOrd="0" presId="urn:microsoft.com/office/officeart/2005/8/layout/chart3"/>
    <dgm:cxn modelId="{45F40B56-C3EA-47A9-BA8F-D7C36385F6E4}" type="presOf" srcId="{79512DE9-1530-4E76-8DE5-F249A19A08C6}" destId="{B9B7E50E-B71E-4EDB-84AC-D655192A58E0}" srcOrd="0" destOrd="0" presId="urn:microsoft.com/office/officeart/2005/8/layout/chart3"/>
    <dgm:cxn modelId="{E9DD4E7A-5EC1-41F0-801A-B8C3C68BC9DC}" type="presOf" srcId="{567C7FD8-06DE-4A02-93C7-2D1D31A19EC2}" destId="{516347BF-67A2-4041-BA8A-415BA48DB41F}" srcOrd="0" destOrd="0" presId="urn:microsoft.com/office/officeart/2005/8/layout/chart3"/>
    <dgm:cxn modelId="{83CB1191-8537-451F-BA44-846F8496CB3C}" srcId="{567C7FD8-06DE-4A02-93C7-2D1D31A19EC2}" destId="{79512DE9-1530-4E76-8DE5-F249A19A08C6}" srcOrd="1" destOrd="0" parTransId="{5821E083-CE2B-441D-A1CD-EC49BE02D907}" sibTransId="{45C154A0-524B-4EF2-8E90-E90925F9EB6F}"/>
    <dgm:cxn modelId="{3A2094DD-554E-40FD-B465-30C82DD3EBCF}" type="presOf" srcId="{9AABCACD-E3DE-4BE7-8575-53401A8B8ED9}" destId="{88523798-0564-4D40-9A12-A59D9112C367}" srcOrd="0" destOrd="0" presId="urn:microsoft.com/office/officeart/2005/8/layout/chart3"/>
    <dgm:cxn modelId="{98B593E4-BF5D-4359-A401-406CFAEA89DC}" srcId="{567C7FD8-06DE-4A02-93C7-2D1D31A19EC2}" destId="{B12BC2D2-2F5A-4582-9A87-032F6ADB5328}" srcOrd="0" destOrd="0" parTransId="{50137F6A-F987-4352-841C-CA3C80C76128}" sibTransId="{56566100-D99B-4F98-9FEA-C36BA21DA9A9}"/>
    <dgm:cxn modelId="{2FE0CAFD-52C5-4FF2-B0B1-9CEA015C7EC7}" type="presOf" srcId="{9AABCACD-E3DE-4BE7-8575-53401A8B8ED9}" destId="{3B175247-B852-4B0B-8A44-0E43976E5967}" srcOrd="1" destOrd="0" presId="urn:microsoft.com/office/officeart/2005/8/layout/chart3"/>
    <dgm:cxn modelId="{3757A086-E007-4C82-917B-FE5F8F6F67C2}" type="presParOf" srcId="{516347BF-67A2-4041-BA8A-415BA48DB41F}" destId="{0E324A96-A561-4D41-A0AA-335A9E8656BE}" srcOrd="0" destOrd="0" presId="urn:microsoft.com/office/officeart/2005/8/layout/chart3"/>
    <dgm:cxn modelId="{E472D5B9-B118-489C-A3E5-AB3C8B92094E}" type="presParOf" srcId="{516347BF-67A2-4041-BA8A-415BA48DB41F}" destId="{9A924781-D442-4BA3-8DAE-038CF6DB94E3}" srcOrd="1" destOrd="0" presId="urn:microsoft.com/office/officeart/2005/8/layout/chart3"/>
    <dgm:cxn modelId="{76E8C5AD-0FDD-4A13-BF28-79662C4F62E9}" type="presParOf" srcId="{516347BF-67A2-4041-BA8A-415BA48DB41F}" destId="{B9B7E50E-B71E-4EDB-84AC-D655192A58E0}" srcOrd="2" destOrd="0" presId="urn:microsoft.com/office/officeart/2005/8/layout/chart3"/>
    <dgm:cxn modelId="{15CDB554-857B-422E-A545-D47C03F1971D}" type="presParOf" srcId="{516347BF-67A2-4041-BA8A-415BA48DB41F}" destId="{E11C44EA-5762-4855-8BF3-123267FA609F}" srcOrd="3" destOrd="0" presId="urn:microsoft.com/office/officeart/2005/8/layout/chart3"/>
    <dgm:cxn modelId="{372BE7A4-AB7F-4AF1-9F62-9DD1B4085A72}" type="presParOf" srcId="{516347BF-67A2-4041-BA8A-415BA48DB41F}" destId="{88523798-0564-4D40-9A12-A59D9112C367}" srcOrd="4" destOrd="0" presId="urn:microsoft.com/office/officeart/2005/8/layout/chart3"/>
    <dgm:cxn modelId="{E849343C-E81D-412B-9128-3FE1ACF25BEC}" type="presParOf" srcId="{516347BF-67A2-4041-BA8A-415BA48DB41F}" destId="{3B175247-B852-4B0B-8A44-0E43976E5967}" srcOrd="5" destOrd="0" presId="urn:microsoft.com/office/officeart/2005/8/layout/chart3"/>
  </dgm:cxnLst>
  <dgm:bg/>
  <dgm:whole/>
  <dgm:extLst>
    <a:ext uri="http://schemas.microsoft.com/office/drawing/2008/diagram">
      <dsp:dataModelExt xmlns:dsp="http://schemas.microsoft.com/office/drawing/2008/diagram" relId="rId4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D2C79AB6-4A31-46B0-A715-C75661FD142B}" type="doc">
      <dgm:prSet loTypeId="urn:microsoft.com/office/officeart/2005/8/layout/hList1" loCatId="list" qsTypeId="urn:microsoft.com/office/officeart/2005/8/quickstyle/simple1" qsCatId="simple" csTypeId="urn:microsoft.com/office/officeart/2005/8/colors/accent1_2" csCatId="accent1" phldr="1"/>
      <dgm:spPr/>
      <dgm:t>
        <a:bodyPr/>
        <a:lstStyle/>
        <a:p>
          <a:endParaRPr lang="pl-PL"/>
        </a:p>
      </dgm:t>
    </dgm:pt>
    <dgm:pt modelId="{394A963D-99EA-4469-B2D2-3AC440974D52}">
      <dgm:prSet phldrT="[Tekst]"/>
      <dgm:spPr>
        <a:solidFill>
          <a:srgbClr val="002060"/>
        </a:solidFill>
      </dgm:spPr>
      <dgm:t>
        <a:bodyPr/>
        <a:lstStyle/>
        <a:p>
          <a:r>
            <a:rPr lang="pl-PL" b="1"/>
            <a:t>Strefa przestrzenna</a:t>
          </a:r>
        </a:p>
        <a:p>
          <a:r>
            <a:rPr lang="pl-PL" b="1"/>
            <a:t>Cel strategiczny 1</a:t>
          </a:r>
        </a:p>
      </dgm:t>
    </dgm:pt>
    <dgm:pt modelId="{D8669893-AA3D-42DE-AC6F-849C8E0F780B}" type="parTrans" cxnId="{1DA2AB21-839E-46CF-875A-E592FCB957E7}">
      <dgm:prSet/>
      <dgm:spPr/>
      <dgm:t>
        <a:bodyPr/>
        <a:lstStyle/>
        <a:p>
          <a:endParaRPr lang="pl-PL"/>
        </a:p>
      </dgm:t>
    </dgm:pt>
    <dgm:pt modelId="{6F84B810-62D4-4AD7-ADC1-FBD74648D487}" type="sibTrans" cxnId="{1DA2AB21-839E-46CF-875A-E592FCB957E7}">
      <dgm:prSet/>
      <dgm:spPr/>
      <dgm:t>
        <a:bodyPr/>
        <a:lstStyle/>
        <a:p>
          <a:endParaRPr lang="pl-PL"/>
        </a:p>
      </dgm:t>
    </dgm:pt>
    <dgm:pt modelId="{830C34C3-7F6E-414E-B132-2C60943B86E4}">
      <dgm:prSet phldrT="[Tekst]"/>
      <dgm:spPr/>
      <dgm:t>
        <a:bodyPr/>
        <a:lstStyle/>
        <a:p>
          <a:pPr algn="ctr"/>
          <a:r>
            <a:rPr lang="pl-PL" b="1">
              <a:latin typeface="Arial" panose="020B0604020202020204" pitchFamily="34" charset="0"/>
              <a:cs typeface="Arial" panose="020B0604020202020204" pitchFamily="34" charset="0"/>
            </a:rPr>
            <a:t>Budowanie nowego ładu przestrzennego </a:t>
          </a:r>
          <a:br>
            <a:rPr lang="pl-PL" b="1">
              <a:latin typeface="Arial" panose="020B0604020202020204" pitchFamily="34" charset="0"/>
              <a:cs typeface="Arial" panose="020B0604020202020204" pitchFamily="34" charset="0"/>
            </a:rPr>
          </a:br>
          <a:r>
            <a:rPr lang="pl-PL" b="1">
              <a:latin typeface="Arial" panose="020B0604020202020204" pitchFamily="34" charset="0"/>
              <a:cs typeface="Arial" panose="020B0604020202020204" pitchFamily="34" charset="0"/>
            </a:rPr>
            <a:t>i systematyczne rozwijanie infrastruktury</a:t>
          </a:r>
        </a:p>
      </dgm:t>
    </dgm:pt>
    <dgm:pt modelId="{5670AC3C-2791-45D6-90CD-467CF35C2281}" type="parTrans" cxnId="{152BC7D3-A71E-4E3B-85AA-1146E93FB723}">
      <dgm:prSet/>
      <dgm:spPr/>
      <dgm:t>
        <a:bodyPr/>
        <a:lstStyle/>
        <a:p>
          <a:endParaRPr lang="pl-PL"/>
        </a:p>
      </dgm:t>
    </dgm:pt>
    <dgm:pt modelId="{01E0EE34-C014-47FD-BCA9-7D6E19A56B99}" type="sibTrans" cxnId="{152BC7D3-A71E-4E3B-85AA-1146E93FB723}">
      <dgm:prSet/>
      <dgm:spPr/>
      <dgm:t>
        <a:bodyPr/>
        <a:lstStyle/>
        <a:p>
          <a:endParaRPr lang="pl-PL"/>
        </a:p>
      </dgm:t>
    </dgm:pt>
    <dgm:pt modelId="{1F28457F-727D-49D3-B3D1-D3B9FA184293}">
      <dgm:prSet phldrT="[Tekst]"/>
      <dgm:spPr>
        <a:solidFill>
          <a:srgbClr val="002060"/>
        </a:solidFill>
      </dgm:spPr>
      <dgm:t>
        <a:bodyPr/>
        <a:lstStyle/>
        <a:p>
          <a:r>
            <a:rPr lang="pl-PL" b="1"/>
            <a:t>Strefa społeczna</a:t>
          </a:r>
        </a:p>
        <a:p>
          <a:r>
            <a:rPr lang="pl-PL" b="1"/>
            <a:t>Cel strategiczny 2</a:t>
          </a:r>
        </a:p>
      </dgm:t>
    </dgm:pt>
    <dgm:pt modelId="{5DF99DAC-04BB-4878-B93D-63B761E1B5D0}" type="parTrans" cxnId="{74BD1EBD-3A86-4394-99D7-1192AC7F3C92}">
      <dgm:prSet/>
      <dgm:spPr/>
      <dgm:t>
        <a:bodyPr/>
        <a:lstStyle/>
        <a:p>
          <a:endParaRPr lang="pl-PL"/>
        </a:p>
      </dgm:t>
    </dgm:pt>
    <dgm:pt modelId="{0AC9891F-B51D-4A37-818B-09B46801CCEE}" type="sibTrans" cxnId="{74BD1EBD-3A86-4394-99D7-1192AC7F3C92}">
      <dgm:prSet/>
      <dgm:spPr/>
      <dgm:t>
        <a:bodyPr/>
        <a:lstStyle/>
        <a:p>
          <a:endParaRPr lang="pl-PL"/>
        </a:p>
      </dgm:t>
    </dgm:pt>
    <dgm:pt modelId="{7C683CEE-7F0E-4B0D-B97E-8508F725115A}">
      <dgm:prSet phldrT="[Tekst]"/>
      <dgm:spPr/>
      <dgm:t>
        <a:bodyPr/>
        <a:lstStyle/>
        <a:p>
          <a:pPr algn="ctr"/>
          <a:r>
            <a:rPr lang="pl-PL" b="1">
              <a:latin typeface="Arial" panose="020B0604020202020204" pitchFamily="34" charset="0"/>
              <a:cs typeface="Arial" panose="020B0604020202020204" pitchFamily="34" charset="0"/>
            </a:rPr>
            <a:t>Podnoszenie jakości świadczonych usług oraz wzmacnianie kapitału ludzkiego</a:t>
          </a:r>
        </a:p>
      </dgm:t>
    </dgm:pt>
    <dgm:pt modelId="{9836ED1F-97B5-445C-B7B2-12364F692BFE}" type="parTrans" cxnId="{F32E537E-EA8F-4B24-8BC5-A4F3C434C0EB}">
      <dgm:prSet/>
      <dgm:spPr/>
      <dgm:t>
        <a:bodyPr/>
        <a:lstStyle/>
        <a:p>
          <a:endParaRPr lang="pl-PL"/>
        </a:p>
      </dgm:t>
    </dgm:pt>
    <dgm:pt modelId="{0E3BBF42-92F5-460E-913B-E330F8A59B21}" type="sibTrans" cxnId="{F32E537E-EA8F-4B24-8BC5-A4F3C434C0EB}">
      <dgm:prSet/>
      <dgm:spPr/>
      <dgm:t>
        <a:bodyPr/>
        <a:lstStyle/>
        <a:p>
          <a:endParaRPr lang="pl-PL"/>
        </a:p>
      </dgm:t>
    </dgm:pt>
    <dgm:pt modelId="{C51AD7DE-9D8E-4DDC-AE74-330193276E93}">
      <dgm:prSet phldrT="[Tekst]"/>
      <dgm:spPr>
        <a:solidFill>
          <a:srgbClr val="002060"/>
        </a:solidFill>
      </dgm:spPr>
      <dgm:t>
        <a:bodyPr/>
        <a:lstStyle/>
        <a:p>
          <a:r>
            <a:rPr lang="pl-PL" b="1"/>
            <a:t>Strefa gospodarcza</a:t>
          </a:r>
        </a:p>
        <a:p>
          <a:r>
            <a:rPr lang="pl-PL" b="1"/>
            <a:t>Cel strategiczny 3</a:t>
          </a:r>
        </a:p>
      </dgm:t>
    </dgm:pt>
    <dgm:pt modelId="{C38B99F0-B9A0-4021-8773-67AC77423054}" type="parTrans" cxnId="{41EC6A05-AA35-45DF-A0ED-88DC2B869504}">
      <dgm:prSet/>
      <dgm:spPr/>
      <dgm:t>
        <a:bodyPr/>
        <a:lstStyle/>
        <a:p>
          <a:endParaRPr lang="pl-PL"/>
        </a:p>
      </dgm:t>
    </dgm:pt>
    <dgm:pt modelId="{F6921F2C-B943-4091-BCB3-2D2CC8BB04E3}" type="sibTrans" cxnId="{41EC6A05-AA35-45DF-A0ED-88DC2B869504}">
      <dgm:prSet/>
      <dgm:spPr/>
      <dgm:t>
        <a:bodyPr/>
        <a:lstStyle/>
        <a:p>
          <a:endParaRPr lang="pl-PL"/>
        </a:p>
      </dgm:t>
    </dgm:pt>
    <dgm:pt modelId="{01BE951A-29EE-4C8A-9BE9-6781C1A92B70}">
      <dgm:prSet phldrT="[Tekst]"/>
      <dgm:spPr/>
      <dgm:t>
        <a:bodyPr/>
        <a:lstStyle/>
        <a:p>
          <a:pPr algn="ctr"/>
          <a:r>
            <a:rPr lang="pl-PL" b="1">
              <a:latin typeface="Arial" panose="020B0604020202020204" pitchFamily="34" charset="0"/>
              <a:cs typeface="Arial" panose="020B0604020202020204" pitchFamily="34" charset="0"/>
            </a:rPr>
            <a:t>Wzmocnienie konkurencyjności gospodarczej </a:t>
          </a:r>
        </a:p>
      </dgm:t>
    </dgm:pt>
    <dgm:pt modelId="{F30B88FA-DB30-4A6D-ACC3-442621F32B05}" type="parTrans" cxnId="{F807A6D2-EA04-496A-BB7D-F81DC103816C}">
      <dgm:prSet/>
      <dgm:spPr/>
      <dgm:t>
        <a:bodyPr/>
        <a:lstStyle/>
        <a:p>
          <a:endParaRPr lang="pl-PL"/>
        </a:p>
      </dgm:t>
    </dgm:pt>
    <dgm:pt modelId="{0F3196CA-4C06-4754-B7D1-BB9BEA31566D}" type="sibTrans" cxnId="{F807A6D2-EA04-496A-BB7D-F81DC103816C}">
      <dgm:prSet/>
      <dgm:spPr/>
      <dgm:t>
        <a:bodyPr/>
        <a:lstStyle/>
        <a:p>
          <a:endParaRPr lang="pl-PL"/>
        </a:p>
      </dgm:t>
    </dgm:pt>
    <dgm:pt modelId="{4730553B-6C69-4F70-B7D4-752EC28164E2}" type="pres">
      <dgm:prSet presAssocID="{D2C79AB6-4A31-46B0-A715-C75661FD142B}" presName="Name0" presStyleCnt="0">
        <dgm:presLayoutVars>
          <dgm:dir/>
          <dgm:animLvl val="lvl"/>
          <dgm:resizeHandles val="exact"/>
        </dgm:presLayoutVars>
      </dgm:prSet>
      <dgm:spPr/>
    </dgm:pt>
    <dgm:pt modelId="{7A87CCD5-F91A-4B73-AAE4-1A266E967A2C}" type="pres">
      <dgm:prSet presAssocID="{394A963D-99EA-4469-B2D2-3AC440974D52}" presName="composite" presStyleCnt="0"/>
      <dgm:spPr/>
    </dgm:pt>
    <dgm:pt modelId="{9BAB827F-70AC-4EF7-B564-8B85FF4E1C19}" type="pres">
      <dgm:prSet presAssocID="{394A963D-99EA-4469-B2D2-3AC440974D52}" presName="parTx" presStyleLbl="alignNode1" presStyleIdx="0" presStyleCnt="3">
        <dgm:presLayoutVars>
          <dgm:chMax val="0"/>
          <dgm:chPref val="0"/>
          <dgm:bulletEnabled val="1"/>
        </dgm:presLayoutVars>
      </dgm:prSet>
      <dgm:spPr/>
    </dgm:pt>
    <dgm:pt modelId="{886591C8-4498-4606-95F9-C36A668E3D6F}" type="pres">
      <dgm:prSet presAssocID="{394A963D-99EA-4469-B2D2-3AC440974D52}" presName="desTx" presStyleLbl="alignAccFollowNode1" presStyleIdx="0" presStyleCnt="3" custLinFactNeighborX="-2849">
        <dgm:presLayoutVars>
          <dgm:bulletEnabled val="1"/>
        </dgm:presLayoutVars>
      </dgm:prSet>
      <dgm:spPr/>
    </dgm:pt>
    <dgm:pt modelId="{5B4F1B64-CA1E-4BD0-912B-3745962F884B}" type="pres">
      <dgm:prSet presAssocID="{6F84B810-62D4-4AD7-ADC1-FBD74648D487}" presName="space" presStyleCnt="0"/>
      <dgm:spPr/>
    </dgm:pt>
    <dgm:pt modelId="{DAC01FF7-4419-41F5-BF64-80A84291087A}" type="pres">
      <dgm:prSet presAssocID="{1F28457F-727D-49D3-B3D1-D3B9FA184293}" presName="composite" presStyleCnt="0"/>
      <dgm:spPr/>
    </dgm:pt>
    <dgm:pt modelId="{F0B56CAC-3341-4375-99AC-7D93EE5A35AC}" type="pres">
      <dgm:prSet presAssocID="{1F28457F-727D-49D3-B3D1-D3B9FA184293}" presName="parTx" presStyleLbl="alignNode1" presStyleIdx="1" presStyleCnt="3">
        <dgm:presLayoutVars>
          <dgm:chMax val="0"/>
          <dgm:chPref val="0"/>
          <dgm:bulletEnabled val="1"/>
        </dgm:presLayoutVars>
      </dgm:prSet>
      <dgm:spPr/>
    </dgm:pt>
    <dgm:pt modelId="{72041B6E-8AC4-4E73-A904-8CBD1AD66384}" type="pres">
      <dgm:prSet presAssocID="{1F28457F-727D-49D3-B3D1-D3B9FA184293}" presName="desTx" presStyleLbl="alignAccFollowNode1" presStyleIdx="1" presStyleCnt="3">
        <dgm:presLayoutVars>
          <dgm:bulletEnabled val="1"/>
        </dgm:presLayoutVars>
      </dgm:prSet>
      <dgm:spPr/>
    </dgm:pt>
    <dgm:pt modelId="{22C02669-0799-4F23-908A-0B38E9FE3582}" type="pres">
      <dgm:prSet presAssocID="{0AC9891F-B51D-4A37-818B-09B46801CCEE}" presName="space" presStyleCnt="0"/>
      <dgm:spPr/>
    </dgm:pt>
    <dgm:pt modelId="{A324ABB3-9E8C-4AE4-919D-4A0F49119E46}" type="pres">
      <dgm:prSet presAssocID="{C51AD7DE-9D8E-4DDC-AE74-330193276E93}" presName="composite" presStyleCnt="0"/>
      <dgm:spPr/>
    </dgm:pt>
    <dgm:pt modelId="{AB5F3D23-E627-4343-B546-41ECB95FCF4D}" type="pres">
      <dgm:prSet presAssocID="{C51AD7DE-9D8E-4DDC-AE74-330193276E93}" presName="parTx" presStyleLbl="alignNode1" presStyleIdx="2" presStyleCnt="3">
        <dgm:presLayoutVars>
          <dgm:chMax val="0"/>
          <dgm:chPref val="0"/>
          <dgm:bulletEnabled val="1"/>
        </dgm:presLayoutVars>
      </dgm:prSet>
      <dgm:spPr/>
    </dgm:pt>
    <dgm:pt modelId="{98781633-A5DF-4984-8315-5A86ACBCE7FC}" type="pres">
      <dgm:prSet presAssocID="{C51AD7DE-9D8E-4DDC-AE74-330193276E93}" presName="desTx" presStyleLbl="alignAccFollowNode1" presStyleIdx="2" presStyleCnt="3">
        <dgm:presLayoutVars>
          <dgm:bulletEnabled val="1"/>
        </dgm:presLayoutVars>
      </dgm:prSet>
      <dgm:spPr/>
    </dgm:pt>
  </dgm:ptLst>
  <dgm:cxnLst>
    <dgm:cxn modelId="{4645D401-C13F-4AED-ADF4-0BAE19F6B1D6}" type="presOf" srcId="{394A963D-99EA-4469-B2D2-3AC440974D52}" destId="{9BAB827F-70AC-4EF7-B564-8B85FF4E1C19}" srcOrd="0" destOrd="0" presId="urn:microsoft.com/office/officeart/2005/8/layout/hList1"/>
    <dgm:cxn modelId="{41EC6A05-AA35-45DF-A0ED-88DC2B869504}" srcId="{D2C79AB6-4A31-46B0-A715-C75661FD142B}" destId="{C51AD7DE-9D8E-4DDC-AE74-330193276E93}" srcOrd="2" destOrd="0" parTransId="{C38B99F0-B9A0-4021-8773-67AC77423054}" sibTransId="{F6921F2C-B943-4091-BCB3-2D2CC8BB04E3}"/>
    <dgm:cxn modelId="{4489E714-E30A-4BCF-B3DB-6290DBF07FF2}" type="presOf" srcId="{01BE951A-29EE-4C8A-9BE9-6781C1A92B70}" destId="{98781633-A5DF-4984-8315-5A86ACBCE7FC}" srcOrd="0" destOrd="0" presId="urn:microsoft.com/office/officeart/2005/8/layout/hList1"/>
    <dgm:cxn modelId="{1DA2AB21-839E-46CF-875A-E592FCB957E7}" srcId="{D2C79AB6-4A31-46B0-A715-C75661FD142B}" destId="{394A963D-99EA-4469-B2D2-3AC440974D52}" srcOrd="0" destOrd="0" parTransId="{D8669893-AA3D-42DE-AC6F-849C8E0F780B}" sibTransId="{6F84B810-62D4-4AD7-ADC1-FBD74648D487}"/>
    <dgm:cxn modelId="{F32E537E-EA8F-4B24-8BC5-A4F3C434C0EB}" srcId="{1F28457F-727D-49D3-B3D1-D3B9FA184293}" destId="{7C683CEE-7F0E-4B0D-B97E-8508F725115A}" srcOrd="0" destOrd="0" parTransId="{9836ED1F-97B5-445C-B7B2-12364F692BFE}" sibTransId="{0E3BBF42-92F5-460E-913B-E330F8A59B21}"/>
    <dgm:cxn modelId="{3A999B7E-B273-47B2-A5DB-D40A83178CCF}" type="presOf" srcId="{7C683CEE-7F0E-4B0D-B97E-8508F725115A}" destId="{72041B6E-8AC4-4E73-A904-8CBD1AD66384}" srcOrd="0" destOrd="0" presId="urn:microsoft.com/office/officeart/2005/8/layout/hList1"/>
    <dgm:cxn modelId="{77788E85-C311-43C0-9BCB-28DCA1F80788}" type="presOf" srcId="{C51AD7DE-9D8E-4DDC-AE74-330193276E93}" destId="{AB5F3D23-E627-4343-B546-41ECB95FCF4D}" srcOrd="0" destOrd="0" presId="urn:microsoft.com/office/officeart/2005/8/layout/hList1"/>
    <dgm:cxn modelId="{4582A3A4-DF92-4C5D-A951-B4BAB75603A1}" type="presOf" srcId="{D2C79AB6-4A31-46B0-A715-C75661FD142B}" destId="{4730553B-6C69-4F70-B7D4-752EC28164E2}" srcOrd="0" destOrd="0" presId="urn:microsoft.com/office/officeart/2005/8/layout/hList1"/>
    <dgm:cxn modelId="{74BD1EBD-3A86-4394-99D7-1192AC7F3C92}" srcId="{D2C79AB6-4A31-46B0-A715-C75661FD142B}" destId="{1F28457F-727D-49D3-B3D1-D3B9FA184293}" srcOrd="1" destOrd="0" parTransId="{5DF99DAC-04BB-4878-B93D-63B761E1B5D0}" sibTransId="{0AC9891F-B51D-4A37-818B-09B46801CCEE}"/>
    <dgm:cxn modelId="{F807A6D2-EA04-496A-BB7D-F81DC103816C}" srcId="{C51AD7DE-9D8E-4DDC-AE74-330193276E93}" destId="{01BE951A-29EE-4C8A-9BE9-6781C1A92B70}" srcOrd="0" destOrd="0" parTransId="{F30B88FA-DB30-4A6D-ACC3-442621F32B05}" sibTransId="{0F3196CA-4C06-4754-B7D1-BB9BEA31566D}"/>
    <dgm:cxn modelId="{152BC7D3-A71E-4E3B-85AA-1146E93FB723}" srcId="{394A963D-99EA-4469-B2D2-3AC440974D52}" destId="{830C34C3-7F6E-414E-B132-2C60943B86E4}" srcOrd="0" destOrd="0" parTransId="{5670AC3C-2791-45D6-90CD-467CF35C2281}" sibTransId="{01E0EE34-C014-47FD-BCA9-7D6E19A56B99}"/>
    <dgm:cxn modelId="{66D578ED-C891-4DE5-8ED7-E9E1DDD103A8}" type="presOf" srcId="{830C34C3-7F6E-414E-B132-2C60943B86E4}" destId="{886591C8-4498-4606-95F9-C36A668E3D6F}" srcOrd="0" destOrd="0" presId="urn:microsoft.com/office/officeart/2005/8/layout/hList1"/>
    <dgm:cxn modelId="{6CC6ACF6-7D45-45EB-B162-00A262B71C71}" type="presOf" srcId="{1F28457F-727D-49D3-B3D1-D3B9FA184293}" destId="{F0B56CAC-3341-4375-99AC-7D93EE5A35AC}" srcOrd="0" destOrd="0" presId="urn:microsoft.com/office/officeart/2005/8/layout/hList1"/>
    <dgm:cxn modelId="{016101C1-D4A8-423C-8788-A4B25ED958FA}" type="presParOf" srcId="{4730553B-6C69-4F70-B7D4-752EC28164E2}" destId="{7A87CCD5-F91A-4B73-AAE4-1A266E967A2C}" srcOrd="0" destOrd="0" presId="urn:microsoft.com/office/officeart/2005/8/layout/hList1"/>
    <dgm:cxn modelId="{E9450D85-4ACE-421C-B3CE-BF84F743ABFA}" type="presParOf" srcId="{7A87CCD5-F91A-4B73-AAE4-1A266E967A2C}" destId="{9BAB827F-70AC-4EF7-B564-8B85FF4E1C19}" srcOrd="0" destOrd="0" presId="urn:microsoft.com/office/officeart/2005/8/layout/hList1"/>
    <dgm:cxn modelId="{8E52DF4F-E1F0-4072-BF35-22E619582876}" type="presParOf" srcId="{7A87CCD5-F91A-4B73-AAE4-1A266E967A2C}" destId="{886591C8-4498-4606-95F9-C36A668E3D6F}" srcOrd="1" destOrd="0" presId="urn:microsoft.com/office/officeart/2005/8/layout/hList1"/>
    <dgm:cxn modelId="{70FD756C-558A-4466-BE18-56E9B477B43C}" type="presParOf" srcId="{4730553B-6C69-4F70-B7D4-752EC28164E2}" destId="{5B4F1B64-CA1E-4BD0-912B-3745962F884B}" srcOrd="1" destOrd="0" presId="urn:microsoft.com/office/officeart/2005/8/layout/hList1"/>
    <dgm:cxn modelId="{FAB1AB38-BAF2-4DCC-A265-B6383B2EE23F}" type="presParOf" srcId="{4730553B-6C69-4F70-B7D4-752EC28164E2}" destId="{DAC01FF7-4419-41F5-BF64-80A84291087A}" srcOrd="2" destOrd="0" presId="urn:microsoft.com/office/officeart/2005/8/layout/hList1"/>
    <dgm:cxn modelId="{D809E1EA-7DA2-4D32-9114-44359396EF48}" type="presParOf" srcId="{DAC01FF7-4419-41F5-BF64-80A84291087A}" destId="{F0B56CAC-3341-4375-99AC-7D93EE5A35AC}" srcOrd="0" destOrd="0" presId="urn:microsoft.com/office/officeart/2005/8/layout/hList1"/>
    <dgm:cxn modelId="{1CD211E2-7409-4B9F-B453-2A27FFDFBF54}" type="presParOf" srcId="{DAC01FF7-4419-41F5-BF64-80A84291087A}" destId="{72041B6E-8AC4-4E73-A904-8CBD1AD66384}" srcOrd="1" destOrd="0" presId="urn:microsoft.com/office/officeart/2005/8/layout/hList1"/>
    <dgm:cxn modelId="{BE7128B0-2F47-4565-A822-C80640484EDA}" type="presParOf" srcId="{4730553B-6C69-4F70-B7D4-752EC28164E2}" destId="{22C02669-0799-4F23-908A-0B38E9FE3582}" srcOrd="3" destOrd="0" presId="urn:microsoft.com/office/officeart/2005/8/layout/hList1"/>
    <dgm:cxn modelId="{2CA51F6A-8646-413B-820C-C7773A6D751C}" type="presParOf" srcId="{4730553B-6C69-4F70-B7D4-752EC28164E2}" destId="{A324ABB3-9E8C-4AE4-919D-4A0F49119E46}" srcOrd="4" destOrd="0" presId="urn:microsoft.com/office/officeart/2005/8/layout/hList1"/>
    <dgm:cxn modelId="{D59C8CC4-2A1A-47D1-8FDD-01141C4E25DE}" type="presParOf" srcId="{A324ABB3-9E8C-4AE4-919D-4A0F49119E46}" destId="{AB5F3D23-E627-4343-B546-41ECB95FCF4D}" srcOrd="0" destOrd="0" presId="urn:microsoft.com/office/officeart/2005/8/layout/hList1"/>
    <dgm:cxn modelId="{F063B8C8-C4EC-4EAF-8758-E322E0E42DAF}" type="presParOf" srcId="{A324ABB3-9E8C-4AE4-919D-4A0F49119E46}" destId="{98781633-A5DF-4984-8315-5A86ACBCE7FC}" srcOrd="1" destOrd="0" presId="urn:microsoft.com/office/officeart/2005/8/layout/hList1"/>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D2C79AB6-4A31-46B0-A715-C75661FD142B}" type="doc">
      <dgm:prSet loTypeId="urn:microsoft.com/office/officeart/2005/8/layout/hList1" loCatId="list" qsTypeId="urn:microsoft.com/office/officeart/2005/8/quickstyle/simple1" qsCatId="simple" csTypeId="urn:microsoft.com/office/officeart/2005/8/colors/accent1_2" csCatId="accent1" phldr="1"/>
      <dgm:spPr/>
      <dgm:t>
        <a:bodyPr/>
        <a:lstStyle/>
        <a:p>
          <a:endParaRPr lang="pl-PL"/>
        </a:p>
      </dgm:t>
    </dgm:pt>
    <dgm:pt modelId="{394A963D-99EA-4469-B2D2-3AC440974D52}">
      <dgm:prSet phldrT="[Tekst]" custT="1"/>
      <dgm:spPr>
        <a:solidFill>
          <a:srgbClr val="002060"/>
        </a:solidFill>
      </dgm:spPr>
      <dgm:t>
        <a:bodyPr/>
        <a:lstStyle/>
        <a:p>
          <a:r>
            <a:rPr lang="pl-PL" sz="1400" b="1"/>
            <a:t>Strefa przestrzenna</a:t>
          </a:r>
        </a:p>
        <a:p>
          <a:r>
            <a:rPr lang="pl-PL" sz="1400" b="1"/>
            <a:t>Cele operacyjne </a:t>
          </a:r>
        </a:p>
      </dgm:t>
    </dgm:pt>
    <dgm:pt modelId="{D8669893-AA3D-42DE-AC6F-849C8E0F780B}" type="parTrans" cxnId="{1DA2AB21-839E-46CF-875A-E592FCB957E7}">
      <dgm:prSet/>
      <dgm:spPr/>
      <dgm:t>
        <a:bodyPr/>
        <a:lstStyle/>
        <a:p>
          <a:endParaRPr lang="pl-PL"/>
        </a:p>
      </dgm:t>
    </dgm:pt>
    <dgm:pt modelId="{6F84B810-62D4-4AD7-ADC1-FBD74648D487}" type="sibTrans" cxnId="{1DA2AB21-839E-46CF-875A-E592FCB957E7}">
      <dgm:prSet/>
      <dgm:spPr/>
      <dgm:t>
        <a:bodyPr/>
        <a:lstStyle/>
        <a:p>
          <a:endParaRPr lang="pl-PL"/>
        </a:p>
      </dgm:t>
    </dgm:pt>
    <dgm:pt modelId="{830C34C3-7F6E-414E-B132-2C60943B86E4}">
      <dgm:prSet phldrT="[Tekst]" custT="1"/>
      <dgm:spPr/>
      <dgm:t>
        <a:bodyPr/>
        <a:lstStyle/>
        <a:p>
          <a:pPr algn="ctr"/>
          <a:r>
            <a:rPr lang="pl-PL" sz="1100">
              <a:latin typeface="Arial" panose="020B0604020202020204" pitchFamily="34" charset="0"/>
              <a:cs typeface="Arial" panose="020B0604020202020204" pitchFamily="34" charset="0"/>
            </a:rPr>
            <a:t>. </a:t>
          </a:r>
          <a:r>
            <a:rPr lang="pl-PL" sz="1200">
              <a:latin typeface="Arial" panose="020B0604020202020204" pitchFamily="34" charset="0"/>
              <a:cs typeface="Arial" panose="020B0604020202020204" pitchFamily="34" charset="0"/>
            </a:rPr>
            <a:t>Wzmocnienie dostępności komunikacyjnej oraz zagospodarowanie przestrzeni publicznej</a:t>
          </a:r>
          <a:endParaRPr lang="pl-PL" sz="1200" b="1">
            <a:latin typeface="Arial" panose="020B0604020202020204" pitchFamily="34" charset="0"/>
            <a:cs typeface="Arial" panose="020B0604020202020204" pitchFamily="34" charset="0"/>
          </a:endParaRPr>
        </a:p>
      </dgm:t>
    </dgm:pt>
    <dgm:pt modelId="{5670AC3C-2791-45D6-90CD-467CF35C2281}" type="parTrans" cxnId="{152BC7D3-A71E-4E3B-85AA-1146E93FB723}">
      <dgm:prSet/>
      <dgm:spPr/>
      <dgm:t>
        <a:bodyPr/>
        <a:lstStyle/>
        <a:p>
          <a:endParaRPr lang="pl-PL"/>
        </a:p>
      </dgm:t>
    </dgm:pt>
    <dgm:pt modelId="{01E0EE34-C014-47FD-BCA9-7D6E19A56B99}" type="sibTrans" cxnId="{152BC7D3-A71E-4E3B-85AA-1146E93FB723}">
      <dgm:prSet/>
      <dgm:spPr/>
      <dgm:t>
        <a:bodyPr/>
        <a:lstStyle/>
        <a:p>
          <a:endParaRPr lang="pl-PL"/>
        </a:p>
      </dgm:t>
    </dgm:pt>
    <dgm:pt modelId="{1F28457F-727D-49D3-B3D1-D3B9FA184293}">
      <dgm:prSet phldrT="[Tekst]" custT="1"/>
      <dgm:spPr>
        <a:solidFill>
          <a:srgbClr val="002060"/>
        </a:solidFill>
      </dgm:spPr>
      <dgm:t>
        <a:bodyPr/>
        <a:lstStyle/>
        <a:p>
          <a:r>
            <a:rPr lang="pl-PL" sz="1400" b="1"/>
            <a:t>Strefa społeczna</a:t>
          </a:r>
        </a:p>
        <a:p>
          <a:r>
            <a:rPr lang="pl-PL" sz="1400" b="1"/>
            <a:t>Cele operacyjne </a:t>
          </a:r>
        </a:p>
      </dgm:t>
    </dgm:pt>
    <dgm:pt modelId="{5DF99DAC-04BB-4878-B93D-63B761E1B5D0}" type="parTrans" cxnId="{74BD1EBD-3A86-4394-99D7-1192AC7F3C92}">
      <dgm:prSet/>
      <dgm:spPr/>
      <dgm:t>
        <a:bodyPr/>
        <a:lstStyle/>
        <a:p>
          <a:endParaRPr lang="pl-PL"/>
        </a:p>
      </dgm:t>
    </dgm:pt>
    <dgm:pt modelId="{0AC9891F-B51D-4A37-818B-09B46801CCEE}" type="sibTrans" cxnId="{74BD1EBD-3A86-4394-99D7-1192AC7F3C92}">
      <dgm:prSet/>
      <dgm:spPr/>
      <dgm:t>
        <a:bodyPr/>
        <a:lstStyle/>
        <a:p>
          <a:endParaRPr lang="pl-PL"/>
        </a:p>
      </dgm:t>
    </dgm:pt>
    <dgm:pt modelId="{7C683CEE-7F0E-4B0D-B97E-8508F725115A}">
      <dgm:prSet phldrT="[Tekst]"/>
      <dgm:spPr/>
      <dgm:t>
        <a:bodyPr/>
        <a:lstStyle/>
        <a:p>
          <a:pPr algn="ctr"/>
          <a:r>
            <a:rPr lang="pl-PL">
              <a:latin typeface="Arial" panose="020B0604020202020204" pitchFamily="34" charset="0"/>
              <a:cs typeface="Arial" panose="020B0604020202020204" pitchFamily="34" charset="0"/>
            </a:rPr>
            <a:t> Zapewnienie wysokiej jakości usług edukacyjnych dla dzieci, młodzieży </a:t>
          </a:r>
          <a:br>
            <a:rPr lang="pl-PL">
              <a:latin typeface="Arial" panose="020B0604020202020204" pitchFamily="34" charset="0"/>
              <a:cs typeface="Arial" panose="020B0604020202020204" pitchFamily="34" charset="0"/>
            </a:rPr>
          </a:br>
          <a:r>
            <a:rPr lang="pl-PL">
              <a:latin typeface="Arial" panose="020B0604020202020204" pitchFamily="34" charset="0"/>
              <a:cs typeface="Arial" panose="020B0604020202020204" pitchFamily="34" charset="0"/>
            </a:rPr>
            <a:t>i dorosłych</a:t>
          </a:r>
          <a:endParaRPr lang="pl-PL" b="1">
            <a:latin typeface="Arial" panose="020B0604020202020204" pitchFamily="34" charset="0"/>
            <a:cs typeface="Arial" panose="020B0604020202020204" pitchFamily="34" charset="0"/>
          </a:endParaRPr>
        </a:p>
      </dgm:t>
    </dgm:pt>
    <dgm:pt modelId="{9836ED1F-97B5-445C-B7B2-12364F692BFE}" type="parTrans" cxnId="{F32E537E-EA8F-4B24-8BC5-A4F3C434C0EB}">
      <dgm:prSet/>
      <dgm:spPr/>
      <dgm:t>
        <a:bodyPr/>
        <a:lstStyle/>
        <a:p>
          <a:endParaRPr lang="pl-PL"/>
        </a:p>
      </dgm:t>
    </dgm:pt>
    <dgm:pt modelId="{0E3BBF42-92F5-460E-913B-E330F8A59B21}" type="sibTrans" cxnId="{F32E537E-EA8F-4B24-8BC5-A4F3C434C0EB}">
      <dgm:prSet/>
      <dgm:spPr/>
      <dgm:t>
        <a:bodyPr/>
        <a:lstStyle/>
        <a:p>
          <a:endParaRPr lang="pl-PL"/>
        </a:p>
      </dgm:t>
    </dgm:pt>
    <dgm:pt modelId="{C51AD7DE-9D8E-4DDC-AE74-330193276E93}">
      <dgm:prSet phldrT="[Tekst]" custT="1"/>
      <dgm:spPr>
        <a:solidFill>
          <a:srgbClr val="002060"/>
        </a:solidFill>
      </dgm:spPr>
      <dgm:t>
        <a:bodyPr/>
        <a:lstStyle/>
        <a:p>
          <a:r>
            <a:rPr lang="pl-PL" sz="1400" b="1"/>
            <a:t>Strefa gospodarcza</a:t>
          </a:r>
        </a:p>
        <a:p>
          <a:r>
            <a:rPr lang="pl-PL" sz="1400" b="1"/>
            <a:t>Cele operacyjne </a:t>
          </a:r>
        </a:p>
      </dgm:t>
    </dgm:pt>
    <dgm:pt modelId="{C38B99F0-B9A0-4021-8773-67AC77423054}" type="parTrans" cxnId="{41EC6A05-AA35-45DF-A0ED-88DC2B869504}">
      <dgm:prSet/>
      <dgm:spPr/>
      <dgm:t>
        <a:bodyPr/>
        <a:lstStyle/>
        <a:p>
          <a:endParaRPr lang="pl-PL"/>
        </a:p>
      </dgm:t>
    </dgm:pt>
    <dgm:pt modelId="{F6921F2C-B943-4091-BCB3-2D2CC8BB04E3}" type="sibTrans" cxnId="{41EC6A05-AA35-45DF-A0ED-88DC2B869504}">
      <dgm:prSet/>
      <dgm:spPr/>
      <dgm:t>
        <a:bodyPr/>
        <a:lstStyle/>
        <a:p>
          <a:endParaRPr lang="pl-PL"/>
        </a:p>
      </dgm:t>
    </dgm:pt>
    <dgm:pt modelId="{01BE951A-29EE-4C8A-9BE9-6781C1A92B70}">
      <dgm:prSet phldrT="[Tekst]"/>
      <dgm:spPr/>
      <dgm:t>
        <a:bodyPr/>
        <a:lstStyle/>
        <a:p>
          <a:pPr algn="ctr"/>
          <a:r>
            <a:rPr lang="pl-PL" b="0">
              <a:latin typeface="Arial" panose="020B0604020202020204" pitchFamily="34" charset="0"/>
              <a:cs typeface="Arial" panose="020B0604020202020204" pitchFamily="34" charset="0"/>
            </a:rPr>
            <a:t>Wsparcie przedsiębiorczości oraz rolnictwa </a:t>
          </a:r>
        </a:p>
      </dgm:t>
    </dgm:pt>
    <dgm:pt modelId="{F30B88FA-DB30-4A6D-ACC3-442621F32B05}" type="parTrans" cxnId="{F807A6D2-EA04-496A-BB7D-F81DC103816C}">
      <dgm:prSet/>
      <dgm:spPr/>
      <dgm:t>
        <a:bodyPr/>
        <a:lstStyle/>
        <a:p>
          <a:endParaRPr lang="pl-PL"/>
        </a:p>
      </dgm:t>
    </dgm:pt>
    <dgm:pt modelId="{0F3196CA-4C06-4754-B7D1-BB9BEA31566D}" type="sibTrans" cxnId="{F807A6D2-EA04-496A-BB7D-F81DC103816C}">
      <dgm:prSet/>
      <dgm:spPr/>
      <dgm:t>
        <a:bodyPr/>
        <a:lstStyle/>
        <a:p>
          <a:endParaRPr lang="pl-PL"/>
        </a:p>
      </dgm:t>
    </dgm:pt>
    <dgm:pt modelId="{1956BA73-FDCA-4731-BB37-2E59BDA337C4}">
      <dgm:prSet custT="1"/>
      <dgm:spPr/>
      <dgm:t>
        <a:bodyPr/>
        <a:lstStyle/>
        <a:p>
          <a:pPr algn="ctr"/>
          <a:r>
            <a:rPr lang="pl-PL" sz="1200">
              <a:latin typeface="Arial" panose="020B0604020202020204" pitchFamily="34" charset="0"/>
              <a:cs typeface="Arial" panose="020B0604020202020204" pitchFamily="34" charset="0"/>
            </a:rPr>
            <a:t>Poprawa komponentów środowiska naturalnego</a:t>
          </a:r>
        </a:p>
      </dgm:t>
    </dgm:pt>
    <dgm:pt modelId="{C03755DF-6194-436C-9644-7EBB9C461FAA}" type="parTrans" cxnId="{02AA25FC-4615-433E-A6B8-2293C5132D88}">
      <dgm:prSet/>
      <dgm:spPr/>
      <dgm:t>
        <a:bodyPr/>
        <a:lstStyle/>
        <a:p>
          <a:endParaRPr lang="pl-PL"/>
        </a:p>
      </dgm:t>
    </dgm:pt>
    <dgm:pt modelId="{E7421966-5AFE-48CF-AEBE-652C3A3768BF}" type="sibTrans" cxnId="{02AA25FC-4615-433E-A6B8-2293C5132D88}">
      <dgm:prSet/>
      <dgm:spPr/>
      <dgm:t>
        <a:bodyPr/>
        <a:lstStyle/>
        <a:p>
          <a:endParaRPr lang="pl-PL"/>
        </a:p>
      </dgm:t>
    </dgm:pt>
    <dgm:pt modelId="{0142E770-342F-40E9-BF15-9E6FFAD90824}">
      <dgm:prSet custT="1"/>
      <dgm:spPr/>
      <dgm:t>
        <a:bodyPr/>
        <a:lstStyle/>
        <a:p>
          <a:pPr algn="ctr"/>
          <a:r>
            <a:rPr lang="pl-PL" sz="1200">
              <a:latin typeface="Arial" panose="020B0604020202020204" pitchFamily="34" charset="0"/>
              <a:cs typeface="Arial" panose="020B0604020202020204" pitchFamily="34" charset="0"/>
            </a:rPr>
            <a:t>Adaptacja do zmian klimatu </a:t>
          </a:r>
          <a:endParaRPr lang="pl-PL" sz="1200"/>
        </a:p>
      </dgm:t>
    </dgm:pt>
    <dgm:pt modelId="{BC8F101C-8D18-4C74-8C68-11C35922A745}" type="parTrans" cxnId="{913A5D61-54DA-4EB2-8A71-4650E0A009D7}">
      <dgm:prSet/>
      <dgm:spPr/>
      <dgm:t>
        <a:bodyPr/>
        <a:lstStyle/>
        <a:p>
          <a:endParaRPr lang="pl-PL"/>
        </a:p>
      </dgm:t>
    </dgm:pt>
    <dgm:pt modelId="{5BB0FB2A-B772-42FC-B1E4-4CC617FA2138}" type="sibTrans" cxnId="{913A5D61-54DA-4EB2-8A71-4650E0A009D7}">
      <dgm:prSet/>
      <dgm:spPr/>
      <dgm:t>
        <a:bodyPr/>
        <a:lstStyle/>
        <a:p>
          <a:endParaRPr lang="pl-PL"/>
        </a:p>
      </dgm:t>
    </dgm:pt>
    <dgm:pt modelId="{9E86C60B-3A4E-44DE-BA39-1F9A067BC649}">
      <dgm:prSet custT="1"/>
      <dgm:spPr/>
      <dgm:t>
        <a:bodyPr/>
        <a:lstStyle/>
        <a:p>
          <a:pPr algn="ctr"/>
          <a:endParaRPr lang="pl-PL" sz="1200">
            <a:latin typeface="Arial" panose="020B0604020202020204" pitchFamily="34" charset="0"/>
            <a:cs typeface="Arial" panose="020B0604020202020204" pitchFamily="34" charset="0"/>
          </a:endParaRPr>
        </a:p>
      </dgm:t>
    </dgm:pt>
    <dgm:pt modelId="{2D0A7CB5-1101-49E3-A9C6-7384FCB755A4}" type="parTrans" cxnId="{3603CA17-FE75-46C0-9421-87350E8BF064}">
      <dgm:prSet/>
      <dgm:spPr/>
      <dgm:t>
        <a:bodyPr/>
        <a:lstStyle/>
        <a:p>
          <a:endParaRPr lang="pl-PL"/>
        </a:p>
      </dgm:t>
    </dgm:pt>
    <dgm:pt modelId="{63D1914E-3A7D-4846-BCF8-0D149F0AE288}" type="sibTrans" cxnId="{3603CA17-FE75-46C0-9421-87350E8BF064}">
      <dgm:prSet/>
      <dgm:spPr/>
      <dgm:t>
        <a:bodyPr/>
        <a:lstStyle/>
        <a:p>
          <a:endParaRPr lang="pl-PL"/>
        </a:p>
      </dgm:t>
    </dgm:pt>
    <dgm:pt modelId="{CC605AE6-67A2-41FB-A2AF-FB8F5A7B70FE}">
      <dgm:prSet custT="1"/>
      <dgm:spPr/>
      <dgm:t>
        <a:bodyPr/>
        <a:lstStyle/>
        <a:p>
          <a:pPr algn="ctr"/>
          <a:endParaRPr lang="pl-PL" sz="1200">
            <a:latin typeface="Arial" panose="020B0604020202020204" pitchFamily="34" charset="0"/>
            <a:cs typeface="Arial" panose="020B0604020202020204" pitchFamily="34" charset="0"/>
          </a:endParaRPr>
        </a:p>
      </dgm:t>
    </dgm:pt>
    <dgm:pt modelId="{7B0CF5A7-1795-4661-B800-171BC70F81FB}" type="parTrans" cxnId="{43CB2188-5289-4D9D-A092-4F457089D871}">
      <dgm:prSet/>
      <dgm:spPr/>
      <dgm:t>
        <a:bodyPr/>
        <a:lstStyle/>
        <a:p>
          <a:endParaRPr lang="pl-PL"/>
        </a:p>
      </dgm:t>
    </dgm:pt>
    <dgm:pt modelId="{BAC0EC96-AC6D-4653-B3CD-086E3730B360}" type="sibTrans" cxnId="{43CB2188-5289-4D9D-A092-4F457089D871}">
      <dgm:prSet/>
      <dgm:spPr/>
      <dgm:t>
        <a:bodyPr/>
        <a:lstStyle/>
        <a:p>
          <a:endParaRPr lang="pl-PL"/>
        </a:p>
      </dgm:t>
    </dgm:pt>
    <dgm:pt modelId="{034FF2F8-F93D-4E60-B987-9652DDCE4235}">
      <dgm:prSet/>
      <dgm:spPr/>
      <dgm:t>
        <a:bodyPr/>
        <a:lstStyle/>
        <a:p>
          <a:pPr algn="ctr"/>
          <a:r>
            <a:rPr lang="pl-PL">
              <a:latin typeface="Arial" panose="020B0604020202020204" pitchFamily="34" charset="0"/>
              <a:cs typeface="Arial" panose="020B0604020202020204" pitchFamily="34" charset="0"/>
            </a:rPr>
            <a:t> Poszerzenie infrastruktury i oferty spędzania czasu wolnego oraz rozwój infrastruktury społecznej </a:t>
          </a:r>
        </a:p>
      </dgm:t>
    </dgm:pt>
    <dgm:pt modelId="{6F589A93-CFF2-4311-A1A8-F356F0DE9C22}" type="parTrans" cxnId="{1AF78CE2-C869-40A1-9F58-C0A18A44C823}">
      <dgm:prSet/>
      <dgm:spPr/>
      <dgm:t>
        <a:bodyPr/>
        <a:lstStyle/>
        <a:p>
          <a:endParaRPr lang="pl-PL"/>
        </a:p>
      </dgm:t>
    </dgm:pt>
    <dgm:pt modelId="{FC5AC73C-34EE-4D00-B19A-8F5E50749432}" type="sibTrans" cxnId="{1AF78CE2-C869-40A1-9F58-C0A18A44C823}">
      <dgm:prSet/>
      <dgm:spPr/>
      <dgm:t>
        <a:bodyPr/>
        <a:lstStyle/>
        <a:p>
          <a:endParaRPr lang="pl-PL"/>
        </a:p>
      </dgm:t>
    </dgm:pt>
    <dgm:pt modelId="{1D1027AA-6637-43ED-ADEA-A62F440BDCE8}">
      <dgm:prSet/>
      <dgm:spPr/>
      <dgm:t>
        <a:bodyPr/>
        <a:lstStyle/>
        <a:p>
          <a:pPr algn="ctr"/>
          <a:r>
            <a:rPr lang="pl-PL">
              <a:latin typeface="Arial" panose="020B0604020202020204" pitchFamily="34" charset="0"/>
              <a:cs typeface="Arial" panose="020B0604020202020204" pitchFamily="34" charset="0"/>
            </a:rPr>
            <a:t> Wysokiej jakości usługi zdrowotne</a:t>
          </a:r>
        </a:p>
      </dgm:t>
    </dgm:pt>
    <dgm:pt modelId="{F739F63F-F214-458C-9099-1A7D0EC21B13}" type="parTrans" cxnId="{408A18D1-9001-4B1C-B182-E4EDCD359CA4}">
      <dgm:prSet/>
      <dgm:spPr/>
      <dgm:t>
        <a:bodyPr/>
        <a:lstStyle/>
        <a:p>
          <a:endParaRPr lang="pl-PL"/>
        </a:p>
      </dgm:t>
    </dgm:pt>
    <dgm:pt modelId="{C90B3821-D26C-4CFD-9976-552A99610151}" type="sibTrans" cxnId="{408A18D1-9001-4B1C-B182-E4EDCD359CA4}">
      <dgm:prSet/>
      <dgm:spPr/>
      <dgm:t>
        <a:bodyPr/>
        <a:lstStyle/>
        <a:p>
          <a:endParaRPr lang="pl-PL"/>
        </a:p>
      </dgm:t>
    </dgm:pt>
    <dgm:pt modelId="{CBE12A0D-C93C-4F0F-9655-D29029CFC11E}">
      <dgm:prSet/>
      <dgm:spPr/>
      <dgm:t>
        <a:bodyPr/>
        <a:lstStyle/>
        <a:p>
          <a:pPr algn="ctr"/>
          <a:r>
            <a:rPr lang="pl-PL">
              <a:latin typeface="Arial" panose="020B0604020202020204" pitchFamily="34" charset="0"/>
              <a:cs typeface="Arial" panose="020B0604020202020204" pitchFamily="34" charset="0"/>
            </a:rPr>
            <a:t>Integracja </a:t>
          </a:r>
          <a:br>
            <a:rPr lang="pl-PL">
              <a:latin typeface="Arial" panose="020B0604020202020204" pitchFamily="34" charset="0"/>
              <a:cs typeface="Arial" panose="020B0604020202020204" pitchFamily="34" charset="0"/>
            </a:rPr>
          </a:br>
          <a:r>
            <a:rPr lang="pl-PL">
              <a:latin typeface="Arial" panose="020B0604020202020204" pitchFamily="34" charset="0"/>
              <a:cs typeface="Arial" panose="020B0604020202020204" pitchFamily="34" charset="0"/>
            </a:rPr>
            <a:t>i budowanie tożsamości lokalnej mieszkańców gminy wraz ze wsparciem osób wykluczonych społecznie </a:t>
          </a:r>
        </a:p>
      </dgm:t>
    </dgm:pt>
    <dgm:pt modelId="{0BED587B-7BB5-4D3A-8B84-4C0759725568}" type="parTrans" cxnId="{027B1C60-5D8A-4EB3-913D-351CF3537FA3}">
      <dgm:prSet/>
      <dgm:spPr/>
      <dgm:t>
        <a:bodyPr/>
        <a:lstStyle/>
        <a:p>
          <a:endParaRPr lang="pl-PL"/>
        </a:p>
      </dgm:t>
    </dgm:pt>
    <dgm:pt modelId="{40256E68-ED99-4315-A889-43760C4D08E3}" type="sibTrans" cxnId="{027B1C60-5D8A-4EB3-913D-351CF3537FA3}">
      <dgm:prSet/>
      <dgm:spPr/>
      <dgm:t>
        <a:bodyPr/>
        <a:lstStyle/>
        <a:p>
          <a:endParaRPr lang="pl-PL"/>
        </a:p>
      </dgm:t>
    </dgm:pt>
    <dgm:pt modelId="{CD96CE5D-105B-4379-BEB6-A8F73CD2E790}">
      <dgm:prSet/>
      <dgm:spPr/>
      <dgm:t>
        <a:bodyPr/>
        <a:lstStyle/>
        <a:p>
          <a:pPr algn="ctr"/>
          <a:endParaRPr lang="pl-PL">
            <a:latin typeface="Arial" panose="020B0604020202020204" pitchFamily="34" charset="0"/>
            <a:cs typeface="Arial" panose="020B0604020202020204" pitchFamily="34" charset="0"/>
          </a:endParaRPr>
        </a:p>
      </dgm:t>
    </dgm:pt>
    <dgm:pt modelId="{55EC7B49-37C6-4D4D-98EB-ECFA87282D33}" type="parTrans" cxnId="{443F2C08-7572-411C-A1E5-2EF5A27B3CB6}">
      <dgm:prSet/>
      <dgm:spPr/>
      <dgm:t>
        <a:bodyPr/>
        <a:lstStyle/>
        <a:p>
          <a:endParaRPr lang="pl-PL"/>
        </a:p>
      </dgm:t>
    </dgm:pt>
    <dgm:pt modelId="{BD1A684C-0CB3-4342-B251-8FAD3C3F65C8}" type="sibTrans" cxnId="{443F2C08-7572-411C-A1E5-2EF5A27B3CB6}">
      <dgm:prSet/>
      <dgm:spPr/>
      <dgm:t>
        <a:bodyPr/>
        <a:lstStyle/>
        <a:p>
          <a:endParaRPr lang="pl-PL"/>
        </a:p>
      </dgm:t>
    </dgm:pt>
    <dgm:pt modelId="{72BBF1BC-4B4A-40AF-B459-200CD47F367F}">
      <dgm:prSet/>
      <dgm:spPr/>
      <dgm:t>
        <a:bodyPr/>
        <a:lstStyle/>
        <a:p>
          <a:pPr algn="ctr"/>
          <a:endParaRPr lang="pl-PL">
            <a:latin typeface="Arial" panose="020B0604020202020204" pitchFamily="34" charset="0"/>
            <a:cs typeface="Arial" panose="020B0604020202020204" pitchFamily="34" charset="0"/>
          </a:endParaRPr>
        </a:p>
      </dgm:t>
    </dgm:pt>
    <dgm:pt modelId="{07D4381A-879E-4FB2-99F6-3D311C50286D}" type="parTrans" cxnId="{821DF78D-BBF9-4CC2-B034-7A491D7D84A5}">
      <dgm:prSet/>
      <dgm:spPr/>
      <dgm:t>
        <a:bodyPr/>
        <a:lstStyle/>
        <a:p>
          <a:endParaRPr lang="pl-PL"/>
        </a:p>
      </dgm:t>
    </dgm:pt>
    <dgm:pt modelId="{F8D6FA6E-668C-4ABC-A572-6E48990148A0}" type="sibTrans" cxnId="{821DF78D-BBF9-4CC2-B034-7A491D7D84A5}">
      <dgm:prSet/>
      <dgm:spPr/>
      <dgm:t>
        <a:bodyPr/>
        <a:lstStyle/>
        <a:p>
          <a:endParaRPr lang="pl-PL"/>
        </a:p>
      </dgm:t>
    </dgm:pt>
    <dgm:pt modelId="{244B580E-D9C1-4893-9C35-E1410A17966A}">
      <dgm:prSet/>
      <dgm:spPr/>
      <dgm:t>
        <a:bodyPr/>
        <a:lstStyle/>
        <a:p>
          <a:pPr algn="ctr"/>
          <a:endParaRPr lang="pl-PL">
            <a:latin typeface="Arial" panose="020B0604020202020204" pitchFamily="34" charset="0"/>
            <a:cs typeface="Arial" panose="020B0604020202020204" pitchFamily="34" charset="0"/>
          </a:endParaRPr>
        </a:p>
      </dgm:t>
    </dgm:pt>
    <dgm:pt modelId="{DC54BF86-F631-4812-B7A9-2DD25E458F91}" type="parTrans" cxnId="{0516375E-7A3F-4681-9237-6C223C4A44C2}">
      <dgm:prSet/>
      <dgm:spPr/>
      <dgm:t>
        <a:bodyPr/>
        <a:lstStyle/>
        <a:p>
          <a:endParaRPr lang="pl-PL"/>
        </a:p>
      </dgm:t>
    </dgm:pt>
    <dgm:pt modelId="{CB956E36-10D0-447D-9A40-0840139A61CF}" type="sibTrans" cxnId="{0516375E-7A3F-4681-9237-6C223C4A44C2}">
      <dgm:prSet/>
      <dgm:spPr/>
      <dgm:t>
        <a:bodyPr/>
        <a:lstStyle/>
        <a:p>
          <a:endParaRPr lang="pl-PL"/>
        </a:p>
      </dgm:t>
    </dgm:pt>
    <dgm:pt modelId="{BEB52BC7-7962-4482-A640-D04966143F80}">
      <dgm:prSet phldrT="[Tekst]"/>
      <dgm:spPr/>
      <dgm:t>
        <a:bodyPr/>
        <a:lstStyle/>
        <a:p>
          <a:pPr algn="ctr"/>
          <a:r>
            <a:rPr lang="pl-PL" b="0">
              <a:latin typeface="Arial" panose="020B0604020202020204" pitchFamily="34" charset="0"/>
              <a:cs typeface="Arial" panose="020B0604020202020204" pitchFamily="34" charset="0"/>
            </a:rPr>
            <a:t>Rozwój oferty turystycznej</a:t>
          </a:r>
        </a:p>
      </dgm:t>
    </dgm:pt>
    <dgm:pt modelId="{D55125CF-CAF9-49EE-B8CD-A6CDCF46A6FD}" type="parTrans" cxnId="{6D457338-7D1D-48EA-8CC3-0F937BDC2371}">
      <dgm:prSet/>
      <dgm:spPr/>
    </dgm:pt>
    <dgm:pt modelId="{0C6C8188-DA8A-4068-B5F9-26EE06F14AE2}" type="sibTrans" cxnId="{6D457338-7D1D-48EA-8CC3-0F937BDC2371}">
      <dgm:prSet/>
      <dgm:spPr/>
    </dgm:pt>
    <dgm:pt modelId="{1C0B0438-153A-45D4-A13D-6FECB300AE5B}">
      <dgm:prSet phldrT="[Tekst]" custT="1"/>
      <dgm:spPr/>
      <dgm:t>
        <a:bodyPr/>
        <a:lstStyle/>
        <a:p>
          <a:pPr algn="ctr"/>
          <a:r>
            <a:rPr lang="pl-PL" sz="1200" b="0">
              <a:latin typeface="Arial" panose="020B0604020202020204" pitchFamily="34" charset="0"/>
              <a:cs typeface="Arial" panose="020B0604020202020204" pitchFamily="34" charset="0"/>
            </a:rPr>
            <a:t>Rozwój infrastruktury technicznej </a:t>
          </a:r>
        </a:p>
      </dgm:t>
    </dgm:pt>
    <dgm:pt modelId="{11648B00-BFB3-4C68-99EC-C12AFFD9A242}" type="parTrans" cxnId="{67E3B206-4674-491D-AB8D-A8A1DD7C452B}">
      <dgm:prSet/>
      <dgm:spPr/>
    </dgm:pt>
    <dgm:pt modelId="{91961D8E-852B-48CF-8A95-431BAB65952F}" type="sibTrans" cxnId="{67E3B206-4674-491D-AB8D-A8A1DD7C452B}">
      <dgm:prSet/>
      <dgm:spPr/>
    </dgm:pt>
    <dgm:pt modelId="{2BE809F4-4450-4FE2-9086-1714E7DDB0BA}">
      <dgm:prSet phldrT="[Tekst]" custT="1"/>
      <dgm:spPr/>
      <dgm:t>
        <a:bodyPr/>
        <a:lstStyle/>
        <a:p>
          <a:pPr algn="ctr"/>
          <a:endParaRPr lang="pl-PL" sz="1200" b="1">
            <a:latin typeface="Arial" panose="020B0604020202020204" pitchFamily="34" charset="0"/>
            <a:cs typeface="Arial" panose="020B0604020202020204" pitchFamily="34" charset="0"/>
          </a:endParaRPr>
        </a:p>
      </dgm:t>
    </dgm:pt>
    <dgm:pt modelId="{84022298-E312-40D8-BD90-1C04430738F1}" type="parTrans" cxnId="{57A3A20C-7EF4-4CCF-8FA9-D0CE31004104}">
      <dgm:prSet/>
      <dgm:spPr/>
    </dgm:pt>
    <dgm:pt modelId="{C80ACBF9-837E-4D2D-8863-0606BF3DD5EE}" type="sibTrans" cxnId="{57A3A20C-7EF4-4CCF-8FA9-D0CE31004104}">
      <dgm:prSet/>
      <dgm:spPr/>
    </dgm:pt>
    <dgm:pt modelId="{639DE95F-CE4A-49EF-B8CB-BD7EE140C5CA}">
      <dgm:prSet phldrT="[Tekst]"/>
      <dgm:spPr/>
      <dgm:t>
        <a:bodyPr/>
        <a:lstStyle/>
        <a:p>
          <a:pPr algn="ctr"/>
          <a:endParaRPr lang="pl-PL" b="0">
            <a:latin typeface="Arial" panose="020B0604020202020204" pitchFamily="34" charset="0"/>
            <a:cs typeface="Arial" panose="020B0604020202020204" pitchFamily="34" charset="0"/>
          </a:endParaRPr>
        </a:p>
      </dgm:t>
    </dgm:pt>
    <dgm:pt modelId="{1D889B26-23F3-469C-9A7D-67CFB440DDA7}" type="parTrans" cxnId="{0D8DBE51-914E-42C0-AE60-BAD28E8D48A3}">
      <dgm:prSet/>
      <dgm:spPr/>
    </dgm:pt>
    <dgm:pt modelId="{1821A46F-EDD6-4987-B83F-C80F4E2E170E}" type="sibTrans" cxnId="{0D8DBE51-914E-42C0-AE60-BAD28E8D48A3}">
      <dgm:prSet/>
      <dgm:spPr/>
    </dgm:pt>
    <dgm:pt modelId="{4730553B-6C69-4F70-B7D4-752EC28164E2}" type="pres">
      <dgm:prSet presAssocID="{D2C79AB6-4A31-46B0-A715-C75661FD142B}" presName="Name0" presStyleCnt="0">
        <dgm:presLayoutVars>
          <dgm:dir/>
          <dgm:animLvl val="lvl"/>
          <dgm:resizeHandles val="exact"/>
        </dgm:presLayoutVars>
      </dgm:prSet>
      <dgm:spPr/>
    </dgm:pt>
    <dgm:pt modelId="{7A87CCD5-F91A-4B73-AAE4-1A266E967A2C}" type="pres">
      <dgm:prSet presAssocID="{394A963D-99EA-4469-B2D2-3AC440974D52}" presName="composite" presStyleCnt="0"/>
      <dgm:spPr/>
    </dgm:pt>
    <dgm:pt modelId="{9BAB827F-70AC-4EF7-B564-8B85FF4E1C19}" type="pres">
      <dgm:prSet presAssocID="{394A963D-99EA-4469-B2D2-3AC440974D52}" presName="parTx" presStyleLbl="alignNode1" presStyleIdx="0" presStyleCnt="3">
        <dgm:presLayoutVars>
          <dgm:chMax val="0"/>
          <dgm:chPref val="0"/>
          <dgm:bulletEnabled val="1"/>
        </dgm:presLayoutVars>
      </dgm:prSet>
      <dgm:spPr/>
    </dgm:pt>
    <dgm:pt modelId="{886591C8-4498-4606-95F9-C36A668E3D6F}" type="pres">
      <dgm:prSet presAssocID="{394A963D-99EA-4469-B2D2-3AC440974D52}" presName="desTx" presStyleLbl="alignAccFollowNode1" presStyleIdx="0" presStyleCnt="3" custLinFactNeighborX="-2849">
        <dgm:presLayoutVars>
          <dgm:bulletEnabled val="1"/>
        </dgm:presLayoutVars>
      </dgm:prSet>
      <dgm:spPr/>
    </dgm:pt>
    <dgm:pt modelId="{5B4F1B64-CA1E-4BD0-912B-3745962F884B}" type="pres">
      <dgm:prSet presAssocID="{6F84B810-62D4-4AD7-ADC1-FBD74648D487}" presName="space" presStyleCnt="0"/>
      <dgm:spPr/>
    </dgm:pt>
    <dgm:pt modelId="{DAC01FF7-4419-41F5-BF64-80A84291087A}" type="pres">
      <dgm:prSet presAssocID="{1F28457F-727D-49D3-B3D1-D3B9FA184293}" presName="composite" presStyleCnt="0"/>
      <dgm:spPr/>
    </dgm:pt>
    <dgm:pt modelId="{F0B56CAC-3341-4375-99AC-7D93EE5A35AC}" type="pres">
      <dgm:prSet presAssocID="{1F28457F-727D-49D3-B3D1-D3B9FA184293}" presName="parTx" presStyleLbl="alignNode1" presStyleIdx="1" presStyleCnt="3">
        <dgm:presLayoutVars>
          <dgm:chMax val="0"/>
          <dgm:chPref val="0"/>
          <dgm:bulletEnabled val="1"/>
        </dgm:presLayoutVars>
      </dgm:prSet>
      <dgm:spPr/>
    </dgm:pt>
    <dgm:pt modelId="{72041B6E-8AC4-4E73-A904-8CBD1AD66384}" type="pres">
      <dgm:prSet presAssocID="{1F28457F-727D-49D3-B3D1-D3B9FA184293}" presName="desTx" presStyleLbl="alignAccFollowNode1" presStyleIdx="1" presStyleCnt="3">
        <dgm:presLayoutVars>
          <dgm:bulletEnabled val="1"/>
        </dgm:presLayoutVars>
      </dgm:prSet>
      <dgm:spPr/>
    </dgm:pt>
    <dgm:pt modelId="{22C02669-0799-4F23-908A-0B38E9FE3582}" type="pres">
      <dgm:prSet presAssocID="{0AC9891F-B51D-4A37-818B-09B46801CCEE}" presName="space" presStyleCnt="0"/>
      <dgm:spPr/>
    </dgm:pt>
    <dgm:pt modelId="{A324ABB3-9E8C-4AE4-919D-4A0F49119E46}" type="pres">
      <dgm:prSet presAssocID="{C51AD7DE-9D8E-4DDC-AE74-330193276E93}" presName="composite" presStyleCnt="0"/>
      <dgm:spPr/>
    </dgm:pt>
    <dgm:pt modelId="{AB5F3D23-E627-4343-B546-41ECB95FCF4D}" type="pres">
      <dgm:prSet presAssocID="{C51AD7DE-9D8E-4DDC-AE74-330193276E93}" presName="parTx" presStyleLbl="alignNode1" presStyleIdx="2" presStyleCnt="3">
        <dgm:presLayoutVars>
          <dgm:chMax val="0"/>
          <dgm:chPref val="0"/>
          <dgm:bulletEnabled val="1"/>
        </dgm:presLayoutVars>
      </dgm:prSet>
      <dgm:spPr/>
    </dgm:pt>
    <dgm:pt modelId="{98781633-A5DF-4984-8315-5A86ACBCE7FC}" type="pres">
      <dgm:prSet presAssocID="{C51AD7DE-9D8E-4DDC-AE74-330193276E93}" presName="desTx" presStyleLbl="alignAccFollowNode1" presStyleIdx="2" presStyleCnt="3">
        <dgm:presLayoutVars>
          <dgm:bulletEnabled val="1"/>
        </dgm:presLayoutVars>
      </dgm:prSet>
      <dgm:spPr/>
    </dgm:pt>
  </dgm:ptLst>
  <dgm:cxnLst>
    <dgm:cxn modelId="{4645D401-C13F-4AED-ADF4-0BAE19F6B1D6}" type="presOf" srcId="{394A963D-99EA-4469-B2D2-3AC440974D52}" destId="{9BAB827F-70AC-4EF7-B564-8B85FF4E1C19}" srcOrd="0" destOrd="0" presId="urn:microsoft.com/office/officeart/2005/8/layout/hList1"/>
    <dgm:cxn modelId="{41EC6A05-AA35-45DF-A0ED-88DC2B869504}" srcId="{D2C79AB6-4A31-46B0-A715-C75661FD142B}" destId="{C51AD7DE-9D8E-4DDC-AE74-330193276E93}" srcOrd="2" destOrd="0" parTransId="{C38B99F0-B9A0-4021-8773-67AC77423054}" sibTransId="{F6921F2C-B943-4091-BCB3-2D2CC8BB04E3}"/>
    <dgm:cxn modelId="{67E3B206-4674-491D-AB8D-A8A1DD7C452B}" srcId="{394A963D-99EA-4469-B2D2-3AC440974D52}" destId="{1C0B0438-153A-45D4-A13D-6FECB300AE5B}" srcOrd="2" destOrd="0" parTransId="{11648B00-BFB3-4C68-99EC-C12AFFD9A242}" sibTransId="{91961D8E-852B-48CF-8A95-431BAB65952F}"/>
    <dgm:cxn modelId="{443F2C08-7572-411C-A1E5-2EF5A27B3CB6}" srcId="{1F28457F-727D-49D3-B3D1-D3B9FA184293}" destId="{CD96CE5D-105B-4379-BEB6-A8F73CD2E790}" srcOrd="1" destOrd="0" parTransId="{55EC7B49-37C6-4D4D-98EB-ECFA87282D33}" sibTransId="{BD1A684C-0CB3-4342-B251-8FAD3C3F65C8}"/>
    <dgm:cxn modelId="{57A3A20C-7EF4-4CCF-8FA9-D0CE31004104}" srcId="{394A963D-99EA-4469-B2D2-3AC440974D52}" destId="{2BE809F4-4450-4FE2-9086-1714E7DDB0BA}" srcOrd="1" destOrd="0" parTransId="{84022298-E312-40D8-BD90-1C04430738F1}" sibTransId="{C80ACBF9-837E-4D2D-8863-0606BF3DD5EE}"/>
    <dgm:cxn modelId="{4489E714-E30A-4BCF-B3DB-6290DBF07FF2}" type="presOf" srcId="{01BE951A-29EE-4C8A-9BE9-6781C1A92B70}" destId="{98781633-A5DF-4984-8315-5A86ACBCE7FC}" srcOrd="0" destOrd="0" presId="urn:microsoft.com/office/officeart/2005/8/layout/hList1"/>
    <dgm:cxn modelId="{3603CA17-FE75-46C0-9421-87350E8BF064}" srcId="{394A963D-99EA-4469-B2D2-3AC440974D52}" destId="{9E86C60B-3A4E-44DE-BA39-1F9A067BC649}" srcOrd="3" destOrd="0" parTransId="{2D0A7CB5-1101-49E3-A9C6-7384FCB755A4}" sibTransId="{63D1914E-3A7D-4846-BCF8-0D149F0AE288}"/>
    <dgm:cxn modelId="{1DA2AB21-839E-46CF-875A-E592FCB957E7}" srcId="{D2C79AB6-4A31-46B0-A715-C75661FD142B}" destId="{394A963D-99EA-4469-B2D2-3AC440974D52}" srcOrd="0" destOrd="0" parTransId="{D8669893-AA3D-42DE-AC6F-849C8E0F780B}" sibTransId="{6F84B810-62D4-4AD7-ADC1-FBD74648D487}"/>
    <dgm:cxn modelId="{3B0E4522-3B76-40F1-9C6F-6E1FC5375758}" type="presOf" srcId="{1D1027AA-6637-43ED-ADEA-A62F440BDCE8}" destId="{72041B6E-8AC4-4E73-A904-8CBD1AD66384}" srcOrd="0" destOrd="4" presId="urn:microsoft.com/office/officeart/2005/8/layout/hList1"/>
    <dgm:cxn modelId="{6757762A-1A68-4ED0-A6F0-B4D247D60491}" type="presOf" srcId="{244B580E-D9C1-4893-9C35-E1410A17966A}" destId="{72041B6E-8AC4-4E73-A904-8CBD1AD66384}" srcOrd="0" destOrd="5" presId="urn:microsoft.com/office/officeart/2005/8/layout/hList1"/>
    <dgm:cxn modelId="{6D457338-7D1D-48EA-8CC3-0F937BDC2371}" srcId="{C51AD7DE-9D8E-4DDC-AE74-330193276E93}" destId="{BEB52BC7-7962-4482-A640-D04966143F80}" srcOrd="2" destOrd="0" parTransId="{D55125CF-CAF9-49EE-B8CD-A6CDCF46A6FD}" sibTransId="{0C6C8188-DA8A-4068-B5F9-26EE06F14AE2}"/>
    <dgm:cxn modelId="{0516375E-7A3F-4681-9237-6C223C4A44C2}" srcId="{1F28457F-727D-49D3-B3D1-D3B9FA184293}" destId="{244B580E-D9C1-4893-9C35-E1410A17966A}" srcOrd="5" destOrd="0" parTransId="{DC54BF86-F631-4812-B7A9-2DD25E458F91}" sibTransId="{CB956E36-10D0-447D-9A40-0840139A61CF}"/>
    <dgm:cxn modelId="{027B1C60-5D8A-4EB3-913D-351CF3537FA3}" srcId="{1F28457F-727D-49D3-B3D1-D3B9FA184293}" destId="{CBE12A0D-C93C-4F0F-9655-D29029CFC11E}" srcOrd="6" destOrd="0" parTransId="{0BED587B-7BB5-4D3A-8B84-4C0759725568}" sibTransId="{40256E68-ED99-4315-A889-43760C4D08E3}"/>
    <dgm:cxn modelId="{913A5D61-54DA-4EB2-8A71-4650E0A009D7}" srcId="{394A963D-99EA-4469-B2D2-3AC440974D52}" destId="{0142E770-342F-40E9-BF15-9E6FFAD90824}" srcOrd="6" destOrd="0" parTransId="{BC8F101C-8D18-4C74-8C68-11C35922A745}" sibTransId="{5BB0FB2A-B772-42FC-B1E4-4CC617FA2138}"/>
    <dgm:cxn modelId="{DEE6B445-F303-401C-8721-B90B18F3205E}" type="presOf" srcId="{CC605AE6-67A2-41FB-A2AF-FB8F5A7B70FE}" destId="{886591C8-4498-4606-95F9-C36A668E3D6F}" srcOrd="0" destOrd="5" presId="urn:microsoft.com/office/officeart/2005/8/layout/hList1"/>
    <dgm:cxn modelId="{81A2F64B-3B7B-4E60-89F1-ADD00BF27736}" type="presOf" srcId="{BEB52BC7-7962-4482-A640-D04966143F80}" destId="{98781633-A5DF-4984-8315-5A86ACBCE7FC}" srcOrd="0" destOrd="2" presId="urn:microsoft.com/office/officeart/2005/8/layout/hList1"/>
    <dgm:cxn modelId="{7D62424E-FFD5-4E78-B3CA-7162CA4389E3}" type="presOf" srcId="{034FF2F8-F93D-4E60-B987-9652DDCE4235}" destId="{72041B6E-8AC4-4E73-A904-8CBD1AD66384}" srcOrd="0" destOrd="2" presId="urn:microsoft.com/office/officeart/2005/8/layout/hList1"/>
    <dgm:cxn modelId="{0D8DBE51-914E-42C0-AE60-BAD28E8D48A3}" srcId="{C51AD7DE-9D8E-4DDC-AE74-330193276E93}" destId="{639DE95F-CE4A-49EF-B8CB-BD7EE140C5CA}" srcOrd="1" destOrd="0" parTransId="{1D889B26-23F3-469C-9A7D-67CFB440DDA7}" sibTransId="{1821A46F-EDD6-4987-B83F-C80F4E2E170E}"/>
    <dgm:cxn modelId="{EB436353-DB65-4364-B35F-497108E58CC1}" type="presOf" srcId="{1956BA73-FDCA-4731-BB37-2E59BDA337C4}" destId="{886591C8-4498-4606-95F9-C36A668E3D6F}" srcOrd="0" destOrd="4" presId="urn:microsoft.com/office/officeart/2005/8/layout/hList1"/>
    <dgm:cxn modelId="{F32E537E-EA8F-4B24-8BC5-A4F3C434C0EB}" srcId="{1F28457F-727D-49D3-B3D1-D3B9FA184293}" destId="{7C683CEE-7F0E-4B0D-B97E-8508F725115A}" srcOrd="0" destOrd="0" parTransId="{9836ED1F-97B5-445C-B7B2-12364F692BFE}" sibTransId="{0E3BBF42-92F5-460E-913B-E330F8A59B21}"/>
    <dgm:cxn modelId="{3A999B7E-B273-47B2-A5DB-D40A83178CCF}" type="presOf" srcId="{7C683CEE-7F0E-4B0D-B97E-8508F725115A}" destId="{72041B6E-8AC4-4E73-A904-8CBD1AD66384}" srcOrd="0" destOrd="0" presId="urn:microsoft.com/office/officeart/2005/8/layout/hList1"/>
    <dgm:cxn modelId="{77788E85-C311-43C0-9BCB-28DCA1F80788}" type="presOf" srcId="{C51AD7DE-9D8E-4DDC-AE74-330193276E93}" destId="{AB5F3D23-E627-4343-B546-41ECB95FCF4D}" srcOrd="0" destOrd="0" presId="urn:microsoft.com/office/officeart/2005/8/layout/hList1"/>
    <dgm:cxn modelId="{43CB2188-5289-4D9D-A092-4F457089D871}" srcId="{394A963D-99EA-4469-B2D2-3AC440974D52}" destId="{CC605AE6-67A2-41FB-A2AF-FB8F5A7B70FE}" srcOrd="5" destOrd="0" parTransId="{7B0CF5A7-1795-4661-B800-171BC70F81FB}" sibTransId="{BAC0EC96-AC6D-4653-B3CD-086E3730B360}"/>
    <dgm:cxn modelId="{821DF78D-BBF9-4CC2-B034-7A491D7D84A5}" srcId="{1F28457F-727D-49D3-B3D1-D3B9FA184293}" destId="{72BBF1BC-4B4A-40AF-B459-200CD47F367F}" srcOrd="3" destOrd="0" parTransId="{07D4381A-879E-4FB2-99F6-3D311C50286D}" sibTransId="{F8D6FA6E-668C-4ABC-A572-6E48990148A0}"/>
    <dgm:cxn modelId="{4582A3A4-DF92-4C5D-A951-B4BAB75603A1}" type="presOf" srcId="{D2C79AB6-4A31-46B0-A715-C75661FD142B}" destId="{4730553B-6C69-4F70-B7D4-752EC28164E2}" srcOrd="0" destOrd="0" presId="urn:microsoft.com/office/officeart/2005/8/layout/hList1"/>
    <dgm:cxn modelId="{811A9AA8-99A6-440E-B92A-8096D74908B5}" type="presOf" srcId="{72BBF1BC-4B4A-40AF-B459-200CD47F367F}" destId="{72041B6E-8AC4-4E73-A904-8CBD1AD66384}" srcOrd="0" destOrd="3" presId="urn:microsoft.com/office/officeart/2005/8/layout/hList1"/>
    <dgm:cxn modelId="{74BD1EBD-3A86-4394-99D7-1192AC7F3C92}" srcId="{D2C79AB6-4A31-46B0-A715-C75661FD142B}" destId="{1F28457F-727D-49D3-B3D1-D3B9FA184293}" srcOrd="1" destOrd="0" parTransId="{5DF99DAC-04BB-4878-B93D-63B761E1B5D0}" sibTransId="{0AC9891F-B51D-4A37-818B-09B46801CCEE}"/>
    <dgm:cxn modelId="{0CBAC9CB-6279-407A-A08E-A55FE6120285}" type="presOf" srcId="{9E86C60B-3A4E-44DE-BA39-1F9A067BC649}" destId="{886591C8-4498-4606-95F9-C36A668E3D6F}" srcOrd="0" destOrd="3" presId="urn:microsoft.com/office/officeart/2005/8/layout/hList1"/>
    <dgm:cxn modelId="{408A18D1-9001-4B1C-B182-E4EDCD359CA4}" srcId="{1F28457F-727D-49D3-B3D1-D3B9FA184293}" destId="{1D1027AA-6637-43ED-ADEA-A62F440BDCE8}" srcOrd="4" destOrd="0" parTransId="{F739F63F-F214-458C-9099-1A7D0EC21B13}" sibTransId="{C90B3821-D26C-4CFD-9976-552A99610151}"/>
    <dgm:cxn modelId="{F807A6D2-EA04-496A-BB7D-F81DC103816C}" srcId="{C51AD7DE-9D8E-4DDC-AE74-330193276E93}" destId="{01BE951A-29EE-4C8A-9BE9-6781C1A92B70}" srcOrd="0" destOrd="0" parTransId="{F30B88FA-DB30-4A6D-ACC3-442621F32B05}" sibTransId="{0F3196CA-4C06-4754-B7D1-BB9BEA31566D}"/>
    <dgm:cxn modelId="{152BC7D3-A71E-4E3B-85AA-1146E93FB723}" srcId="{394A963D-99EA-4469-B2D2-3AC440974D52}" destId="{830C34C3-7F6E-414E-B132-2C60943B86E4}" srcOrd="0" destOrd="0" parTransId="{5670AC3C-2791-45D6-90CD-467CF35C2281}" sibTransId="{01E0EE34-C014-47FD-BCA9-7D6E19A56B99}"/>
    <dgm:cxn modelId="{00628ED5-2C2B-46A7-B303-D5AB99661938}" type="presOf" srcId="{1C0B0438-153A-45D4-A13D-6FECB300AE5B}" destId="{886591C8-4498-4606-95F9-C36A668E3D6F}" srcOrd="0" destOrd="2" presId="urn:microsoft.com/office/officeart/2005/8/layout/hList1"/>
    <dgm:cxn modelId="{C4E141D9-99E9-4385-9A24-56B312865610}" type="presOf" srcId="{CBE12A0D-C93C-4F0F-9655-D29029CFC11E}" destId="{72041B6E-8AC4-4E73-A904-8CBD1AD66384}" srcOrd="0" destOrd="6" presId="urn:microsoft.com/office/officeart/2005/8/layout/hList1"/>
    <dgm:cxn modelId="{1AF78CE2-C869-40A1-9F58-C0A18A44C823}" srcId="{1F28457F-727D-49D3-B3D1-D3B9FA184293}" destId="{034FF2F8-F93D-4E60-B987-9652DDCE4235}" srcOrd="2" destOrd="0" parTransId="{6F589A93-CFF2-4311-A1A8-F356F0DE9C22}" sibTransId="{FC5AC73C-34EE-4D00-B19A-8F5E50749432}"/>
    <dgm:cxn modelId="{293434E6-5566-428D-AD1D-20DDD0F34260}" type="presOf" srcId="{0142E770-342F-40E9-BF15-9E6FFAD90824}" destId="{886591C8-4498-4606-95F9-C36A668E3D6F}" srcOrd="0" destOrd="6" presId="urn:microsoft.com/office/officeart/2005/8/layout/hList1"/>
    <dgm:cxn modelId="{D19C12E7-55C5-443B-924D-F573C638FF83}" type="presOf" srcId="{639DE95F-CE4A-49EF-B8CB-BD7EE140C5CA}" destId="{98781633-A5DF-4984-8315-5A86ACBCE7FC}" srcOrd="0" destOrd="1" presId="urn:microsoft.com/office/officeart/2005/8/layout/hList1"/>
    <dgm:cxn modelId="{C092E2E7-A72D-482A-8230-9AD74D9EC231}" type="presOf" srcId="{2BE809F4-4450-4FE2-9086-1714E7DDB0BA}" destId="{886591C8-4498-4606-95F9-C36A668E3D6F}" srcOrd="0" destOrd="1" presId="urn:microsoft.com/office/officeart/2005/8/layout/hList1"/>
    <dgm:cxn modelId="{66D578ED-C891-4DE5-8ED7-E9E1DDD103A8}" type="presOf" srcId="{830C34C3-7F6E-414E-B132-2C60943B86E4}" destId="{886591C8-4498-4606-95F9-C36A668E3D6F}" srcOrd="0" destOrd="0" presId="urn:microsoft.com/office/officeart/2005/8/layout/hList1"/>
    <dgm:cxn modelId="{4FA5BEF3-1F42-4EA1-AF53-10E92853A4DE}" type="presOf" srcId="{CD96CE5D-105B-4379-BEB6-A8F73CD2E790}" destId="{72041B6E-8AC4-4E73-A904-8CBD1AD66384}" srcOrd="0" destOrd="1" presId="urn:microsoft.com/office/officeart/2005/8/layout/hList1"/>
    <dgm:cxn modelId="{6CC6ACF6-7D45-45EB-B162-00A262B71C71}" type="presOf" srcId="{1F28457F-727D-49D3-B3D1-D3B9FA184293}" destId="{F0B56CAC-3341-4375-99AC-7D93EE5A35AC}" srcOrd="0" destOrd="0" presId="urn:microsoft.com/office/officeart/2005/8/layout/hList1"/>
    <dgm:cxn modelId="{02AA25FC-4615-433E-A6B8-2293C5132D88}" srcId="{394A963D-99EA-4469-B2D2-3AC440974D52}" destId="{1956BA73-FDCA-4731-BB37-2E59BDA337C4}" srcOrd="4" destOrd="0" parTransId="{C03755DF-6194-436C-9644-7EBB9C461FAA}" sibTransId="{E7421966-5AFE-48CF-AEBE-652C3A3768BF}"/>
    <dgm:cxn modelId="{016101C1-D4A8-423C-8788-A4B25ED958FA}" type="presParOf" srcId="{4730553B-6C69-4F70-B7D4-752EC28164E2}" destId="{7A87CCD5-F91A-4B73-AAE4-1A266E967A2C}" srcOrd="0" destOrd="0" presId="urn:microsoft.com/office/officeart/2005/8/layout/hList1"/>
    <dgm:cxn modelId="{E9450D85-4ACE-421C-B3CE-BF84F743ABFA}" type="presParOf" srcId="{7A87CCD5-F91A-4B73-AAE4-1A266E967A2C}" destId="{9BAB827F-70AC-4EF7-B564-8B85FF4E1C19}" srcOrd="0" destOrd="0" presId="urn:microsoft.com/office/officeart/2005/8/layout/hList1"/>
    <dgm:cxn modelId="{8E52DF4F-E1F0-4072-BF35-22E619582876}" type="presParOf" srcId="{7A87CCD5-F91A-4B73-AAE4-1A266E967A2C}" destId="{886591C8-4498-4606-95F9-C36A668E3D6F}" srcOrd="1" destOrd="0" presId="urn:microsoft.com/office/officeart/2005/8/layout/hList1"/>
    <dgm:cxn modelId="{70FD756C-558A-4466-BE18-56E9B477B43C}" type="presParOf" srcId="{4730553B-6C69-4F70-B7D4-752EC28164E2}" destId="{5B4F1B64-CA1E-4BD0-912B-3745962F884B}" srcOrd="1" destOrd="0" presId="urn:microsoft.com/office/officeart/2005/8/layout/hList1"/>
    <dgm:cxn modelId="{FAB1AB38-BAF2-4DCC-A265-B6383B2EE23F}" type="presParOf" srcId="{4730553B-6C69-4F70-B7D4-752EC28164E2}" destId="{DAC01FF7-4419-41F5-BF64-80A84291087A}" srcOrd="2" destOrd="0" presId="urn:microsoft.com/office/officeart/2005/8/layout/hList1"/>
    <dgm:cxn modelId="{D809E1EA-7DA2-4D32-9114-44359396EF48}" type="presParOf" srcId="{DAC01FF7-4419-41F5-BF64-80A84291087A}" destId="{F0B56CAC-3341-4375-99AC-7D93EE5A35AC}" srcOrd="0" destOrd="0" presId="urn:microsoft.com/office/officeart/2005/8/layout/hList1"/>
    <dgm:cxn modelId="{1CD211E2-7409-4B9F-B453-2A27FFDFBF54}" type="presParOf" srcId="{DAC01FF7-4419-41F5-BF64-80A84291087A}" destId="{72041B6E-8AC4-4E73-A904-8CBD1AD66384}" srcOrd="1" destOrd="0" presId="urn:microsoft.com/office/officeart/2005/8/layout/hList1"/>
    <dgm:cxn modelId="{BE7128B0-2F47-4565-A822-C80640484EDA}" type="presParOf" srcId="{4730553B-6C69-4F70-B7D4-752EC28164E2}" destId="{22C02669-0799-4F23-908A-0B38E9FE3582}" srcOrd="3" destOrd="0" presId="urn:microsoft.com/office/officeart/2005/8/layout/hList1"/>
    <dgm:cxn modelId="{2CA51F6A-8646-413B-820C-C7773A6D751C}" type="presParOf" srcId="{4730553B-6C69-4F70-B7D4-752EC28164E2}" destId="{A324ABB3-9E8C-4AE4-919D-4A0F49119E46}" srcOrd="4" destOrd="0" presId="urn:microsoft.com/office/officeart/2005/8/layout/hList1"/>
    <dgm:cxn modelId="{D59C8CC4-2A1A-47D1-8FDD-01141C4E25DE}" type="presParOf" srcId="{A324ABB3-9E8C-4AE4-919D-4A0F49119E46}" destId="{AB5F3D23-E627-4343-B546-41ECB95FCF4D}" srcOrd="0" destOrd="0" presId="urn:microsoft.com/office/officeart/2005/8/layout/hList1"/>
    <dgm:cxn modelId="{F063B8C8-C4EC-4EAF-8758-E322E0E42DAF}" type="presParOf" srcId="{A324ABB3-9E8C-4AE4-919D-4A0F49119E46}" destId="{98781633-A5DF-4984-8315-5A86ACBCE7FC}" srcOrd="1" destOrd="0" presId="urn:microsoft.com/office/officeart/2005/8/layout/hList1"/>
  </dgm:cxnLst>
  <dgm:bg/>
  <dgm:whole/>
  <dgm:extLst>
    <a:ext uri="http://schemas.microsoft.com/office/drawing/2008/diagram">
      <dsp:dataModelExt xmlns:dsp="http://schemas.microsoft.com/office/drawing/2008/diagram" relId="rId5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15EB724-B6C1-41B9-95BF-C51A56FD8986}">
      <dsp:nvSpPr>
        <dsp:cNvPr id="0" name=""/>
        <dsp:cNvSpPr/>
      </dsp:nvSpPr>
      <dsp:spPr>
        <a:xfrm>
          <a:off x="0" y="590022"/>
          <a:ext cx="5362575" cy="384572"/>
        </a:xfrm>
        <a:prstGeom prst="rect">
          <a:avLst/>
        </a:prstGeom>
        <a:solidFill>
          <a:schemeClr val="lt1">
            <a:alpha val="90000"/>
            <a:hueOff val="0"/>
            <a:satOff val="0"/>
            <a:lumOff val="0"/>
            <a:alphaOff val="0"/>
          </a:schemeClr>
        </a:solidFill>
        <a:ln w="12700" cap="flat" cmpd="sng" algn="ctr">
          <a:solidFill>
            <a:schemeClr val="accent1">
              <a:shade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9957072C-2AD7-4F6F-97F9-C74D638ABFFE}">
      <dsp:nvSpPr>
        <dsp:cNvPr id="0" name=""/>
        <dsp:cNvSpPr/>
      </dsp:nvSpPr>
      <dsp:spPr>
        <a:xfrm>
          <a:off x="268128" y="72170"/>
          <a:ext cx="3652449" cy="754011"/>
        </a:xfrm>
        <a:prstGeom prst="roundRect">
          <a:avLst/>
        </a:prstGeom>
        <a:solidFill>
          <a:srgbClr val="00206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1885" tIns="0" rIns="141885" bIns="0" numCol="1" spcCol="1270" anchor="ctr" anchorCtr="0">
          <a:noAutofit/>
        </a:bodyPr>
        <a:lstStyle/>
        <a:p>
          <a:pPr marL="0" lvl="0" indent="0" algn="ctr" defTabSz="622300">
            <a:lnSpc>
              <a:spcPct val="90000"/>
            </a:lnSpc>
            <a:spcBef>
              <a:spcPct val="0"/>
            </a:spcBef>
            <a:spcAft>
              <a:spcPct val="35000"/>
            </a:spcAft>
            <a:buNone/>
          </a:pPr>
          <a:r>
            <a:rPr lang="pl-PL" sz="1400" b="1" kern="1200">
              <a:latin typeface="Arial" panose="020B0604020202020204" pitchFamily="34" charset="0"/>
              <a:cs typeface="Arial" panose="020B0604020202020204" pitchFamily="34" charset="0"/>
            </a:rPr>
            <a:t>Określenie szczegółowego trybu </a:t>
          </a:r>
          <a:br>
            <a:rPr lang="pl-PL" sz="1400" b="1" kern="1200">
              <a:latin typeface="Arial" panose="020B0604020202020204" pitchFamily="34" charset="0"/>
              <a:cs typeface="Arial" panose="020B0604020202020204" pitchFamily="34" charset="0"/>
            </a:rPr>
          </a:br>
          <a:r>
            <a:rPr lang="pl-PL" sz="1400" b="1" kern="1200">
              <a:latin typeface="Arial" panose="020B0604020202020204" pitchFamily="34" charset="0"/>
              <a:cs typeface="Arial" panose="020B0604020202020204" pitchFamily="34" charset="0"/>
            </a:rPr>
            <a:t>i harmonogramu opracowania  projektu Strategii Rozwoju Gminy Racławice na lata 2022-2030</a:t>
          </a:r>
        </a:p>
      </dsp:txBody>
      <dsp:txXfrm>
        <a:off x="304936" y="108978"/>
        <a:ext cx="3578833" cy="680395"/>
      </dsp:txXfrm>
    </dsp:sp>
    <dsp:sp modelId="{FA26E1B1-30CF-454E-A229-9B5458C90C59}">
      <dsp:nvSpPr>
        <dsp:cNvPr id="0" name=""/>
        <dsp:cNvSpPr/>
      </dsp:nvSpPr>
      <dsp:spPr>
        <a:xfrm>
          <a:off x="0" y="1290438"/>
          <a:ext cx="5362575" cy="403200"/>
        </a:xfrm>
        <a:prstGeom prst="rect">
          <a:avLst/>
        </a:prstGeom>
        <a:solidFill>
          <a:schemeClr val="lt1">
            <a:alpha val="90000"/>
            <a:hueOff val="0"/>
            <a:satOff val="0"/>
            <a:lumOff val="0"/>
            <a:alphaOff val="0"/>
          </a:schemeClr>
        </a:solidFill>
        <a:ln w="12700" cap="flat" cmpd="sng" algn="ctr">
          <a:solidFill>
            <a:schemeClr val="accent1">
              <a:shade val="50000"/>
              <a:hueOff val="80499"/>
              <a:satOff val="-1960"/>
              <a:lumOff val="8579"/>
              <a:alphaOff val="0"/>
            </a:schemeClr>
          </a:solidFill>
          <a:prstDash val="solid"/>
          <a:miter lim="800000"/>
        </a:ln>
        <a:effectLst/>
      </dsp:spPr>
      <dsp:style>
        <a:lnRef idx="2">
          <a:scrgbClr r="0" g="0" b="0"/>
        </a:lnRef>
        <a:fillRef idx="1">
          <a:scrgbClr r="0" g="0" b="0"/>
        </a:fillRef>
        <a:effectRef idx="0">
          <a:scrgbClr r="0" g="0" b="0"/>
        </a:effectRef>
        <a:fontRef idx="minor"/>
      </dsp:style>
    </dsp:sp>
    <dsp:sp modelId="{15B16E95-2692-45B9-8110-9A8E605EF5CD}">
      <dsp:nvSpPr>
        <dsp:cNvPr id="0" name=""/>
        <dsp:cNvSpPr/>
      </dsp:nvSpPr>
      <dsp:spPr>
        <a:xfrm>
          <a:off x="286557" y="1010196"/>
          <a:ext cx="3661646" cy="465603"/>
        </a:xfrm>
        <a:prstGeom prst="roundRect">
          <a:avLst/>
        </a:prstGeom>
        <a:solidFill>
          <a:schemeClr val="accent1">
            <a:shade val="50000"/>
            <a:hueOff val="80499"/>
            <a:satOff val="-1960"/>
            <a:lumOff val="8579"/>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1885" tIns="0" rIns="141885" bIns="0" numCol="1" spcCol="1270" anchor="ctr" anchorCtr="0">
          <a:noAutofit/>
        </a:bodyPr>
        <a:lstStyle/>
        <a:p>
          <a:pPr marL="0" lvl="0" indent="0" algn="ctr" defTabSz="622300">
            <a:lnSpc>
              <a:spcPct val="90000"/>
            </a:lnSpc>
            <a:spcBef>
              <a:spcPct val="0"/>
            </a:spcBef>
            <a:spcAft>
              <a:spcPct val="35000"/>
            </a:spcAft>
            <a:buNone/>
          </a:pPr>
          <a:r>
            <a:rPr lang="pl-PL" sz="1400" b="1" kern="1200">
              <a:latin typeface="Arial" panose="020B0604020202020204" pitchFamily="34" charset="0"/>
              <a:cs typeface="Arial" panose="020B0604020202020204" pitchFamily="34" charset="0"/>
            </a:rPr>
            <a:t>Analiza dokumentów i danych statystycznych</a:t>
          </a:r>
        </a:p>
      </dsp:txBody>
      <dsp:txXfrm>
        <a:off x="309286" y="1032925"/>
        <a:ext cx="3616188" cy="420145"/>
      </dsp:txXfrm>
    </dsp:sp>
    <dsp:sp modelId="{233763AC-327D-499E-AC81-EF579C0202EF}">
      <dsp:nvSpPr>
        <dsp:cNvPr id="0" name=""/>
        <dsp:cNvSpPr/>
      </dsp:nvSpPr>
      <dsp:spPr>
        <a:xfrm>
          <a:off x="0" y="1949870"/>
          <a:ext cx="5362575" cy="403200"/>
        </a:xfrm>
        <a:prstGeom prst="rect">
          <a:avLst/>
        </a:prstGeom>
        <a:solidFill>
          <a:schemeClr val="lt1">
            <a:alpha val="90000"/>
            <a:hueOff val="0"/>
            <a:satOff val="0"/>
            <a:lumOff val="0"/>
            <a:alphaOff val="0"/>
          </a:schemeClr>
        </a:solidFill>
        <a:ln w="12700" cap="flat" cmpd="sng" algn="ctr">
          <a:solidFill>
            <a:schemeClr val="accent1">
              <a:shade val="50000"/>
              <a:hueOff val="160997"/>
              <a:satOff val="-3921"/>
              <a:lumOff val="17158"/>
              <a:alphaOff val="0"/>
            </a:schemeClr>
          </a:solidFill>
          <a:prstDash val="solid"/>
          <a:miter lim="800000"/>
        </a:ln>
        <a:effectLst/>
      </dsp:spPr>
      <dsp:style>
        <a:lnRef idx="2">
          <a:scrgbClr r="0" g="0" b="0"/>
        </a:lnRef>
        <a:fillRef idx="1">
          <a:scrgbClr r="0" g="0" b="0"/>
        </a:fillRef>
        <a:effectRef idx="0">
          <a:scrgbClr r="0" g="0" b="0"/>
        </a:effectRef>
        <a:fontRef idx="minor"/>
      </dsp:style>
    </dsp:sp>
    <dsp:sp modelId="{D249AED3-3E3C-480D-B620-BB855F410CA2}">
      <dsp:nvSpPr>
        <dsp:cNvPr id="0" name=""/>
        <dsp:cNvSpPr/>
      </dsp:nvSpPr>
      <dsp:spPr>
        <a:xfrm>
          <a:off x="268128" y="1780038"/>
          <a:ext cx="3680077" cy="405992"/>
        </a:xfrm>
        <a:prstGeom prst="roundRect">
          <a:avLst/>
        </a:prstGeom>
        <a:solidFill>
          <a:schemeClr val="accent1">
            <a:shade val="50000"/>
            <a:hueOff val="160997"/>
            <a:satOff val="-3921"/>
            <a:lumOff val="1715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1885" tIns="0" rIns="141885" bIns="0" numCol="1" spcCol="1270" anchor="ctr" anchorCtr="0">
          <a:noAutofit/>
        </a:bodyPr>
        <a:lstStyle/>
        <a:p>
          <a:pPr marL="0" lvl="0" indent="0" algn="ctr" defTabSz="622300">
            <a:lnSpc>
              <a:spcPct val="90000"/>
            </a:lnSpc>
            <a:spcBef>
              <a:spcPct val="0"/>
            </a:spcBef>
            <a:spcAft>
              <a:spcPct val="35000"/>
            </a:spcAft>
            <a:buNone/>
          </a:pPr>
          <a:r>
            <a:rPr lang="pl-PL" sz="1400" b="1" kern="1200">
              <a:latin typeface="Arial" panose="020B0604020202020204" pitchFamily="34" charset="0"/>
              <a:cs typeface="Arial" panose="020B0604020202020204" pitchFamily="34" charset="0"/>
            </a:rPr>
            <a:t>Badanie ankietowe wśród mieszkańców</a:t>
          </a:r>
        </a:p>
      </dsp:txBody>
      <dsp:txXfrm>
        <a:off x="287947" y="1799857"/>
        <a:ext cx="3640439" cy="366354"/>
      </dsp:txXfrm>
    </dsp:sp>
    <dsp:sp modelId="{68F2FCFD-A30E-496E-B557-AC4282FF051F}">
      <dsp:nvSpPr>
        <dsp:cNvPr id="0" name=""/>
        <dsp:cNvSpPr/>
      </dsp:nvSpPr>
      <dsp:spPr>
        <a:xfrm>
          <a:off x="0" y="2675630"/>
          <a:ext cx="5362575" cy="403200"/>
        </a:xfrm>
        <a:prstGeom prst="rect">
          <a:avLst/>
        </a:prstGeom>
        <a:solidFill>
          <a:schemeClr val="lt1">
            <a:alpha val="90000"/>
            <a:hueOff val="0"/>
            <a:satOff val="0"/>
            <a:lumOff val="0"/>
            <a:alphaOff val="0"/>
          </a:schemeClr>
        </a:solidFill>
        <a:ln w="12700" cap="flat" cmpd="sng" algn="ctr">
          <a:solidFill>
            <a:schemeClr val="accent1">
              <a:shade val="50000"/>
              <a:hueOff val="241496"/>
              <a:satOff val="-5881"/>
              <a:lumOff val="25738"/>
              <a:alphaOff val="0"/>
            </a:schemeClr>
          </a:solidFill>
          <a:prstDash val="solid"/>
          <a:miter lim="800000"/>
        </a:ln>
        <a:effectLst/>
      </dsp:spPr>
      <dsp:style>
        <a:lnRef idx="2">
          <a:scrgbClr r="0" g="0" b="0"/>
        </a:lnRef>
        <a:fillRef idx="1">
          <a:scrgbClr r="0" g="0" b="0"/>
        </a:fillRef>
        <a:effectRef idx="0">
          <a:scrgbClr r="0" g="0" b="0"/>
        </a:effectRef>
        <a:fontRef idx="minor"/>
      </dsp:style>
    </dsp:sp>
    <dsp:sp modelId="{024955E2-E026-4FDE-BAE0-DF5F6351257F}">
      <dsp:nvSpPr>
        <dsp:cNvPr id="0" name=""/>
        <dsp:cNvSpPr/>
      </dsp:nvSpPr>
      <dsp:spPr>
        <a:xfrm>
          <a:off x="268128" y="2439470"/>
          <a:ext cx="3753802" cy="472320"/>
        </a:xfrm>
        <a:prstGeom prst="roundRect">
          <a:avLst/>
        </a:prstGeom>
        <a:solidFill>
          <a:schemeClr val="accent1">
            <a:shade val="50000"/>
            <a:hueOff val="241496"/>
            <a:satOff val="-5881"/>
            <a:lumOff val="2573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1885" tIns="0" rIns="141885" bIns="0" numCol="1" spcCol="1270" anchor="ctr" anchorCtr="0">
          <a:noAutofit/>
        </a:bodyPr>
        <a:lstStyle/>
        <a:p>
          <a:pPr marL="0" lvl="0" indent="0" algn="ctr" defTabSz="622300">
            <a:lnSpc>
              <a:spcPct val="90000"/>
            </a:lnSpc>
            <a:spcBef>
              <a:spcPct val="0"/>
            </a:spcBef>
            <a:spcAft>
              <a:spcPct val="35000"/>
            </a:spcAft>
            <a:buNone/>
          </a:pPr>
          <a:r>
            <a:rPr lang="pl-PL" sz="1400" b="1" kern="1200">
              <a:latin typeface="Arial" panose="020B0604020202020204" pitchFamily="34" charset="0"/>
              <a:cs typeface="Arial" panose="020B0604020202020204" pitchFamily="34" charset="0"/>
            </a:rPr>
            <a:t>Spotkanie warsztatowe z mieszkańcami </a:t>
          </a:r>
        </a:p>
      </dsp:txBody>
      <dsp:txXfrm>
        <a:off x="291185" y="2462527"/>
        <a:ext cx="3707688" cy="426206"/>
      </dsp:txXfrm>
    </dsp:sp>
    <dsp:sp modelId="{8CBFF43E-88D5-4116-99C2-C36264611364}">
      <dsp:nvSpPr>
        <dsp:cNvPr id="0" name=""/>
        <dsp:cNvSpPr/>
      </dsp:nvSpPr>
      <dsp:spPr>
        <a:xfrm>
          <a:off x="0" y="3257970"/>
          <a:ext cx="5362575" cy="403200"/>
        </a:xfrm>
        <a:prstGeom prst="rect">
          <a:avLst/>
        </a:prstGeom>
        <a:solidFill>
          <a:schemeClr val="lt1">
            <a:alpha val="90000"/>
            <a:hueOff val="0"/>
            <a:satOff val="0"/>
            <a:lumOff val="0"/>
            <a:alphaOff val="0"/>
          </a:schemeClr>
        </a:solidFill>
        <a:ln w="12700" cap="flat" cmpd="sng" algn="ctr">
          <a:solidFill>
            <a:schemeClr val="accent1">
              <a:shade val="50000"/>
              <a:hueOff val="321995"/>
              <a:satOff val="-7842"/>
              <a:lumOff val="34317"/>
              <a:alphaOff val="0"/>
            </a:schemeClr>
          </a:solidFill>
          <a:prstDash val="solid"/>
          <a:miter lim="800000"/>
        </a:ln>
        <a:effectLst/>
      </dsp:spPr>
      <dsp:style>
        <a:lnRef idx="2">
          <a:scrgbClr r="0" g="0" b="0"/>
        </a:lnRef>
        <a:fillRef idx="1">
          <a:scrgbClr r="0" g="0" b="0"/>
        </a:fillRef>
        <a:effectRef idx="0">
          <a:scrgbClr r="0" g="0" b="0"/>
        </a:effectRef>
        <a:fontRef idx="minor"/>
      </dsp:style>
    </dsp:sp>
    <dsp:sp modelId="{6EF030FE-4CAE-4EF1-AE32-7F1F4334B949}">
      <dsp:nvSpPr>
        <dsp:cNvPr id="0" name=""/>
        <dsp:cNvSpPr/>
      </dsp:nvSpPr>
      <dsp:spPr>
        <a:xfrm>
          <a:off x="268128" y="3165230"/>
          <a:ext cx="3698508" cy="328900"/>
        </a:xfrm>
        <a:prstGeom prst="roundRect">
          <a:avLst/>
        </a:prstGeom>
        <a:solidFill>
          <a:schemeClr val="accent1">
            <a:shade val="50000"/>
            <a:hueOff val="321995"/>
            <a:satOff val="-7842"/>
            <a:lumOff val="34317"/>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1885" tIns="0" rIns="141885" bIns="0" numCol="1" spcCol="1270" anchor="ctr" anchorCtr="0">
          <a:noAutofit/>
        </a:bodyPr>
        <a:lstStyle/>
        <a:p>
          <a:pPr marL="0" lvl="0" indent="0" algn="ctr" defTabSz="622300">
            <a:lnSpc>
              <a:spcPct val="90000"/>
            </a:lnSpc>
            <a:spcBef>
              <a:spcPct val="0"/>
            </a:spcBef>
            <a:spcAft>
              <a:spcPct val="35000"/>
            </a:spcAft>
            <a:buNone/>
          </a:pPr>
          <a:r>
            <a:rPr lang="pl-PL" sz="1400" b="1" kern="1200">
              <a:latin typeface="Arial" panose="020B0604020202020204" pitchFamily="34" charset="0"/>
              <a:cs typeface="Arial" panose="020B0604020202020204" pitchFamily="34" charset="0"/>
            </a:rPr>
            <a:t>Diagnoza potencjału</a:t>
          </a:r>
        </a:p>
      </dsp:txBody>
      <dsp:txXfrm>
        <a:off x="284184" y="3181286"/>
        <a:ext cx="3666396" cy="296788"/>
      </dsp:txXfrm>
    </dsp:sp>
    <dsp:sp modelId="{99D50378-6492-4144-ADE4-139CE9E5BAEE}">
      <dsp:nvSpPr>
        <dsp:cNvPr id="0" name=""/>
        <dsp:cNvSpPr/>
      </dsp:nvSpPr>
      <dsp:spPr>
        <a:xfrm>
          <a:off x="0" y="3774794"/>
          <a:ext cx="5362575" cy="403200"/>
        </a:xfrm>
        <a:prstGeom prst="rect">
          <a:avLst/>
        </a:prstGeom>
        <a:solidFill>
          <a:schemeClr val="lt1">
            <a:alpha val="90000"/>
            <a:hueOff val="0"/>
            <a:satOff val="0"/>
            <a:lumOff val="0"/>
            <a:alphaOff val="0"/>
          </a:schemeClr>
        </a:solidFill>
        <a:ln w="12700" cap="flat" cmpd="sng" algn="ctr">
          <a:solidFill>
            <a:schemeClr val="accent1">
              <a:shade val="50000"/>
              <a:hueOff val="402493"/>
              <a:satOff val="-9802"/>
              <a:lumOff val="42896"/>
              <a:alphaOff val="0"/>
            </a:schemeClr>
          </a:solidFill>
          <a:prstDash val="solid"/>
          <a:miter lim="800000"/>
        </a:ln>
        <a:effectLst/>
      </dsp:spPr>
      <dsp:style>
        <a:lnRef idx="2">
          <a:scrgbClr r="0" g="0" b="0"/>
        </a:lnRef>
        <a:fillRef idx="1">
          <a:scrgbClr r="0" g="0" b="0"/>
        </a:fillRef>
        <a:effectRef idx="0">
          <a:scrgbClr r="0" g="0" b="0"/>
        </a:effectRef>
        <a:fontRef idx="minor"/>
      </dsp:style>
    </dsp:sp>
    <dsp:sp modelId="{267D3255-7BB8-4CE6-B151-D5F5ACDCEC7B}">
      <dsp:nvSpPr>
        <dsp:cNvPr id="0" name=""/>
        <dsp:cNvSpPr/>
      </dsp:nvSpPr>
      <dsp:spPr>
        <a:xfrm>
          <a:off x="268128" y="3747570"/>
          <a:ext cx="3691902" cy="263384"/>
        </a:xfrm>
        <a:prstGeom prst="roundRect">
          <a:avLst/>
        </a:prstGeom>
        <a:solidFill>
          <a:schemeClr val="accent1">
            <a:shade val="50000"/>
            <a:hueOff val="402493"/>
            <a:satOff val="-9802"/>
            <a:lumOff val="4289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1885" tIns="0" rIns="141885" bIns="0" numCol="1" spcCol="1270" anchor="ctr" anchorCtr="0">
          <a:noAutofit/>
        </a:bodyPr>
        <a:lstStyle/>
        <a:p>
          <a:pPr marL="0" lvl="0" indent="0" algn="ctr" defTabSz="622300">
            <a:lnSpc>
              <a:spcPct val="90000"/>
            </a:lnSpc>
            <a:spcBef>
              <a:spcPct val="0"/>
            </a:spcBef>
            <a:spcAft>
              <a:spcPct val="35000"/>
            </a:spcAft>
            <a:buNone/>
          </a:pPr>
          <a:r>
            <a:rPr lang="pl-PL" sz="1400" b="1" kern="1200">
              <a:latin typeface="Arial" panose="020B0604020202020204" pitchFamily="34" charset="0"/>
              <a:cs typeface="Arial" panose="020B0604020202020204" pitchFamily="34" charset="0"/>
            </a:rPr>
            <a:t>Projekt dokumentu</a:t>
          </a:r>
        </a:p>
      </dsp:txBody>
      <dsp:txXfrm>
        <a:off x="280985" y="3760427"/>
        <a:ext cx="3666188" cy="237670"/>
      </dsp:txXfrm>
    </dsp:sp>
    <dsp:sp modelId="{DD83EF85-7490-426E-B0B1-4D22E3F7CB79}">
      <dsp:nvSpPr>
        <dsp:cNvPr id="0" name=""/>
        <dsp:cNvSpPr/>
      </dsp:nvSpPr>
      <dsp:spPr>
        <a:xfrm>
          <a:off x="0" y="4374573"/>
          <a:ext cx="5362575" cy="403200"/>
        </a:xfrm>
        <a:prstGeom prst="rect">
          <a:avLst/>
        </a:prstGeom>
        <a:solidFill>
          <a:schemeClr val="lt1">
            <a:alpha val="90000"/>
            <a:hueOff val="0"/>
            <a:satOff val="0"/>
            <a:lumOff val="0"/>
            <a:alphaOff val="0"/>
          </a:schemeClr>
        </a:solidFill>
        <a:ln w="12700" cap="flat" cmpd="sng" algn="ctr">
          <a:solidFill>
            <a:schemeClr val="accent1">
              <a:shade val="50000"/>
              <a:hueOff val="321995"/>
              <a:satOff val="-7842"/>
              <a:lumOff val="34317"/>
              <a:alphaOff val="0"/>
            </a:schemeClr>
          </a:solidFill>
          <a:prstDash val="solid"/>
          <a:miter lim="800000"/>
        </a:ln>
        <a:effectLst/>
      </dsp:spPr>
      <dsp:style>
        <a:lnRef idx="2">
          <a:scrgbClr r="0" g="0" b="0"/>
        </a:lnRef>
        <a:fillRef idx="1">
          <a:scrgbClr r="0" g="0" b="0"/>
        </a:fillRef>
        <a:effectRef idx="0">
          <a:scrgbClr r="0" g="0" b="0"/>
        </a:effectRef>
        <a:fontRef idx="minor"/>
      </dsp:style>
    </dsp:sp>
    <dsp:sp modelId="{2C7438AA-0EE3-4FEC-8E22-A03CD4EA0FF0}">
      <dsp:nvSpPr>
        <dsp:cNvPr id="0" name=""/>
        <dsp:cNvSpPr/>
      </dsp:nvSpPr>
      <dsp:spPr>
        <a:xfrm>
          <a:off x="268128" y="4264394"/>
          <a:ext cx="3689312" cy="346338"/>
        </a:xfrm>
        <a:prstGeom prst="roundRect">
          <a:avLst/>
        </a:prstGeom>
        <a:solidFill>
          <a:srgbClr val="00206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1885" tIns="0" rIns="141885" bIns="0" numCol="1" spcCol="1270" anchor="ctr" anchorCtr="0">
          <a:noAutofit/>
        </a:bodyPr>
        <a:lstStyle/>
        <a:p>
          <a:pPr marL="0" lvl="0" indent="0" algn="ctr" defTabSz="622300">
            <a:lnSpc>
              <a:spcPct val="90000"/>
            </a:lnSpc>
            <a:spcBef>
              <a:spcPct val="0"/>
            </a:spcBef>
            <a:spcAft>
              <a:spcPct val="35000"/>
            </a:spcAft>
            <a:buNone/>
          </a:pPr>
          <a:r>
            <a:rPr lang="pl-PL" sz="1400" b="1" kern="1200">
              <a:latin typeface="Arial" panose="020B0604020202020204" pitchFamily="34" charset="0"/>
              <a:cs typeface="Arial" panose="020B0604020202020204" pitchFamily="34" charset="0"/>
            </a:rPr>
            <a:t>Konsultacje społeczne</a:t>
          </a:r>
        </a:p>
      </dsp:txBody>
      <dsp:txXfrm>
        <a:off x="285035" y="4281301"/>
        <a:ext cx="3655498" cy="312524"/>
      </dsp:txXfrm>
    </dsp:sp>
    <dsp:sp modelId="{1DF61075-DBDA-4838-9D7A-7147E094BA13}">
      <dsp:nvSpPr>
        <dsp:cNvPr id="0" name=""/>
        <dsp:cNvSpPr/>
      </dsp:nvSpPr>
      <dsp:spPr>
        <a:xfrm>
          <a:off x="0" y="5216859"/>
          <a:ext cx="5362575" cy="403200"/>
        </a:xfrm>
        <a:prstGeom prst="rect">
          <a:avLst/>
        </a:prstGeom>
        <a:solidFill>
          <a:schemeClr val="lt1">
            <a:alpha val="90000"/>
            <a:hueOff val="0"/>
            <a:satOff val="0"/>
            <a:lumOff val="0"/>
            <a:alphaOff val="0"/>
          </a:schemeClr>
        </a:solidFill>
        <a:ln w="12700" cap="flat" cmpd="sng" algn="ctr">
          <a:solidFill>
            <a:schemeClr val="accent1">
              <a:shade val="50000"/>
              <a:hueOff val="241496"/>
              <a:satOff val="-5881"/>
              <a:lumOff val="25738"/>
              <a:alphaOff val="0"/>
            </a:schemeClr>
          </a:solidFill>
          <a:prstDash val="solid"/>
          <a:miter lim="800000"/>
        </a:ln>
        <a:effectLst/>
      </dsp:spPr>
      <dsp:style>
        <a:lnRef idx="2">
          <a:scrgbClr r="0" g="0" b="0"/>
        </a:lnRef>
        <a:fillRef idx="1">
          <a:scrgbClr r="0" g="0" b="0"/>
        </a:fillRef>
        <a:effectRef idx="0">
          <a:scrgbClr r="0" g="0" b="0"/>
        </a:effectRef>
        <a:fontRef idx="minor"/>
      </dsp:style>
    </dsp:sp>
    <dsp:sp modelId="{9ACD57A5-F8B3-438F-AD5B-BA1BC4F5A3E2}">
      <dsp:nvSpPr>
        <dsp:cNvPr id="0" name=""/>
        <dsp:cNvSpPr/>
      </dsp:nvSpPr>
      <dsp:spPr>
        <a:xfrm>
          <a:off x="268128" y="4864173"/>
          <a:ext cx="3730341" cy="588846"/>
        </a:xfrm>
        <a:prstGeom prst="roundRect">
          <a:avLst/>
        </a:prstGeom>
        <a:solidFill>
          <a:schemeClr val="accent1">
            <a:shade val="50000"/>
            <a:hueOff val="241496"/>
            <a:satOff val="-5881"/>
            <a:lumOff val="2573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1885" tIns="0" rIns="141885" bIns="0" numCol="1" spcCol="1270" anchor="ctr" anchorCtr="0">
          <a:noAutofit/>
        </a:bodyPr>
        <a:lstStyle/>
        <a:p>
          <a:pPr marL="0" lvl="0" indent="0" algn="ctr" defTabSz="622300">
            <a:lnSpc>
              <a:spcPct val="90000"/>
            </a:lnSpc>
            <a:spcBef>
              <a:spcPct val="0"/>
            </a:spcBef>
            <a:spcAft>
              <a:spcPct val="35000"/>
            </a:spcAft>
            <a:buNone/>
          </a:pPr>
          <a:r>
            <a:rPr lang="pl-PL" sz="1400" b="1" kern="1200"/>
            <a:t>Opinia Zarządu Województwa oraz Państwowego Gospodarstwa Wodnego Wody Polskie</a:t>
          </a:r>
        </a:p>
      </dsp:txBody>
      <dsp:txXfrm>
        <a:off x="296873" y="4892918"/>
        <a:ext cx="3672851" cy="531356"/>
      </dsp:txXfrm>
    </dsp:sp>
    <dsp:sp modelId="{047D3F41-C860-4BA3-B5F6-D1CCE6BD1462}">
      <dsp:nvSpPr>
        <dsp:cNvPr id="0" name=""/>
        <dsp:cNvSpPr/>
      </dsp:nvSpPr>
      <dsp:spPr>
        <a:xfrm>
          <a:off x="0" y="5942619"/>
          <a:ext cx="5362575" cy="403200"/>
        </a:xfrm>
        <a:prstGeom prst="rect">
          <a:avLst/>
        </a:prstGeom>
        <a:solidFill>
          <a:schemeClr val="lt1">
            <a:alpha val="90000"/>
            <a:hueOff val="0"/>
            <a:satOff val="0"/>
            <a:lumOff val="0"/>
            <a:alphaOff val="0"/>
          </a:schemeClr>
        </a:solidFill>
        <a:ln w="12700" cap="flat" cmpd="sng" algn="ctr">
          <a:solidFill>
            <a:schemeClr val="accent1">
              <a:shade val="50000"/>
              <a:hueOff val="160997"/>
              <a:satOff val="-3921"/>
              <a:lumOff val="17158"/>
              <a:alphaOff val="0"/>
            </a:schemeClr>
          </a:solidFill>
          <a:prstDash val="solid"/>
          <a:miter lim="800000"/>
        </a:ln>
        <a:effectLst/>
      </dsp:spPr>
      <dsp:style>
        <a:lnRef idx="2">
          <a:scrgbClr r="0" g="0" b="0"/>
        </a:lnRef>
        <a:fillRef idx="1">
          <a:scrgbClr r="0" g="0" b="0"/>
        </a:fillRef>
        <a:effectRef idx="0">
          <a:scrgbClr r="0" g="0" b="0"/>
        </a:effectRef>
        <a:fontRef idx="minor"/>
      </dsp:style>
    </dsp:sp>
    <dsp:sp modelId="{CE2CAE45-B2DB-4E21-BC7C-1FAFBDFB83C7}">
      <dsp:nvSpPr>
        <dsp:cNvPr id="0" name=""/>
        <dsp:cNvSpPr/>
      </dsp:nvSpPr>
      <dsp:spPr>
        <a:xfrm>
          <a:off x="268128" y="5706459"/>
          <a:ext cx="3753802" cy="472320"/>
        </a:xfrm>
        <a:prstGeom prst="roundRect">
          <a:avLst/>
        </a:prstGeom>
        <a:solidFill>
          <a:schemeClr val="accent1">
            <a:shade val="50000"/>
            <a:hueOff val="160997"/>
            <a:satOff val="-3921"/>
            <a:lumOff val="1715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1885" tIns="0" rIns="141885" bIns="0" numCol="1" spcCol="1270" anchor="ctr" anchorCtr="0">
          <a:noAutofit/>
        </a:bodyPr>
        <a:lstStyle/>
        <a:p>
          <a:pPr marL="0" lvl="0" indent="0" algn="ctr" defTabSz="622300">
            <a:lnSpc>
              <a:spcPct val="90000"/>
            </a:lnSpc>
            <a:spcBef>
              <a:spcPct val="0"/>
            </a:spcBef>
            <a:spcAft>
              <a:spcPct val="35000"/>
            </a:spcAft>
            <a:buNone/>
          </a:pPr>
          <a:r>
            <a:rPr lang="pl-PL" sz="1400" b="1" kern="1200">
              <a:latin typeface="Arial" panose="020B0604020202020204" pitchFamily="34" charset="0"/>
              <a:cs typeface="Arial" panose="020B0604020202020204" pitchFamily="34" charset="0"/>
            </a:rPr>
            <a:t>Uchwalenie Strategii</a:t>
          </a:r>
        </a:p>
      </dsp:txBody>
      <dsp:txXfrm>
        <a:off x="291185" y="5729516"/>
        <a:ext cx="3707688" cy="426206"/>
      </dsp:txXfrm>
    </dsp:sp>
    <dsp:sp modelId="{92EEDD5E-21ED-43DA-9A3B-AF3D722B157B}">
      <dsp:nvSpPr>
        <dsp:cNvPr id="0" name=""/>
        <dsp:cNvSpPr/>
      </dsp:nvSpPr>
      <dsp:spPr>
        <a:xfrm>
          <a:off x="0" y="6668379"/>
          <a:ext cx="5362575" cy="403200"/>
        </a:xfrm>
        <a:prstGeom prst="rect">
          <a:avLst/>
        </a:prstGeom>
        <a:solidFill>
          <a:schemeClr val="lt1">
            <a:alpha val="90000"/>
            <a:hueOff val="0"/>
            <a:satOff val="0"/>
            <a:lumOff val="0"/>
            <a:alphaOff val="0"/>
          </a:schemeClr>
        </a:solidFill>
        <a:ln w="12700" cap="flat" cmpd="sng" algn="ctr">
          <a:solidFill>
            <a:schemeClr val="accent1">
              <a:shade val="50000"/>
              <a:hueOff val="80499"/>
              <a:satOff val="-1960"/>
              <a:lumOff val="8579"/>
              <a:alphaOff val="0"/>
            </a:schemeClr>
          </a:solidFill>
          <a:prstDash val="solid"/>
          <a:miter lim="800000"/>
        </a:ln>
        <a:effectLst/>
      </dsp:spPr>
      <dsp:style>
        <a:lnRef idx="2">
          <a:scrgbClr r="0" g="0" b="0"/>
        </a:lnRef>
        <a:fillRef idx="1">
          <a:scrgbClr r="0" g="0" b="0"/>
        </a:fillRef>
        <a:effectRef idx="0">
          <a:scrgbClr r="0" g="0" b="0"/>
        </a:effectRef>
        <a:fontRef idx="minor"/>
      </dsp:style>
    </dsp:sp>
    <dsp:sp modelId="{B0091802-7483-4F9F-B37B-6EB8C402EF8E}">
      <dsp:nvSpPr>
        <dsp:cNvPr id="0" name=""/>
        <dsp:cNvSpPr/>
      </dsp:nvSpPr>
      <dsp:spPr>
        <a:xfrm>
          <a:off x="268128" y="6432219"/>
          <a:ext cx="3753802" cy="472320"/>
        </a:xfrm>
        <a:prstGeom prst="roundRect">
          <a:avLst/>
        </a:prstGeom>
        <a:solidFill>
          <a:schemeClr val="accent1">
            <a:shade val="50000"/>
            <a:hueOff val="80499"/>
            <a:satOff val="-1960"/>
            <a:lumOff val="8579"/>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1885" tIns="0" rIns="141885" bIns="0" numCol="1" spcCol="1270" anchor="ctr" anchorCtr="0">
          <a:noAutofit/>
        </a:bodyPr>
        <a:lstStyle/>
        <a:p>
          <a:pPr marL="0" lvl="0" indent="0" algn="ctr" defTabSz="622300">
            <a:lnSpc>
              <a:spcPct val="90000"/>
            </a:lnSpc>
            <a:spcBef>
              <a:spcPct val="0"/>
            </a:spcBef>
            <a:spcAft>
              <a:spcPct val="35000"/>
            </a:spcAft>
            <a:buNone/>
          </a:pPr>
          <a:r>
            <a:rPr lang="pl-PL" sz="1400" b="1" kern="1200">
              <a:latin typeface="Arial" panose="020B0604020202020204" pitchFamily="34" charset="0"/>
              <a:cs typeface="Arial" panose="020B0604020202020204" pitchFamily="34" charset="0"/>
            </a:rPr>
            <a:t>Wdrażanie Strategii</a:t>
          </a:r>
        </a:p>
      </dsp:txBody>
      <dsp:txXfrm>
        <a:off x="291185" y="6455276"/>
        <a:ext cx="3707688" cy="42620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E324A96-A561-4D41-A0AA-335A9E8656BE}">
      <dsp:nvSpPr>
        <dsp:cNvPr id="0" name=""/>
        <dsp:cNvSpPr/>
      </dsp:nvSpPr>
      <dsp:spPr>
        <a:xfrm>
          <a:off x="942908" y="105662"/>
          <a:ext cx="3990673" cy="3682605"/>
        </a:xfrm>
        <a:prstGeom prst="pie">
          <a:avLst>
            <a:gd name="adj1" fmla="val 16200000"/>
            <a:gd name="adj2" fmla="val 180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20320" rIns="20320" bIns="20320" numCol="1" spcCol="1270" anchor="ctr" anchorCtr="0">
          <a:noAutofit/>
        </a:bodyPr>
        <a:lstStyle/>
        <a:p>
          <a:pPr marL="0" lvl="0" indent="0" algn="ctr" defTabSz="711200">
            <a:lnSpc>
              <a:spcPct val="90000"/>
            </a:lnSpc>
            <a:spcBef>
              <a:spcPct val="0"/>
            </a:spcBef>
            <a:spcAft>
              <a:spcPct val="35000"/>
            </a:spcAft>
            <a:buNone/>
          </a:pPr>
          <a:r>
            <a:rPr lang="pl-PL" sz="1600" b="1" kern="1200">
              <a:latin typeface="Arial" panose="020B0604020202020204" pitchFamily="34" charset="0"/>
              <a:cs typeface="Arial" panose="020B0604020202020204" pitchFamily="34" charset="0"/>
            </a:rPr>
            <a:t>Strefa gospodarcza </a:t>
          </a:r>
        </a:p>
      </dsp:txBody>
      <dsp:txXfrm>
        <a:off x="3112599" y="785191"/>
        <a:ext cx="1353978" cy="1227535"/>
      </dsp:txXfrm>
    </dsp:sp>
    <dsp:sp modelId="{B9B7E50E-B71E-4EDB-84AC-D655192A58E0}">
      <dsp:nvSpPr>
        <dsp:cNvPr id="0" name=""/>
        <dsp:cNvSpPr/>
      </dsp:nvSpPr>
      <dsp:spPr>
        <a:xfrm>
          <a:off x="1325959" y="509398"/>
          <a:ext cx="3320415" cy="3320415"/>
        </a:xfrm>
        <a:prstGeom prst="pie">
          <a:avLst>
            <a:gd name="adj1" fmla="val 1800000"/>
            <a:gd name="adj2" fmla="val 9000000"/>
          </a:avLst>
        </a:prstGeom>
        <a:solidFill>
          <a:schemeClr val="accent1">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20320" rIns="20320" bIns="20320" numCol="1" spcCol="1270" anchor="ctr" anchorCtr="0">
          <a:noAutofit/>
        </a:bodyPr>
        <a:lstStyle/>
        <a:p>
          <a:pPr marL="0" lvl="0" indent="0" algn="ctr" defTabSz="711200">
            <a:lnSpc>
              <a:spcPct val="90000"/>
            </a:lnSpc>
            <a:spcBef>
              <a:spcPct val="0"/>
            </a:spcBef>
            <a:spcAft>
              <a:spcPct val="35000"/>
            </a:spcAft>
            <a:buNone/>
          </a:pPr>
          <a:r>
            <a:rPr lang="pl-PL" sz="1600" b="1" kern="1200">
              <a:latin typeface="Arial" panose="020B0604020202020204" pitchFamily="34" charset="0"/>
              <a:cs typeface="Arial" panose="020B0604020202020204" pitchFamily="34" charset="0"/>
            </a:rPr>
            <a:t>Strefa społeczna </a:t>
          </a:r>
        </a:p>
      </dsp:txBody>
      <dsp:txXfrm>
        <a:off x="2235120" y="2604422"/>
        <a:ext cx="1502092" cy="1027747"/>
      </dsp:txXfrm>
    </dsp:sp>
    <dsp:sp modelId="{88523798-0564-4D40-9A12-A59D9112C367}">
      <dsp:nvSpPr>
        <dsp:cNvPr id="0" name=""/>
        <dsp:cNvSpPr/>
      </dsp:nvSpPr>
      <dsp:spPr>
        <a:xfrm>
          <a:off x="829042" y="244362"/>
          <a:ext cx="3876086" cy="3602849"/>
        </a:xfrm>
        <a:prstGeom prst="pie">
          <a:avLst>
            <a:gd name="adj1" fmla="val 9000000"/>
            <a:gd name="adj2" fmla="val 16200000"/>
          </a:avLst>
        </a:prstGeom>
        <a:solidFill>
          <a:srgbClr val="00206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20320" rIns="20320" bIns="20320" numCol="1" spcCol="1270" anchor="ctr" anchorCtr="0">
          <a:noAutofit/>
        </a:bodyPr>
        <a:lstStyle/>
        <a:p>
          <a:pPr marL="0" lvl="0" indent="0" algn="ctr" defTabSz="711200">
            <a:lnSpc>
              <a:spcPct val="90000"/>
            </a:lnSpc>
            <a:spcBef>
              <a:spcPct val="0"/>
            </a:spcBef>
            <a:spcAft>
              <a:spcPct val="35000"/>
            </a:spcAft>
            <a:buNone/>
          </a:pPr>
          <a:r>
            <a:rPr lang="pl-PL" sz="1600" b="1" kern="1200">
              <a:latin typeface="Arial" panose="020B0604020202020204" pitchFamily="34" charset="0"/>
              <a:cs typeface="Arial" panose="020B0604020202020204" pitchFamily="34" charset="0"/>
            </a:rPr>
            <a:t>Strefa przestrzenna </a:t>
          </a:r>
        </a:p>
      </dsp:txBody>
      <dsp:txXfrm>
        <a:off x="1244337" y="952065"/>
        <a:ext cx="1315100" cy="120094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BAB827F-70AC-4EF7-B564-8B85FF4E1C19}">
      <dsp:nvSpPr>
        <dsp:cNvPr id="0" name=""/>
        <dsp:cNvSpPr/>
      </dsp:nvSpPr>
      <dsp:spPr>
        <a:xfrm>
          <a:off x="1714" y="56201"/>
          <a:ext cx="1671637" cy="459741"/>
        </a:xfrm>
        <a:prstGeom prst="rect">
          <a:avLst/>
        </a:prstGeom>
        <a:solidFill>
          <a:srgbClr val="002060"/>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44704" rIns="78232" bIns="44704" numCol="1" spcCol="1270" anchor="ctr" anchorCtr="0">
          <a:noAutofit/>
        </a:bodyPr>
        <a:lstStyle/>
        <a:p>
          <a:pPr marL="0" lvl="0" indent="0" algn="ctr" defTabSz="488950">
            <a:lnSpc>
              <a:spcPct val="90000"/>
            </a:lnSpc>
            <a:spcBef>
              <a:spcPct val="0"/>
            </a:spcBef>
            <a:spcAft>
              <a:spcPct val="35000"/>
            </a:spcAft>
            <a:buNone/>
          </a:pPr>
          <a:r>
            <a:rPr lang="pl-PL" sz="1100" b="1" kern="1200"/>
            <a:t>Strefa przestrzenna</a:t>
          </a:r>
        </a:p>
        <a:p>
          <a:pPr marL="0" lvl="0" indent="0" algn="ctr" defTabSz="488950">
            <a:lnSpc>
              <a:spcPct val="90000"/>
            </a:lnSpc>
            <a:spcBef>
              <a:spcPct val="0"/>
            </a:spcBef>
            <a:spcAft>
              <a:spcPct val="35000"/>
            </a:spcAft>
            <a:buNone/>
          </a:pPr>
          <a:r>
            <a:rPr lang="pl-PL" sz="1100" b="1" kern="1200"/>
            <a:t>Cel strategiczny 1</a:t>
          </a:r>
        </a:p>
      </dsp:txBody>
      <dsp:txXfrm>
        <a:off x="1714" y="56201"/>
        <a:ext cx="1671637" cy="459741"/>
      </dsp:txXfrm>
    </dsp:sp>
    <dsp:sp modelId="{886591C8-4498-4606-95F9-C36A668E3D6F}">
      <dsp:nvSpPr>
        <dsp:cNvPr id="0" name=""/>
        <dsp:cNvSpPr/>
      </dsp:nvSpPr>
      <dsp:spPr>
        <a:xfrm>
          <a:off x="0" y="515943"/>
          <a:ext cx="1671637" cy="875654"/>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8674" tIns="58674" rIns="78232" bIns="88011" numCol="1" spcCol="1270" anchor="t" anchorCtr="0">
          <a:noAutofit/>
        </a:bodyPr>
        <a:lstStyle/>
        <a:p>
          <a:pPr marL="57150" lvl="1" indent="-57150" algn="ctr" defTabSz="488950">
            <a:lnSpc>
              <a:spcPct val="90000"/>
            </a:lnSpc>
            <a:spcBef>
              <a:spcPct val="0"/>
            </a:spcBef>
            <a:spcAft>
              <a:spcPct val="15000"/>
            </a:spcAft>
            <a:buChar char="•"/>
          </a:pPr>
          <a:r>
            <a:rPr lang="pl-PL" sz="1100" b="1" kern="1200">
              <a:latin typeface="Arial" panose="020B0604020202020204" pitchFamily="34" charset="0"/>
              <a:cs typeface="Arial" panose="020B0604020202020204" pitchFamily="34" charset="0"/>
            </a:rPr>
            <a:t>Budowanie nowego ładu przestrzennego </a:t>
          </a:r>
          <a:br>
            <a:rPr lang="pl-PL" sz="1100" b="1" kern="1200">
              <a:latin typeface="Arial" panose="020B0604020202020204" pitchFamily="34" charset="0"/>
              <a:cs typeface="Arial" panose="020B0604020202020204" pitchFamily="34" charset="0"/>
            </a:rPr>
          </a:br>
          <a:r>
            <a:rPr lang="pl-PL" sz="1100" b="1" kern="1200">
              <a:latin typeface="Arial" panose="020B0604020202020204" pitchFamily="34" charset="0"/>
              <a:cs typeface="Arial" panose="020B0604020202020204" pitchFamily="34" charset="0"/>
            </a:rPr>
            <a:t>i systematyczne rozwijanie infrastruktury</a:t>
          </a:r>
        </a:p>
      </dsp:txBody>
      <dsp:txXfrm>
        <a:off x="0" y="515943"/>
        <a:ext cx="1671637" cy="875654"/>
      </dsp:txXfrm>
    </dsp:sp>
    <dsp:sp modelId="{F0B56CAC-3341-4375-99AC-7D93EE5A35AC}">
      <dsp:nvSpPr>
        <dsp:cNvPr id="0" name=""/>
        <dsp:cNvSpPr/>
      </dsp:nvSpPr>
      <dsp:spPr>
        <a:xfrm>
          <a:off x="1907381" y="56201"/>
          <a:ext cx="1671637" cy="459741"/>
        </a:xfrm>
        <a:prstGeom prst="rect">
          <a:avLst/>
        </a:prstGeom>
        <a:solidFill>
          <a:srgbClr val="002060"/>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44704" rIns="78232" bIns="44704" numCol="1" spcCol="1270" anchor="ctr" anchorCtr="0">
          <a:noAutofit/>
        </a:bodyPr>
        <a:lstStyle/>
        <a:p>
          <a:pPr marL="0" lvl="0" indent="0" algn="ctr" defTabSz="488950">
            <a:lnSpc>
              <a:spcPct val="90000"/>
            </a:lnSpc>
            <a:spcBef>
              <a:spcPct val="0"/>
            </a:spcBef>
            <a:spcAft>
              <a:spcPct val="35000"/>
            </a:spcAft>
            <a:buNone/>
          </a:pPr>
          <a:r>
            <a:rPr lang="pl-PL" sz="1100" b="1" kern="1200"/>
            <a:t>Strefa społeczna</a:t>
          </a:r>
        </a:p>
        <a:p>
          <a:pPr marL="0" lvl="0" indent="0" algn="ctr" defTabSz="488950">
            <a:lnSpc>
              <a:spcPct val="90000"/>
            </a:lnSpc>
            <a:spcBef>
              <a:spcPct val="0"/>
            </a:spcBef>
            <a:spcAft>
              <a:spcPct val="35000"/>
            </a:spcAft>
            <a:buNone/>
          </a:pPr>
          <a:r>
            <a:rPr lang="pl-PL" sz="1100" b="1" kern="1200"/>
            <a:t>Cel strategiczny 2</a:t>
          </a:r>
        </a:p>
      </dsp:txBody>
      <dsp:txXfrm>
        <a:off x="1907381" y="56201"/>
        <a:ext cx="1671637" cy="459741"/>
      </dsp:txXfrm>
    </dsp:sp>
    <dsp:sp modelId="{72041B6E-8AC4-4E73-A904-8CBD1AD66384}">
      <dsp:nvSpPr>
        <dsp:cNvPr id="0" name=""/>
        <dsp:cNvSpPr/>
      </dsp:nvSpPr>
      <dsp:spPr>
        <a:xfrm>
          <a:off x="1907381" y="515943"/>
          <a:ext cx="1671637" cy="875654"/>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8674" tIns="58674" rIns="78232" bIns="88011" numCol="1" spcCol="1270" anchor="t" anchorCtr="0">
          <a:noAutofit/>
        </a:bodyPr>
        <a:lstStyle/>
        <a:p>
          <a:pPr marL="57150" lvl="1" indent="-57150" algn="ctr" defTabSz="488950">
            <a:lnSpc>
              <a:spcPct val="90000"/>
            </a:lnSpc>
            <a:spcBef>
              <a:spcPct val="0"/>
            </a:spcBef>
            <a:spcAft>
              <a:spcPct val="15000"/>
            </a:spcAft>
            <a:buChar char="•"/>
          </a:pPr>
          <a:r>
            <a:rPr lang="pl-PL" sz="1100" b="1" kern="1200">
              <a:latin typeface="Arial" panose="020B0604020202020204" pitchFamily="34" charset="0"/>
              <a:cs typeface="Arial" panose="020B0604020202020204" pitchFamily="34" charset="0"/>
            </a:rPr>
            <a:t>Podnoszenie jakości świadczonych usług oraz wzmacnianie kapitału ludzkiego</a:t>
          </a:r>
        </a:p>
      </dsp:txBody>
      <dsp:txXfrm>
        <a:off x="1907381" y="515943"/>
        <a:ext cx="1671637" cy="875654"/>
      </dsp:txXfrm>
    </dsp:sp>
    <dsp:sp modelId="{AB5F3D23-E627-4343-B546-41ECB95FCF4D}">
      <dsp:nvSpPr>
        <dsp:cNvPr id="0" name=""/>
        <dsp:cNvSpPr/>
      </dsp:nvSpPr>
      <dsp:spPr>
        <a:xfrm>
          <a:off x="3813048" y="56201"/>
          <a:ext cx="1671637" cy="459741"/>
        </a:xfrm>
        <a:prstGeom prst="rect">
          <a:avLst/>
        </a:prstGeom>
        <a:solidFill>
          <a:srgbClr val="002060"/>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44704" rIns="78232" bIns="44704" numCol="1" spcCol="1270" anchor="ctr" anchorCtr="0">
          <a:noAutofit/>
        </a:bodyPr>
        <a:lstStyle/>
        <a:p>
          <a:pPr marL="0" lvl="0" indent="0" algn="ctr" defTabSz="488950">
            <a:lnSpc>
              <a:spcPct val="90000"/>
            </a:lnSpc>
            <a:spcBef>
              <a:spcPct val="0"/>
            </a:spcBef>
            <a:spcAft>
              <a:spcPct val="35000"/>
            </a:spcAft>
            <a:buNone/>
          </a:pPr>
          <a:r>
            <a:rPr lang="pl-PL" sz="1100" b="1" kern="1200"/>
            <a:t>Strefa gospodarcza</a:t>
          </a:r>
        </a:p>
        <a:p>
          <a:pPr marL="0" lvl="0" indent="0" algn="ctr" defTabSz="488950">
            <a:lnSpc>
              <a:spcPct val="90000"/>
            </a:lnSpc>
            <a:spcBef>
              <a:spcPct val="0"/>
            </a:spcBef>
            <a:spcAft>
              <a:spcPct val="35000"/>
            </a:spcAft>
            <a:buNone/>
          </a:pPr>
          <a:r>
            <a:rPr lang="pl-PL" sz="1100" b="1" kern="1200"/>
            <a:t>Cel strategiczny 3</a:t>
          </a:r>
        </a:p>
      </dsp:txBody>
      <dsp:txXfrm>
        <a:off x="3813048" y="56201"/>
        <a:ext cx="1671637" cy="459741"/>
      </dsp:txXfrm>
    </dsp:sp>
    <dsp:sp modelId="{98781633-A5DF-4984-8315-5A86ACBCE7FC}">
      <dsp:nvSpPr>
        <dsp:cNvPr id="0" name=""/>
        <dsp:cNvSpPr/>
      </dsp:nvSpPr>
      <dsp:spPr>
        <a:xfrm>
          <a:off x="3813048" y="515943"/>
          <a:ext cx="1671637" cy="875654"/>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8674" tIns="58674" rIns="78232" bIns="88011" numCol="1" spcCol="1270" anchor="t" anchorCtr="0">
          <a:noAutofit/>
        </a:bodyPr>
        <a:lstStyle/>
        <a:p>
          <a:pPr marL="57150" lvl="1" indent="-57150" algn="ctr" defTabSz="488950">
            <a:lnSpc>
              <a:spcPct val="90000"/>
            </a:lnSpc>
            <a:spcBef>
              <a:spcPct val="0"/>
            </a:spcBef>
            <a:spcAft>
              <a:spcPct val="15000"/>
            </a:spcAft>
            <a:buChar char="•"/>
          </a:pPr>
          <a:r>
            <a:rPr lang="pl-PL" sz="1100" b="1" kern="1200">
              <a:latin typeface="Arial" panose="020B0604020202020204" pitchFamily="34" charset="0"/>
              <a:cs typeface="Arial" panose="020B0604020202020204" pitchFamily="34" charset="0"/>
            </a:rPr>
            <a:t>Wzmocnienie konkurencyjności gospodarczej </a:t>
          </a:r>
        </a:p>
      </dsp:txBody>
      <dsp:txXfrm>
        <a:off x="3813048" y="515943"/>
        <a:ext cx="1671637" cy="875654"/>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BAB827F-70AC-4EF7-B564-8B85FF4E1C19}">
      <dsp:nvSpPr>
        <dsp:cNvPr id="0" name=""/>
        <dsp:cNvSpPr/>
      </dsp:nvSpPr>
      <dsp:spPr>
        <a:xfrm>
          <a:off x="1726" y="69238"/>
          <a:ext cx="1683246" cy="581133"/>
        </a:xfrm>
        <a:prstGeom prst="rect">
          <a:avLst/>
        </a:prstGeom>
        <a:solidFill>
          <a:srgbClr val="002060"/>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56896" rIns="99568" bIns="56896" numCol="1" spcCol="1270" anchor="ctr" anchorCtr="0">
          <a:noAutofit/>
        </a:bodyPr>
        <a:lstStyle/>
        <a:p>
          <a:pPr marL="0" lvl="0" indent="0" algn="ctr" defTabSz="622300">
            <a:lnSpc>
              <a:spcPct val="90000"/>
            </a:lnSpc>
            <a:spcBef>
              <a:spcPct val="0"/>
            </a:spcBef>
            <a:spcAft>
              <a:spcPct val="35000"/>
            </a:spcAft>
            <a:buNone/>
          </a:pPr>
          <a:r>
            <a:rPr lang="pl-PL" sz="1400" b="1" kern="1200"/>
            <a:t>Strefa przestrzenna</a:t>
          </a:r>
        </a:p>
        <a:p>
          <a:pPr marL="0" lvl="0" indent="0" algn="ctr" defTabSz="622300">
            <a:lnSpc>
              <a:spcPct val="90000"/>
            </a:lnSpc>
            <a:spcBef>
              <a:spcPct val="0"/>
            </a:spcBef>
            <a:spcAft>
              <a:spcPct val="35000"/>
            </a:spcAft>
            <a:buNone/>
          </a:pPr>
          <a:r>
            <a:rPr lang="pl-PL" sz="1400" b="1" kern="1200"/>
            <a:t>Cele operacyjne </a:t>
          </a:r>
        </a:p>
      </dsp:txBody>
      <dsp:txXfrm>
        <a:off x="1726" y="69238"/>
        <a:ext cx="1683246" cy="581133"/>
      </dsp:txXfrm>
    </dsp:sp>
    <dsp:sp modelId="{886591C8-4498-4606-95F9-C36A668E3D6F}">
      <dsp:nvSpPr>
        <dsp:cNvPr id="0" name=""/>
        <dsp:cNvSpPr/>
      </dsp:nvSpPr>
      <dsp:spPr>
        <a:xfrm>
          <a:off x="0" y="650371"/>
          <a:ext cx="1683246" cy="3985740"/>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8674" tIns="58674" rIns="78232" bIns="88011" numCol="1" spcCol="1270" anchor="t" anchorCtr="0">
          <a:noAutofit/>
        </a:bodyPr>
        <a:lstStyle/>
        <a:p>
          <a:pPr marL="57150" lvl="1" indent="-57150" algn="ctr" defTabSz="488950">
            <a:lnSpc>
              <a:spcPct val="90000"/>
            </a:lnSpc>
            <a:spcBef>
              <a:spcPct val="0"/>
            </a:spcBef>
            <a:spcAft>
              <a:spcPct val="15000"/>
            </a:spcAft>
            <a:buChar char="•"/>
          </a:pPr>
          <a:r>
            <a:rPr lang="pl-PL" sz="1100" kern="1200">
              <a:latin typeface="Arial" panose="020B0604020202020204" pitchFamily="34" charset="0"/>
              <a:cs typeface="Arial" panose="020B0604020202020204" pitchFamily="34" charset="0"/>
            </a:rPr>
            <a:t>. </a:t>
          </a:r>
          <a:r>
            <a:rPr lang="pl-PL" sz="1200" kern="1200">
              <a:latin typeface="Arial" panose="020B0604020202020204" pitchFamily="34" charset="0"/>
              <a:cs typeface="Arial" panose="020B0604020202020204" pitchFamily="34" charset="0"/>
            </a:rPr>
            <a:t>Wzmocnienie dostępności komunikacyjnej oraz zagospodarowanie przestrzeni publicznej</a:t>
          </a:r>
          <a:endParaRPr lang="pl-PL" sz="1200" b="1" kern="1200">
            <a:latin typeface="Arial" panose="020B0604020202020204" pitchFamily="34" charset="0"/>
            <a:cs typeface="Arial" panose="020B0604020202020204" pitchFamily="34" charset="0"/>
          </a:endParaRPr>
        </a:p>
        <a:p>
          <a:pPr marL="114300" lvl="1" indent="-114300" algn="ctr" defTabSz="533400">
            <a:lnSpc>
              <a:spcPct val="90000"/>
            </a:lnSpc>
            <a:spcBef>
              <a:spcPct val="0"/>
            </a:spcBef>
            <a:spcAft>
              <a:spcPct val="15000"/>
            </a:spcAft>
            <a:buChar char="•"/>
          </a:pPr>
          <a:endParaRPr lang="pl-PL" sz="1200" b="1" kern="1200">
            <a:latin typeface="Arial" panose="020B0604020202020204" pitchFamily="34" charset="0"/>
            <a:cs typeface="Arial" panose="020B0604020202020204" pitchFamily="34" charset="0"/>
          </a:endParaRPr>
        </a:p>
        <a:p>
          <a:pPr marL="114300" lvl="1" indent="-114300" algn="ctr" defTabSz="533400">
            <a:lnSpc>
              <a:spcPct val="90000"/>
            </a:lnSpc>
            <a:spcBef>
              <a:spcPct val="0"/>
            </a:spcBef>
            <a:spcAft>
              <a:spcPct val="15000"/>
            </a:spcAft>
            <a:buChar char="•"/>
          </a:pPr>
          <a:r>
            <a:rPr lang="pl-PL" sz="1200" b="0" kern="1200">
              <a:latin typeface="Arial" panose="020B0604020202020204" pitchFamily="34" charset="0"/>
              <a:cs typeface="Arial" panose="020B0604020202020204" pitchFamily="34" charset="0"/>
            </a:rPr>
            <a:t>Rozwój infrastruktury technicznej </a:t>
          </a:r>
        </a:p>
        <a:p>
          <a:pPr marL="114300" lvl="1" indent="-114300" algn="ctr" defTabSz="533400">
            <a:lnSpc>
              <a:spcPct val="90000"/>
            </a:lnSpc>
            <a:spcBef>
              <a:spcPct val="0"/>
            </a:spcBef>
            <a:spcAft>
              <a:spcPct val="15000"/>
            </a:spcAft>
            <a:buChar char="•"/>
          </a:pPr>
          <a:endParaRPr lang="pl-PL" sz="1200" kern="1200">
            <a:latin typeface="Arial" panose="020B0604020202020204" pitchFamily="34" charset="0"/>
            <a:cs typeface="Arial" panose="020B0604020202020204" pitchFamily="34" charset="0"/>
          </a:endParaRPr>
        </a:p>
        <a:p>
          <a:pPr marL="114300" lvl="1" indent="-114300" algn="ctr" defTabSz="533400">
            <a:lnSpc>
              <a:spcPct val="90000"/>
            </a:lnSpc>
            <a:spcBef>
              <a:spcPct val="0"/>
            </a:spcBef>
            <a:spcAft>
              <a:spcPct val="15000"/>
            </a:spcAft>
            <a:buChar char="•"/>
          </a:pPr>
          <a:r>
            <a:rPr lang="pl-PL" sz="1200" kern="1200">
              <a:latin typeface="Arial" panose="020B0604020202020204" pitchFamily="34" charset="0"/>
              <a:cs typeface="Arial" panose="020B0604020202020204" pitchFamily="34" charset="0"/>
            </a:rPr>
            <a:t>Poprawa komponentów środowiska naturalnego</a:t>
          </a:r>
        </a:p>
        <a:p>
          <a:pPr marL="114300" lvl="1" indent="-114300" algn="ctr" defTabSz="533400">
            <a:lnSpc>
              <a:spcPct val="90000"/>
            </a:lnSpc>
            <a:spcBef>
              <a:spcPct val="0"/>
            </a:spcBef>
            <a:spcAft>
              <a:spcPct val="15000"/>
            </a:spcAft>
            <a:buChar char="•"/>
          </a:pPr>
          <a:endParaRPr lang="pl-PL" sz="1200" kern="1200">
            <a:latin typeface="Arial" panose="020B0604020202020204" pitchFamily="34" charset="0"/>
            <a:cs typeface="Arial" panose="020B0604020202020204" pitchFamily="34" charset="0"/>
          </a:endParaRPr>
        </a:p>
        <a:p>
          <a:pPr marL="114300" lvl="1" indent="-114300" algn="ctr" defTabSz="533400">
            <a:lnSpc>
              <a:spcPct val="90000"/>
            </a:lnSpc>
            <a:spcBef>
              <a:spcPct val="0"/>
            </a:spcBef>
            <a:spcAft>
              <a:spcPct val="15000"/>
            </a:spcAft>
            <a:buChar char="•"/>
          </a:pPr>
          <a:r>
            <a:rPr lang="pl-PL" sz="1200" kern="1200">
              <a:latin typeface="Arial" panose="020B0604020202020204" pitchFamily="34" charset="0"/>
              <a:cs typeface="Arial" panose="020B0604020202020204" pitchFamily="34" charset="0"/>
            </a:rPr>
            <a:t>Adaptacja do zmian klimatu </a:t>
          </a:r>
          <a:endParaRPr lang="pl-PL" sz="1200" kern="1200"/>
        </a:p>
      </dsp:txBody>
      <dsp:txXfrm>
        <a:off x="0" y="650371"/>
        <a:ext cx="1683246" cy="3985740"/>
      </dsp:txXfrm>
    </dsp:sp>
    <dsp:sp modelId="{F0B56CAC-3341-4375-99AC-7D93EE5A35AC}">
      <dsp:nvSpPr>
        <dsp:cNvPr id="0" name=""/>
        <dsp:cNvSpPr/>
      </dsp:nvSpPr>
      <dsp:spPr>
        <a:xfrm>
          <a:off x="1920626" y="69238"/>
          <a:ext cx="1683246" cy="581133"/>
        </a:xfrm>
        <a:prstGeom prst="rect">
          <a:avLst/>
        </a:prstGeom>
        <a:solidFill>
          <a:srgbClr val="002060"/>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56896" rIns="99568" bIns="56896" numCol="1" spcCol="1270" anchor="ctr" anchorCtr="0">
          <a:noAutofit/>
        </a:bodyPr>
        <a:lstStyle/>
        <a:p>
          <a:pPr marL="0" lvl="0" indent="0" algn="ctr" defTabSz="622300">
            <a:lnSpc>
              <a:spcPct val="90000"/>
            </a:lnSpc>
            <a:spcBef>
              <a:spcPct val="0"/>
            </a:spcBef>
            <a:spcAft>
              <a:spcPct val="35000"/>
            </a:spcAft>
            <a:buNone/>
          </a:pPr>
          <a:r>
            <a:rPr lang="pl-PL" sz="1400" b="1" kern="1200"/>
            <a:t>Strefa społeczna</a:t>
          </a:r>
        </a:p>
        <a:p>
          <a:pPr marL="0" lvl="0" indent="0" algn="ctr" defTabSz="622300">
            <a:lnSpc>
              <a:spcPct val="90000"/>
            </a:lnSpc>
            <a:spcBef>
              <a:spcPct val="0"/>
            </a:spcBef>
            <a:spcAft>
              <a:spcPct val="35000"/>
            </a:spcAft>
            <a:buNone/>
          </a:pPr>
          <a:r>
            <a:rPr lang="pl-PL" sz="1400" b="1" kern="1200"/>
            <a:t>Cele operacyjne </a:t>
          </a:r>
        </a:p>
      </dsp:txBody>
      <dsp:txXfrm>
        <a:off x="1920626" y="69238"/>
        <a:ext cx="1683246" cy="581133"/>
      </dsp:txXfrm>
    </dsp:sp>
    <dsp:sp modelId="{72041B6E-8AC4-4E73-A904-8CBD1AD66384}">
      <dsp:nvSpPr>
        <dsp:cNvPr id="0" name=""/>
        <dsp:cNvSpPr/>
      </dsp:nvSpPr>
      <dsp:spPr>
        <a:xfrm>
          <a:off x="1920626" y="650371"/>
          <a:ext cx="1683246" cy="3985740"/>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008" tIns="64008" rIns="85344" bIns="96012" numCol="1" spcCol="1270" anchor="t" anchorCtr="0">
          <a:noAutofit/>
        </a:bodyPr>
        <a:lstStyle/>
        <a:p>
          <a:pPr marL="114300" lvl="1" indent="-114300" algn="ctr" defTabSz="533400">
            <a:lnSpc>
              <a:spcPct val="90000"/>
            </a:lnSpc>
            <a:spcBef>
              <a:spcPct val="0"/>
            </a:spcBef>
            <a:spcAft>
              <a:spcPct val="15000"/>
            </a:spcAft>
            <a:buChar char="•"/>
          </a:pPr>
          <a:r>
            <a:rPr lang="pl-PL" sz="1200" kern="1200">
              <a:latin typeface="Arial" panose="020B0604020202020204" pitchFamily="34" charset="0"/>
              <a:cs typeface="Arial" panose="020B0604020202020204" pitchFamily="34" charset="0"/>
            </a:rPr>
            <a:t> Zapewnienie wysokiej jakości usług edukacyjnych dla dzieci, młodzieży </a:t>
          </a:r>
          <a:br>
            <a:rPr lang="pl-PL" sz="1200" kern="1200">
              <a:latin typeface="Arial" panose="020B0604020202020204" pitchFamily="34" charset="0"/>
              <a:cs typeface="Arial" panose="020B0604020202020204" pitchFamily="34" charset="0"/>
            </a:rPr>
          </a:br>
          <a:r>
            <a:rPr lang="pl-PL" sz="1200" kern="1200">
              <a:latin typeface="Arial" panose="020B0604020202020204" pitchFamily="34" charset="0"/>
              <a:cs typeface="Arial" panose="020B0604020202020204" pitchFamily="34" charset="0"/>
            </a:rPr>
            <a:t>i dorosłych</a:t>
          </a:r>
          <a:endParaRPr lang="pl-PL" sz="1200" b="1" kern="1200">
            <a:latin typeface="Arial" panose="020B0604020202020204" pitchFamily="34" charset="0"/>
            <a:cs typeface="Arial" panose="020B0604020202020204" pitchFamily="34" charset="0"/>
          </a:endParaRPr>
        </a:p>
        <a:p>
          <a:pPr marL="114300" lvl="1" indent="-114300" algn="ctr" defTabSz="533400">
            <a:lnSpc>
              <a:spcPct val="90000"/>
            </a:lnSpc>
            <a:spcBef>
              <a:spcPct val="0"/>
            </a:spcBef>
            <a:spcAft>
              <a:spcPct val="15000"/>
            </a:spcAft>
            <a:buChar char="•"/>
          </a:pPr>
          <a:endParaRPr lang="pl-PL" sz="1200" kern="1200">
            <a:latin typeface="Arial" panose="020B0604020202020204" pitchFamily="34" charset="0"/>
            <a:cs typeface="Arial" panose="020B0604020202020204" pitchFamily="34" charset="0"/>
          </a:endParaRPr>
        </a:p>
        <a:p>
          <a:pPr marL="114300" lvl="1" indent="-114300" algn="ctr" defTabSz="533400">
            <a:lnSpc>
              <a:spcPct val="90000"/>
            </a:lnSpc>
            <a:spcBef>
              <a:spcPct val="0"/>
            </a:spcBef>
            <a:spcAft>
              <a:spcPct val="15000"/>
            </a:spcAft>
            <a:buChar char="•"/>
          </a:pPr>
          <a:r>
            <a:rPr lang="pl-PL" sz="1200" kern="1200">
              <a:latin typeface="Arial" panose="020B0604020202020204" pitchFamily="34" charset="0"/>
              <a:cs typeface="Arial" panose="020B0604020202020204" pitchFamily="34" charset="0"/>
            </a:rPr>
            <a:t> Poszerzenie infrastruktury i oferty spędzania czasu wolnego oraz rozwój infrastruktury społecznej </a:t>
          </a:r>
        </a:p>
        <a:p>
          <a:pPr marL="114300" lvl="1" indent="-114300" algn="ctr" defTabSz="533400">
            <a:lnSpc>
              <a:spcPct val="90000"/>
            </a:lnSpc>
            <a:spcBef>
              <a:spcPct val="0"/>
            </a:spcBef>
            <a:spcAft>
              <a:spcPct val="15000"/>
            </a:spcAft>
            <a:buChar char="•"/>
          </a:pPr>
          <a:endParaRPr lang="pl-PL" sz="1200" kern="1200">
            <a:latin typeface="Arial" panose="020B0604020202020204" pitchFamily="34" charset="0"/>
            <a:cs typeface="Arial" panose="020B0604020202020204" pitchFamily="34" charset="0"/>
          </a:endParaRPr>
        </a:p>
        <a:p>
          <a:pPr marL="114300" lvl="1" indent="-114300" algn="ctr" defTabSz="533400">
            <a:lnSpc>
              <a:spcPct val="90000"/>
            </a:lnSpc>
            <a:spcBef>
              <a:spcPct val="0"/>
            </a:spcBef>
            <a:spcAft>
              <a:spcPct val="15000"/>
            </a:spcAft>
            <a:buChar char="•"/>
          </a:pPr>
          <a:r>
            <a:rPr lang="pl-PL" sz="1200" kern="1200">
              <a:latin typeface="Arial" panose="020B0604020202020204" pitchFamily="34" charset="0"/>
              <a:cs typeface="Arial" panose="020B0604020202020204" pitchFamily="34" charset="0"/>
            </a:rPr>
            <a:t> Wysokiej jakości usługi zdrowotne</a:t>
          </a:r>
        </a:p>
        <a:p>
          <a:pPr marL="114300" lvl="1" indent="-114300" algn="ctr" defTabSz="533400">
            <a:lnSpc>
              <a:spcPct val="90000"/>
            </a:lnSpc>
            <a:spcBef>
              <a:spcPct val="0"/>
            </a:spcBef>
            <a:spcAft>
              <a:spcPct val="15000"/>
            </a:spcAft>
            <a:buChar char="•"/>
          </a:pPr>
          <a:endParaRPr lang="pl-PL" sz="1200" kern="1200">
            <a:latin typeface="Arial" panose="020B0604020202020204" pitchFamily="34" charset="0"/>
            <a:cs typeface="Arial" panose="020B0604020202020204" pitchFamily="34" charset="0"/>
          </a:endParaRPr>
        </a:p>
        <a:p>
          <a:pPr marL="114300" lvl="1" indent="-114300" algn="ctr" defTabSz="533400">
            <a:lnSpc>
              <a:spcPct val="90000"/>
            </a:lnSpc>
            <a:spcBef>
              <a:spcPct val="0"/>
            </a:spcBef>
            <a:spcAft>
              <a:spcPct val="15000"/>
            </a:spcAft>
            <a:buChar char="•"/>
          </a:pPr>
          <a:r>
            <a:rPr lang="pl-PL" sz="1200" kern="1200">
              <a:latin typeface="Arial" panose="020B0604020202020204" pitchFamily="34" charset="0"/>
              <a:cs typeface="Arial" panose="020B0604020202020204" pitchFamily="34" charset="0"/>
            </a:rPr>
            <a:t>Integracja </a:t>
          </a:r>
          <a:br>
            <a:rPr lang="pl-PL" sz="1200" kern="1200">
              <a:latin typeface="Arial" panose="020B0604020202020204" pitchFamily="34" charset="0"/>
              <a:cs typeface="Arial" panose="020B0604020202020204" pitchFamily="34" charset="0"/>
            </a:rPr>
          </a:br>
          <a:r>
            <a:rPr lang="pl-PL" sz="1200" kern="1200">
              <a:latin typeface="Arial" panose="020B0604020202020204" pitchFamily="34" charset="0"/>
              <a:cs typeface="Arial" panose="020B0604020202020204" pitchFamily="34" charset="0"/>
            </a:rPr>
            <a:t>i budowanie tożsamości lokalnej mieszkańców gminy wraz ze wsparciem osób wykluczonych społecznie </a:t>
          </a:r>
        </a:p>
      </dsp:txBody>
      <dsp:txXfrm>
        <a:off x="1920626" y="650371"/>
        <a:ext cx="1683246" cy="3985740"/>
      </dsp:txXfrm>
    </dsp:sp>
    <dsp:sp modelId="{AB5F3D23-E627-4343-B546-41ECB95FCF4D}">
      <dsp:nvSpPr>
        <dsp:cNvPr id="0" name=""/>
        <dsp:cNvSpPr/>
      </dsp:nvSpPr>
      <dsp:spPr>
        <a:xfrm>
          <a:off x="3839527" y="69238"/>
          <a:ext cx="1683246" cy="581133"/>
        </a:xfrm>
        <a:prstGeom prst="rect">
          <a:avLst/>
        </a:prstGeom>
        <a:solidFill>
          <a:srgbClr val="002060"/>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56896" rIns="99568" bIns="56896" numCol="1" spcCol="1270" anchor="ctr" anchorCtr="0">
          <a:noAutofit/>
        </a:bodyPr>
        <a:lstStyle/>
        <a:p>
          <a:pPr marL="0" lvl="0" indent="0" algn="ctr" defTabSz="622300">
            <a:lnSpc>
              <a:spcPct val="90000"/>
            </a:lnSpc>
            <a:spcBef>
              <a:spcPct val="0"/>
            </a:spcBef>
            <a:spcAft>
              <a:spcPct val="35000"/>
            </a:spcAft>
            <a:buNone/>
          </a:pPr>
          <a:r>
            <a:rPr lang="pl-PL" sz="1400" b="1" kern="1200"/>
            <a:t>Strefa gospodarcza</a:t>
          </a:r>
        </a:p>
        <a:p>
          <a:pPr marL="0" lvl="0" indent="0" algn="ctr" defTabSz="622300">
            <a:lnSpc>
              <a:spcPct val="90000"/>
            </a:lnSpc>
            <a:spcBef>
              <a:spcPct val="0"/>
            </a:spcBef>
            <a:spcAft>
              <a:spcPct val="35000"/>
            </a:spcAft>
            <a:buNone/>
          </a:pPr>
          <a:r>
            <a:rPr lang="pl-PL" sz="1400" b="1" kern="1200"/>
            <a:t>Cele operacyjne </a:t>
          </a:r>
        </a:p>
      </dsp:txBody>
      <dsp:txXfrm>
        <a:off x="3839527" y="69238"/>
        <a:ext cx="1683246" cy="581133"/>
      </dsp:txXfrm>
    </dsp:sp>
    <dsp:sp modelId="{98781633-A5DF-4984-8315-5A86ACBCE7FC}">
      <dsp:nvSpPr>
        <dsp:cNvPr id="0" name=""/>
        <dsp:cNvSpPr/>
      </dsp:nvSpPr>
      <dsp:spPr>
        <a:xfrm>
          <a:off x="3839527" y="650371"/>
          <a:ext cx="1683246" cy="3985740"/>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008" tIns="64008" rIns="85344" bIns="96012" numCol="1" spcCol="1270" anchor="t" anchorCtr="0">
          <a:noAutofit/>
        </a:bodyPr>
        <a:lstStyle/>
        <a:p>
          <a:pPr marL="114300" lvl="1" indent="-114300" algn="ctr" defTabSz="533400">
            <a:lnSpc>
              <a:spcPct val="90000"/>
            </a:lnSpc>
            <a:spcBef>
              <a:spcPct val="0"/>
            </a:spcBef>
            <a:spcAft>
              <a:spcPct val="15000"/>
            </a:spcAft>
            <a:buChar char="•"/>
          </a:pPr>
          <a:r>
            <a:rPr lang="pl-PL" sz="1200" b="0" kern="1200">
              <a:latin typeface="Arial" panose="020B0604020202020204" pitchFamily="34" charset="0"/>
              <a:cs typeface="Arial" panose="020B0604020202020204" pitchFamily="34" charset="0"/>
            </a:rPr>
            <a:t>Wsparcie przedsiębiorczości oraz rolnictwa </a:t>
          </a:r>
        </a:p>
        <a:p>
          <a:pPr marL="114300" lvl="1" indent="-114300" algn="ctr" defTabSz="533400">
            <a:lnSpc>
              <a:spcPct val="90000"/>
            </a:lnSpc>
            <a:spcBef>
              <a:spcPct val="0"/>
            </a:spcBef>
            <a:spcAft>
              <a:spcPct val="15000"/>
            </a:spcAft>
            <a:buChar char="•"/>
          </a:pPr>
          <a:endParaRPr lang="pl-PL" sz="1200" b="0" kern="1200">
            <a:latin typeface="Arial" panose="020B0604020202020204" pitchFamily="34" charset="0"/>
            <a:cs typeface="Arial" panose="020B0604020202020204" pitchFamily="34" charset="0"/>
          </a:endParaRPr>
        </a:p>
        <a:p>
          <a:pPr marL="114300" lvl="1" indent="-114300" algn="ctr" defTabSz="533400">
            <a:lnSpc>
              <a:spcPct val="90000"/>
            </a:lnSpc>
            <a:spcBef>
              <a:spcPct val="0"/>
            </a:spcBef>
            <a:spcAft>
              <a:spcPct val="15000"/>
            </a:spcAft>
            <a:buChar char="•"/>
          </a:pPr>
          <a:r>
            <a:rPr lang="pl-PL" sz="1200" b="0" kern="1200">
              <a:latin typeface="Arial" panose="020B0604020202020204" pitchFamily="34" charset="0"/>
              <a:cs typeface="Arial" panose="020B0604020202020204" pitchFamily="34" charset="0"/>
            </a:rPr>
            <a:t>Rozwój oferty turystycznej</a:t>
          </a:r>
        </a:p>
      </dsp:txBody>
      <dsp:txXfrm>
        <a:off x="3839527" y="650371"/>
        <a:ext cx="1683246" cy="3985740"/>
      </dsp:txXfrm>
    </dsp:sp>
  </dsp:spTree>
</dsp:drawing>
</file>

<file path=word/diagrams/layout1.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hart3">
  <dgm:title val=""/>
  <dgm:desc val=""/>
  <dgm:catLst>
    <dgm:cat type="relationship" pri="27000"/>
    <dgm:cat type="cycle" pri="8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ompositeShape">
    <dgm:varLst>
      <dgm:chMax val="7"/>
      <dgm:dir/>
      <dgm:resizeHandles val="exact"/>
    </dgm:varLst>
    <dgm:alg type="composite">
      <dgm:param type="horzAlign" val="ctr"/>
      <dgm:param type="vertAlign" val="mid"/>
      <dgm:param type="ar" val="1"/>
    </dgm:alg>
    <dgm:presOf/>
    <dgm:shape xmlns:r="http://schemas.openxmlformats.org/officeDocument/2006/relationships" r:blip="">
      <dgm:adjLst/>
    </dgm:shape>
    <dgm:choose name="Name0">
      <dgm:if name="Name1" axis="ch" ptType="node" func="cnt" op="equ" val="1">
        <dgm:constrLst>
          <dgm:constr type="l" for="ch" forName="wedge1" refType="w" fact="0.08"/>
          <dgm:constr type="t" for="ch" forName="wedge1" refType="w" fact="0.08"/>
          <dgm:constr type="w" for="ch" forName="wedge1" refType="w" fact="0.84"/>
          <dgm:constr type="h" for="ch" forName="wedge1" refType="h" fact="0.84"/>
          <dgm:constr type="l" for="ch" forName="wedge1Tx" refType="w" fact="0.205"/>
          <dgm:constr type="t" for="ch" forName="wedge1Tx" refType="h" fact="0.205"/>
          <dgm:constr type="w" for="ch" forName="wedge1Tx" refType="w" fact="0.59"/>
          <dgm:constr type="h" for="ch" forName="wedge1Tx" refType="h" fact="0.59"/>
          <dgm:constr type="primFontSz" for="ch" ptType="node" op="equ"/>
        </dgm:constrLst>
      </dgm:if>
      <dgm:if name="Name2" axis="ch" ptType="node" func="cnt" op="equ" val="2">
        <dgm:constrLst>
          <dgm:constr type="l" for="ch" forName="wedge1" refType="w" fact="0.1"/>
          <dgm:constr type="t" for="ch" forName="wedge1" refType="w" fact="0.08"/>
          <dgm:constr type="w" for="ch" forName="wedge1" refType="w" fact="0.84"/>
          <dgm:constr type="h" for="ch" forName="wedge1" refType="h" fact="0.84"/>
          <dgm:constr type="l" for="ch" forName="wedge1Tx" refType="w" fact="0.52"/>
          <dgm:constr type="t" for="ch" forName="wedge1Tx" refType="h" fact="0.205"/>
          <dgm:constr type="w" for="ch" forName="wedge1Tx" refType="w" fact="0.295"/>
          <dgm:constr type="h" for="ch" forName="wedge1Tx" refType="h" fact="0.59"/>
          <dgm:constr type="l" for="ch" forName="wedge2" refType="w" fact="0.08"/>
          <dgm:constr type="t" for="ch" forName="wedge2" refType="w" fact="0.08"/>
          <dgm:constr type="w" for="ch" forName="wedge2" refType="w" fact="0.84"/>
          <dgm:constr type="h" for="ch" forName="wedge2" refType="h" fact="0.84"/>
          <dgm:constr type="l" for="ch" forName="wedge2Tx" refType="w" fact="0.2"/>
          <dgm:constr type="t" for="ch" forName="wedge2Tx" refType="h" fact="0.205"/>
          <dgm:constr type="w" for="ch" forName="wedge2Tx" refType="w" fact="0.295"/>
          <dgm:constr type="h" for="ch" forName="wedge2Tx" refType="h" fact="0.59"/>
          <dgm:constr type="primFontSz" for="ch" ptType="node" op="equ"/>
        </dgm:constrLst>
      </dgm:if>
      <dgm:if name="Name3" axis="ch" ptType="node" func="cnt" op="equ" val="3">
        <dgm:choose name="Name4">
          <dgm:if name="Name5" func="var" arg="dir" op="equ" val="norm">
            <dgm:constrLst>
              <dgm:constr type="l" for="ch" forName="wedge1" refType="w" fact="0.1233"/>
              <dgm:constr type="t" for="ch" forName="wedge1" refType="w" fact="0.055"/>
              <dgm:constr type="w" for="ch" forName="wedge1" refType="w" fact="0.84"/>
              <dgm:constr type="h" for="ch" forName="wedge1" refType="h" fact="0.84"/>
              <dgm:constr type="l" for="ch" forName="wedge1Tx" refType="w" fact="0.58"/>
              <dgm:constr type="t" for="ch" forName="wedge1Tx" refType="h" fact="0.21"/>
              <dgm:constr type="w" for="ch" forName="wedge1Tx" refType="w" fact="0.285"/>
              <dgm:constr type="h" for="ch" forName="wedge1Tx" refType="h" fact="0.28"/>
              <dgm:constr type="l" for="ch" forName="wedge2" refType="w" fact="0.08"/>
              <dgm:constr type="t" for="ch" forName="wedge2" refType="w" fact="0.08"/>
              <dgm:constr type="w" for="ch" forName="wedge2" refType="w" fact="0.84"/>
              <dgm:constr type="h" for="ch" forName="wedge2" refType="h" fact="0.84"/>
              <dgm:constr type="l" for="ch" forName="wedge2Tx" refType="w" fact="0.31"/>
              <dgm:constr type="t" for="ch" forName="wedge2Tx" refType="h" fact="0.61"/>
              <dgm:constr type="w" for="ch" forName="wedge2Tx" refType="w" fact="0.38"/>
              <dgm:constr type="h" for="ch" forName="wedge2Tx" refType="h" fact="0.26"/>
              <dgm:constr type="l" for="ch" forName="wedge3" refType="w" fact="0.08"/>
              <dgm:constr type="t" for="ch" forName="wedge3" refType="w" fact="0.08"/>
              <dgm:constr type="w" for="ch" forName="wedge3" refType="w" fact="0.84"/>
              <dgm:constr type="h" for="ch" forName="wedge3" refType="h" fact="0.84"/>
              <dgm:constr type="l" for="ch" forName="wedge3Tx" refType="w" fact="0.17"/>
              <dgm:constr type="t" for="ch" forName="wedge3Tx" refType="h" fact="0.245"/>
              <dgm:constr type="w" for="ch" forName="wedge3Tx" refType="w" fact="0.285"/>
              <dgm:constr type="h" for="ch" forName="wedge3Tx" refType="h" fact="0.28"/>
              <dgm:constr type="primFontSz" for="ch" ptType="node" op="equ"/>
            </dgm:constrLst>
          </dgm:if>
          <dgm:else name="Name6">
            <dgm:constrLst>
              <dgm:constr type="l" for="ch" forName="wedge1" refType="w" fact="0.08"/>
              <dgm:constr type="t" for="ch" forName="wedge1" refType="w" fact="0.08"/>
              <dgm:constr type="w" for="ch" forName="wedge1" refType="w" fact="0.84"/>
              <dgm:constr type="h" for="ch" forName="wedge1" refType="h" fact="0.84"/>
              <dgm:constr type="l" for="ch" forName="wedge1Tx" refType="w" fact="0.545"/>
              <dgm:constr type="t" for="ch" forName="wedge1Tx" refType="h" fact="0.245"/>
              <dgm:constr type="w" for="ch" forName="wedge1Tx" refType="w" fact="0.285"/>
              <dgm:constr type="h" for="ch" forName="wedge1Tx" refType="h" fact="0.28"/>
              <dgm:constr type="l" for="ch" forName="wedge2" refType="w" fact="0.08"/>
              <dgm:constr type="t" for="ch" forName="wedge2" refType="w" fact="0.08"/>
              <dgm:constr type="w" for="ch" forName="wedge2" refType="w" fact="0.84"/>
              <dgm:constr type="h" for="ch" forName="wedge2" refType="h" fact="0.84"/>
              <dgm:constr type="l" for="ch" forName="wedge2Tx" refType="w" fact="0.31"/>
              <dgm:constr type="t" for="ch" forName="wedge2Tx" refType="h" fact="0.61"/>
              <dgm:constr type="w" for="ch" forName="wedge2Tx" refType="w" fact="0.38"/>
              <dgm:constr type="h" for="ch" forName="wedge2Tx" refType="h" fact="0.26"/>
              <dgm:constr type="l" for="ch" forName="wedge3" refType="w" fact="0.0367"/>
              <dgm:constr type="t" for="ch" forName="wedge3" refType="w" fact="0.055"/>
              <dgm:constr type="w" for="ch" forName="wedge3" refType="w" fact="0.84"/>
              <dgm:constr type="h" for="ch" forName="wedge3" refType="h" fact="0.84"/>
              <dgm:constr type="l" for="ch" forName="wedge3Tx" refType="w" fact="0.14"/>
              <dgm:constr type="t" for="ch" forName="wedge3Tx" refType="h" fact="0.21"/>
              <dgm:constr type="w" for="ch" forName="wedge3Tx" refType="w" fact="0.285"/>
              <dgm:constr type="h" for="ch" forName="wedge3Tx" refType="h" fact="0.28"/>
              <dgm:constr type="primFontSz" for="ch" ptType="node" op="equ"/>
            </dgm:constrLst>
          </dgm:else>
        </dgm:choose>
      </dgm:if>
      <dgm:if name="Name7" axis="ch" ptType="node" func="cnt" op="equ" val="4">
        <dgm:choose name="Name8">
          <dgm:if name="Name9" func="var" arg="dir" op="equ" val="norm">
            <dgm:constrLst>
              <dgm:constr type="l" for="ch" forName="wedge1" refType="w" fact="0.1154"/>
              <dgm:constr type="t" for="ch" forName="wedge1" refType="w" fact="0.0446"/>
              <dgm:constr type="w" for="ch" forName="wedge1" refType="w" fact="0.84"/>
              <dgm:constr type="h" for="ch" forName="wedge1" refType="h" fact="0.84"/>
              <dgm:constr type="l" for="ch" forName="wedge1Tx" refType="w" fact="0.545"/>
              <dgm:constr type="t" for="ch" forName="wedge1Tx" refType="h" fact="0.2"/>
              <dgm:constr type="w" for="ch" forName="wedge1Tx" refType="w" fact="0.31"/>
              <dgm:constr type="h" for="ch" forName="wedge1Tx" refType="h" fact="0.25"/>
              <dgm:constr type="l" for="ch" forName="wedge2" refType="w" fact="0.08"/>
              <dgm:constr type="t" for="ch" forName="wedge2" refType="w" fact="0.08"/>
              <dgm:constr type="w" for="ch" forName="wedge2" refType="w" fact="0.84"/>
              <dgm:constr type="h" for="ch" forName="wedge2" refType="h" fact="0.84"/>
              <dgm:constr type="l" for="ch" forName="wedge2Tx" refType="w" fact="0.515"/>
              <dgm:constr type="t" for="ch" forName="wedge2Tx" refType="h" fact="0.515"/>
              <dgm:constr type="w" for="ch" forName="wedge2Tx" refType="w" fact="0.31"/>
              <dgm:constr type="h" for="ch" forName="wedge2Tx" refType="h" fact="0.25"/>
              <dgm:constr type="l" for="ch" forName="wedge3" refType="w" fact="0.08"/>
              <dgm:constr type="t" for="ch" forName="wedge3" refType="w" fact="0.08"/>
              <dgm:constr type="w" for="ch" forName="wedge3" refType="w" fact="0.84"/>
              <dgm:constr type="h" for="ch" forName="wedge3" refType="h" fact="0.84"/>
              <dgm:constr type="l" for="ch" forName="wedge3Tx" refType="w" fact="0.175"/>
              <dgm:constr type="t" for="ch" forName="wedge3Tx" refType="h" fact="0.515"/>
              <dgm:constr type="w" for="ch" forName="wedge3Tx" refType="w" fact="0.31"/>
              <dgm:constr type="h" for="ch" forName="wedge3Tx" refType="h" fact="0.25"/>
              <dgm:constr type="l" for="ch" forName="wedge4" refType="w" fact="0.08"/>
              <dgm:constr type="t" for="ch" forName="wedge4" refType="h" fact="0.08"/>
              <dgm:constr type="w" for="ch" forName="wedge4" refType="w" fact="0.84"/>
              <dgm:constr type="h" for="ch" forName="wedge4" refType="h" fact="0.84"/>
              <dgm:constr type="l" for="ch" forName="wedge4Tx" refType="w" fact="0.175"/>
              <dgm:constr type="t" for="ch" forName="wedge4Tx" refType="h" fact="0.235"/>
              <dgm:constr type="w" for="ch" forName="wedge4Tx" refType="w" fact="0.31"/>
              <dgm:constr type="h" for="ch" forName="wedge4Tx" refType="h" fact="0.25"/>
              <dgm:constr type="primFontSz" for="ch" ptType="node" op="equ"/>
            </dgm:constrLst>
          </dgm:if>
          <dgm:else name="Name10">
            <dgm:constrLst>
              <dgm:constr type="l" for="ch" forName="wedge1" refType="w" fact="0.08"/>
              <dgm:constr type="t" for="ch" forName="wedge1" refType="w" fact="0.08"/>
              <dgm:constr type="w" for="ch" forName="wedge1" refType="w" fact="0.84"/>
              <dgm:constr type="h" for="ch" forName="wedge1" refType="h" fact="0.84"/>
              <dgm:constr type="l" for="ch" forName="wedge1Tx" refType="w" fact="0.515"/>
              <dgm:constr type="t" for="ch" forName="wedge1Tx" refType="h" fact="0.235"/>
              <dgm:constr type="w" for="ch" forName="wedge1Tx" refType="w" fact="0.31"/>
              <dgm:constr type="h" for="ch" forName="wedge1Tx" refType="h" fact="0.25"/>
              <dgm:constr type="l" for="ch" forName="wedge2" refType="w" fact="0.08"/>
              <dgm:constr type="t" for="ch" forName="wedge2" refType="w" fact="0.08"/>
              <dgm:constr type="w" for="ch" forName="wedge2" refType="w" fact="0.84"/>
              <dgm:constr type="h" for="ch" forName="wedge2" refType="h" fact="0.84"/>
              <dgm:constr type="l" for="ch" forName="wedge2Tx" refType="w" fact="0.515"/>
              <dgm:constr type="t" for="ch" forName="wedge2Tx" refType="h" fact="0.515"/>
              <dgm:constr type="w" for="ch" forName="wedge2Tx" refType="w" fact="0.31"/>
              <dgm:constr type="h" for="ch" forName="wedge2Tx" refType="h" fact="0.25"/>
              <dgm:constr type="l" for="ch" forName="wedge3" refType="w" fact="0.08"/>
              <dgm:constr type="t" for="ch" forName="wedge3" refType="w" fact="0.08"/>
              <dgm:constr type="w" for="ch" forName="wedge3" refType="w" fact="0.84"/>
              <dgm:constr type="h" for="ch" forName="wedge3" refType="h" fact="0.84"/>
              <dgm:constr type="l" for="ch" forName="wedge3Tx" refType="w" fact="0.175"/>
              <dgm:constr type="t" for="ch" forName="wedge3Tx" refType="h" fact="0.515"/>
              <dgm:constr type="w" for="ch" forName="wedge3Tx" refType="w" fact="0.31"/>
              <dgm:constr type="h" for="ch" forName="wedge3Tx" refType="h" fact="0.25"/>
              <dgm:constr type="l" for="ch" forName="wedge4" refType="w" fact="0.0446"/>
              <dgm:constr type="t" for="ch" forName="wedge4" refType="h" fact="0.0446"/>
              <dgm:constr type="w" for="ch" forName="wedge4" refType="w" fact="0.84"/>
              <dgm:constr type="h" for="ch" forName="wedge4" refType="h" fact="0.84"/>
              <dgm:constr type="l" for="ch" forName="wedge4Tx" refType="w" fact="0.145"/>
              <dgm:constr type="t" for="ch" forName="wedge4Tx" refType="h" fact="0.2"/>
              <dgm:constr type="w" for="ch" forName="wedge4Tx" refType="w" fact="0.31"/>
              <dgm:constr type="h" for="ch" forName="wedge4Tx" refType="h" fact="0.25"/>
              <dgm:constr type="primFontSz" for="ch" ptType="node" op="equ"/>
            </dgm:constrLst>
          </dgm:else>
        </dgm:choose>
      </dgm:if>
      <dgm:if name="Name11" axis="ch" ptType="node" func="cnt" op="equ" val="5">
        <dgm:choose name="Name12">
          <dgm:if name="Name13" func="var" arg="dir" op="equ" val="norm">
            <dgm:constrLst>
              <dgm:constr type="l" for="ch" forName="wedge1" refType="w" fact="0.1094"/>
              <dgm:constr type="t" for="ch" forName="wedge1" refType="w" fact="0.0395"/>
              <dgm:constr type="w" for="ch" forName="wedge1" refType="w" fact="0.84"/>
              <dgm:constr type="h" for="ch" forName="wedge1" refType="h" fact="0.84"/>
              <dgm:constr type="l" for="ch" forName="wedge1Tx" refType="w" fact="0.54"/>
              <dgm:constr type="t" for="ch" forName="wedge1Tx" refType="h" fact="0.165"/>
              <dgm:constr type="w" for="ch" forName="wedge1Tx" refType="w" fact="0.285"/>
              <dgm:constr type="h" for="ch" forName="wedge1Tx" refType="h" fact="0.195"/>
              <dgm:constr type="l" for="ch" forName="wedge2" refType="w" fact="0.08"/>
              <dgm:constr type="t" for="ch" forName="wedge2" refType="w" fact="0.08"/>
              <dgm:constr type="w" for="ch" forName="wedge2" refType="w" fact="0.84"/>
              <dgm:constr type="h" for="ch" forName="wedge2" refType="h" fact="0.84"/>
              <dgm:constr type="l" for="ch" forName="wedge2Tx" refType="w" fact="0.629"/>
              <dgm:constr type="t" for="ch" forName="wedge2Tx" refType="h" fact="0.46"/>
              <dgm:constr type="w" for="ch" forName="wedge2Tx" refType="w" fact="0.25"/>
              <dgm:constr type="h" for="ch" forName="wedge2Tx" refType="h" fact="0.211"/>
              <dgm:constr type="l" for="ch" forName="wedge3" refType="w" fact="0.08"/>
              <dgm:constr type="t" for="ch" forName="wedge3" refType="w" fact="0.08"/>
              <dgm:constr type="w" for="ch" forName="wedge3" refType="w" fact="0.84"/>
              <dgm:constr type="h" for="ch" forName="wedge3" refType="h" fact="0.84"/>
              <dgm:constr type="l" for="ch" forName="wedge3Tx" refType="w" fact="0.35"/>
              <dgm:constr type="t" for="ch" forName="wedge3Tx" refType="h" fact="0.71"/>
              <dgm:constr type="w" for="ch" forName="wedge3Tx" refType="w" fact="0.3"/>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12"/>
              <dgm:constr type="t" for="ch" forName="wedge4Tx" refType="h" fact="0.46"/>
              <dgm:constr type="w" for="ch" forName="wedge4Tx" refType="w" fact="0.25"/>
              <dgm:constr type="h" for="ch" forName="wedge4Tx" refType="h" fact="0.211"/>
              <dgm:constr type="l" for="ch" forName="wedge5" refType="w" fact="0.08"/>
              <dgm:constr type="t" for="ch" forName="wedge5" refType="h" fact="0.08"/>
              <dgm:constr type="w" for="ch" forName="wedge5" refType="w" fact="0.84"/>
              <dgm:constr type="h" for="ch" forName="wedge5" refType="h" fact="0.84"/>
              <dgm:constr type="l" for="ch" forName="wedge5Tx" refType="w" fact="0.2025"/>
              <dgm:constr type="t" for="ch" forName="wedge5Tx" refType="h" fact="0.208"/>
              <dgm:constr type="w" for="ch" forName="wedge5Tx" refType="w" fact="0.285"/>
              <dgm:constr type="h" for="ch" forName="wedge5Tx" refType="h" fact="0.195"/>
              <dgm:constr type="primFontSz" for="ch" ptType="node" op="equ"/>
            </dgm:constrLst>
          </dgm:if>
          <dgm:else name="Name14">
            <dgm:constrLst>
              <dgm:constr type="l" for="ch" forName="wedge1" refType="w" fact="0.08"/>
              <dgm:constr type="t" for="ch" forName="wedge1" refType="w" fact="0.08"/>
              <dgm:constr type="w" for="ch" forName="wedge1" refType="w" fact="0.84"/>
              <dgm:constr type="h" for="ch" forName="wedge1" refType="h" fact="0.84"/>
              <dgm:constr type="l" for="ch" forName="wedge1Tx" refType="w" fact="0.51"/>
              <dgm:constr type="t" for="ch" forName="wedge1Tx" refType="h" fact="0.208"/>
              <dgm:constr type="w" for="ch" forName="wedge1Tx" refType="w" fact="0.285"/>
              <dgm:constr type="h" for="ch" forName="wedge1Tx" refType="h" fact="0.195"/>
              <dgm:constr type="l" for="ch" forName="wedge2" refType="w" fact="0.08"/>
              <dgm:constr type="t" for="ch" forName="wedge2" refType="w" fact="0.08"/>
              <dgm:constr type="w" for="ch" forName="wedge2" refType="w" fact="0.84"/>
              <dgm:constr type="h" for="ch" forName="wedge2" refType="h" fact="0.84"/>
              <dgm:constr type="l" for="ch" forName="wedge2Tx" refType="w" fact="0.629"/>
              <dgm:constr type="t" for="ch" forName="wedge2Tx" refType="h" fact="0.46"/>
              <dgm:constr type="w" for="ch" forName="wedge2Tx" refType="w" fact="0.25"/>
              <dgm:constr type="h" for="ch" forName="wedge2Tx" refType="h" fact="0.211"/>
              <dgm:constr type="l" for="ch" forName="wedge3" refType="w" fact="0.08"/>
              <dgm:constr type="t" for="ch" forName="wedge3" refType="w" fact="0.08"/>
              <dgm:constr type="w" for="ch" forName="wedge3" refType="w" fact="0.84"/>
              <dgm:constr type="h" for="ch" forName="wedge3" refType="h" fact="0.84"/>
              <dgm:constr type="l" for="ch" forName="wedge3Tx" refType="w" fact="0.35"/>
              <dgm:constr type="t" for="ch" forName="wedge3Tx" refType="h" fact="0.71"/>
              <dgm:constr type="w" for="ch" forName="wedge3Tx" refType="w" fact="0.3"/>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12"/>
              <dgm:constr type="t" for="ch" forName="wedge4Tx" refType="h" fact="0.46"/>
              <dgm:constr type="w" for="ch" forName="wedge4Tx" refType="w" fact="0.25"/>
              <dgm:constr type="h" for="ch" forName="wedge4Tx" refType="h" fact="0.211"/>
              <dgm:constr type="l" for="ch" forName="wedge5" refType="w" fact="0.0506"/>
              <dgm:constr type="t" for="ch" forName="wedge5" refType="h" fact="0.0395"/>
              <dgm:constr type="w" for="ch" forName="wedge5" refType="w" fact="0.84"/>
              <dgm:constr type="h" for="ch" forName="wedge5" refType="h" fact="0.84"/>
              <dgm:constr type="l" for="ch" forName="wedge5Tx" refType="w" fact="0.18"/>
              <dgm:constr type="t" for="ch" forName="wedge5Tx" refType="h" fact="0.165"/>
              <dgm:constr type="w" for="ch" forName="wedge5Tx" refType="w" fact="0.285"/>
              <dgm:constr type="h" for="ch" forName="wedge5Tx" refType="h" fact="0.195"/>
              <dgm:constr type="primFontSz" for="ch" ptType="node" op="equ"/>
            </dgm:constrLst>
          </dgm:else>
        </dgm:choose>
      </dgm:if>
      <dgm:if name="Name15" axis="ch" ptType="node" func="cnt" op="equ" val="6">
        <dgm:choose name="Name16">
          <dgm:if name="Name17" func="var" arg="dir" op="equ" val="norm">
            <dgm:constrLst>
              <dgm:constr type="l" for="ch" forName="wedge1" refType="w" fact="0.105"/>
              <dgm:constr type="t" for="ch" forName="wedge1" refType="w" fact="0.0367"/>
              <dgm:constr type="w" for="ch" forName="wedge1" refType="w" fact="0.84"/>
              <dgm:constr type="h" for="ch" forName="wedge1" refType="h" fact="0.84"/>
              <dgm:constr type="l" for="ch" forName="wedge1Tx" refType="w" fact="0.534"/>
              <dgm:constr type="t" for="ch" forName="wedge1Tx" refType="h" fact="0.1267"/>
              <dgm:constr type="w" for="ch" forName="wedge1Tx" refType="w" fact="0.245"/>
              <dgm:constr type="h" for="ch" forName="wedge1Tx" refType="h" fact="0.18"/>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415"/>
              <dgm:constr type="w" for="ch" forName="wedge2Tx" refType="w" fact="0.254"/>
              <dgm:constr type="h" for="ch" forName="wedge2Tx" refType="h" fact="0.17"/>
              <dgm:constr type="l" for="ch" forName="wedge3" refType="w" fact="0.08"/>
              <dgm:constr type="t" for="ch" forName="wedge3" refType="w" fact="0.08"/>
              <dgm:constr type="w" for="ch" forName="wedge3" refType="w" fact="0.84"/>
              <dgm:constr type="h" for="ch" forName="wedge3" refType="h" fact="0.84"/>
              <dgm:constr type="l" for="ch" forName="wedge3Tx" refType="w" fact="0.509"/>
              <dgm:constr type="t" for="ch" forName="wedge3Tx" refType="h" fact="0.65"/>
              <dgm:constr type="w" for="ch" forName="wedge3Tx" refType="w" fact="0.245"/>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246"/>
              <dgm:constr type="t" for="ch" forName="wedge4Tx" refType="h" fact="0.65"/>
              <dgm:constr type="w" for="ch" forName="wedge4Tx" refType="w" fact="0.245"/>
              <dgm:constr type="h" for="ch" forName="wedge4Tx" refType="h" fact="0.18"/>
              <dgm:constr type="l" for="ch" forName="wedge5" refType="w" fact="0.08"/>
              <dgm:constr type="t" for="ch" forName="wedge5" refType="h" fact="0.08"/>
              <dgm:constr type="w" for="ch" forName="wedge5" refType="w" fact="0.84"/>
              <dgm:constr type="h" for="ch" forName="wedge5" refType="h" fact="0.84"/>
              <dgm:constr type="l" for="ch" forName="wedge5Tx" refType="w" fact="0.093"/>
              <dgm:constr type="t" for="ch" forName="wedge5Tx" refType="h" fact="0.415"/>
              <dgm:constr type="w" for="ch" forName="wedge5Tx" refType="w" fact="0.254"/>
              <dgm:constr type="h" for="ch" forName="wedge5Tx" refType="h" fact="0.17"/>
              <dgm:constr type="l" for="ch" forName="wedge6" refType="w" fact="0.08"/>
              <dgm:constr type="t" for="ch" forName="wedge6" refType="h" fact="0.08"/>
              <dgm:constr type="w" for="ch" forName="wedge6" refType="w" fact="0.84"/>
              <dgm:constr type="h" for="ch" forName="wedge6" refType="h" fact="0.84"/>
              <dgm:constr type="l" for="ch" forName="wedge6Tx" refType="w" fact="0.246"/>
              <dgm:constr type="t" for="ch" forName="wedge6Tx" refType="h" fact="0.17"/>
              <dgm:constr type="w" for="ch" forName="wedge6Tx" refType="w" fact="0.245"/>
              <dgm:constr type="h" for="ch" forName="wedge6Tx" refType="h" fact="0.18"/>
              <dgm:constr type="primFontSz" for="ch" ptType="node" op="equ"/>
            </dgm:constrLst>
          </dgm:if>
          <dgm:else name="Name18">
            <dgm:constrLst>
              <dgm:constr type="l" for="ch" forName="wedge1" refType="w" fact="0.08"/>
              <dgm:constr type="t" for="ch" forName="wedge1" refType="w" fact="0.08"/>
              <dgm:constr type="w" for="ch" forName="wedge1" refType="w" fact="0.84"/>
              <dgm:constr type="h" for="ch" forName="wedge1" refType="h" fact="0.84"/>
              <dgm:constr type="l" for="ch" forName="wedge1Tx" refType="w" fact="0.509"/>
              <dgm:constr type="t" for="ch" forName="wedge1Tx" refType="h" fact="0.17"/>
              <dgm:constr type="w" for="ch" forName="wedge1Tx" refType="w" fact="0.245"/>
              <dgm:constr type="h" for="ch" forName="wedge1Tx" refType="h" fact="0.18"/>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415"/>
              <dgm:constr type="w" for="ch" forName="wedge2Tx" refType="w" fact="0.254"/>
              <dgm:constr type="h" for="ch" forName="wedge2Tx" refType="h" fact="0.17"/>
              <dgm:constr type="l" for="ch" forName="wedge3" refType="w" fact="0.08"/>
              <dgm:constr type="t" for="ch" forName="wedge3" refType="w" fact="0.08"/>
              <dgm:constr type="w" for="ch" forName="wedge3" refType="w" fact="0.84"/>
              <dgm:constr type="h" for="ch" forName="wedge3" refType="h" fact="0.84"/>
              <dgm:constr type="l" for="ch" forName="wedge3Tx" refType="w" fact="0.509"/>
              <dgm:constr type="t" for="ch" forName="wedge3Tx" refType="h" fact="0.65"/>
              <dgm:constr type="w" for="ch" forName="wedge3Tx" refType="w" fact="0.245"/>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246"/>
              <dgm:constr type="t" for="ch" forName="wedge4Tx" refType="h" fact="0.65"/>
              <dgm:constr type="w" for="ch" forName="wedge4Tx" refType="w" fact="0.245"/>
              <dgm:constr type="h" for="ch" forName="wedge4Tx" refType="h" fact="0.18"/>
              <dgm:constr type="l" for="ch" forName="wedge5" refType="w" fact="0.08"/>
              <dgm:constr type="t" for="ch" forName="wedge5" refType="h" fact="0.08"/>
              <dgm:constr type="w" for="ch" forName="wedge5" refType="w" fact="0.84"/>
              <dgm:constr type="h" for="ch" forName="wedge5" refType="h" fact="0.84"/>
              <dgm:constr type="l" for="ch" forName="wedge5Tx" refType="w" fact="0.093"/>
              <dgm:constr type="t" for="ch" forName="wedge5Tx" refType="h" fact="0.415"/>
              <dgm:constr type="w" for="ch" forName="wedge5Tx" refType="w" fact="0.254"/>
              <dgm:constr type="h" for="ch" forName="wedge5Tx" refType="h" fact="0.17"/>
              <dgm:constr type="l" for="ch" forName="wedge6" refType="w" fact="0.055"/>
              <dgm:constr type="t" for="ch" forName="wedge6" refType="h" fact="0.0367"/>
              <dgm:constr type="w" for="ch" forName="wedge6" refType="w" fact="0.84"/>
              <dgm:constr type="h" for="ch" forName="wedge6" refType="h" fact="0.84"/>
              <dgm:constr type="l" for="ch" forName="wedge6Tx" refType="w" fact="0.221"/>
              <dgm:constr type="t" for="ch" forName="wedge6Tx" refType="h" fact="0.1267"/>
              <dgm:constr type="w" for="ch" forName="wedge6Tx" refType="w" fact="0.245"/>
              <dgm:constr type="h" for="ch" forName="wedge6Tx" refType="h" fact="0.18"/>
              <dgm:constr type="primFontSz" for="ch" ptType="node" op="equ"/>
            </dgm:constrLst>
          </dgm:else>
        </dgm:choose>
      </dgm:if>
      <dgm:else name="Name19">
        <dgm:choose name="Name20">
          <dgm:if name="Name21" func="var" arg="dir" op="equ" val="norm">
            <dgm:constrLst>
              <dgm:constr type="l" for="ch" forName="wedge1" refType="w" fact="0.1017"/>
              <dgm:constr type="t" for="ch" forName="wedge1" refType="w" fact="0.035"/>
              <dgm:constr type="w" for="ch" forName="wedge1" refType="w" fact="0.84"/>
              <dgm:constr type="h" for="ch" forName="wedge1" refType="h" fact="0.84"/>
              <dgm:constr type="l" for="ch" forName="wedge1Tx" refType="w" fact="0.53"/>
              <dgm:constr type="t" for="ch" forName="wedge1Tx" refType="h" fact="0.115"/>
              <dgm:constr type="w" for="ch" forName="wedge1Tx" refType="w" fact="0.23"/>
              <dgm:constr type="h" for="ch" forName="wedge1Tx" refType="h" fact="0.145"/>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38"/>
              <dgm:constr type="w" for="ch" forName="wedge2Tx" refType="w" fact="0.244"/>
              <dgm:constr type="h" for="ch" forName="wedge2Tx" refType="h" fact="0.155"/>
              <dgm:constr type="l" for="ch" forName="wedge3" refType="w" fact="0.08"/>
              <dgm:constr type="t" for="ch" forName="wedge3" refType="w" fact="0.08"/>
              <dgm:constr type="w" for="ch" forName="wedge3" refType="w" fact="0.84"/>
              <dgm:constr type="h" for="ch" forName="wedge3" refType="h" fact="0.84"/>
              <dgm:constr type="l" for="ch" forName="wedge3Tx" refType="w" fact="0.62"/>
              <dgm:constr type="t" for="ch" forName="wedge3Tx" refType="h" fact="0.58"/>
              <dgm:constr type="w" for="ch" forName="wedge3Tx" refType="w" fact="0.22"/>
              <dgm:constr type="h" for="ch" forName="wedge3Tx" refType="h" fact="0.16"/>
              <dgm:constr type="l" for="ch" forName="wedge4" refType="w" fact="0.08"/>
              <dgm:constr type="t" for="ch" forName="wedge4" refType="h" fact="0.08"/>
              <dgm:constr type="w" for="ch" forName="wedge4" refType="w" fact="0.84"/>
              <dgm:constr type="h" for="ch" forName="wedge4" refType="h" fact="0.84"/>
              <dgm:constr type="l" for="ch" forName="wedge4Tx" refType="w" fact="0.3875"/>
              <dgm:constr type="t" for="ch" forName="wedge4Tx" refType="h" fact="0.74"/>
              <dgm:constr type="w" for="ch" forName="wedge4Tx" refType="w" fact="0.225"/>
              <dgm:constr type="h" for="ch" forName="wedge4Tx" refType="h" fact="0.16"/>
              <dgm:constr type="l" for="ch" forName="wedge5" refType="w" fact="0.08"/>
              <dgm:constr type="t" for="ch" forName="wedge5" refType="h" fact="0.08"/>
              <dgm:constr type="w" for="ch" forName="wedge5" refType="w" fact="0.84"/>
              <dgm:constr type="h" for="ch" forName="wedge5" refType="h" fact="0.84"/>
              <dgm:constr type="l" for="ch" forName="wedge5Tx" refType="w" fact="0.16"/>
              <dgm:constr type="t" for="ch" forName="wedge5Tx" refType="h" fact="0.58"/>
              <dgm:constr type="w" for="ch" forName="wedge5Tx" refType="w" fact="0.22"/>
              <dgm:constr type="h" for="ch" forName="wedge5Tx" refType="h" fact="0.16"/>
              <dgm:constr type="l" for="ch" forName="wedge6" refType="w" fact="0.08"/>
              <dgm:constr type="t" for="ch" forName="wedge6" refType="h" fact="0.08"/>
              <dgm:constr type="w" for="ch" forName="wedge6" refType="w" fact="0.84"/>
              <dgm:constr type="h" for="ch" forName="wedge6" refType="h" fact="0.84"/>
              <dgm:constr type="l" for="ch" forName="wedge6Tx" refType="w" fact="0.101"/>
              <dgm:constr type="t" for="ch" forName="wedge6Tx" refType="h" fact="0.38"/>
              <dgm:constr type="w" for="ch" forName="wedge6Tx" refType="w" fact="0.244"/>
              <dgm:constr type="h" for="ch" forName="wedge6Tx" refType="h" fact="0.155"/>
              <dgm:constr type="l" for="ch" forName="wedge7" refType="w" fact="0.08"/>
              <dgm:constr type="t" for="ch" forName="wedge7" refType="h" fact="0.08"/>
              <dgm:constr type="w" for="ch" forName="wedge7" refType="w" fact="0.84"/>
              <dgm:constr type="h" for="ch" forName="wedge7" refType="h" fact="0.84"/>
              <dgm:constr type="l" for="ch" forName="wedge7Tx" refType="w" fact="0.262"/>
              <dgm:constr type="t" for="ch" forName="wedge7Tx" refType="h" fact="0.16"/>
              <dgm:constr type="w" for="ch" forName="wedge7Tx" refType="w" fact="0.23"/>
              <dgm:constr type="h" for="ch" forName="wedge7Tx" refType="h" fact="0.145"/>
              <dgm:constr type="primFontSz" for="ch" ptType="node" op="equ"/>
            </dgm:constrLst>
          </dgm:if>
          <dgm:else name="Name22">
            <dgm:constrLst>
              <dgm:constr type="l" for="ch" forName="wedge1" refType="w" fact="0.08"/>
              <dgm:constr type="t" for="ch" forName="wedge1" refType="w" fact="0.08"/>
              <dgm:constr type="w" for="ch" forName="wedge1" refType="w" fact="0.84"/>
              <dgm:constr type="h" for="ch" forName="wedge1" refType="h" fact="0.84"/>
              <dgm:constr type="l" for="ch" forName="wedge1Tx" refType="w" fact="0.508"/>
              <dgm:constr type="t" for="ch" forName="wedge1Tx" refType="h" fact="0.16"/>
              <dgm:constr type="w" for="ch" forName="wedge1Tx" refType="w" fact="0.23"/>
              <dgm:constr type="h" for="ch" forName="wedge1Tx" refType="h" fact="0.145"/>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38"/>
              <dgm:constr type="w" for="ch" forName="wedge2Tx" refType="w" fact="0.244"/>
              <dgm:constr type="h" for="ch" forName="wedge2Tx" refType="h" fact="0.155"/>
              <dgm:constr type="l" for="ch" forName="wedge3" refType="w" fact="0.08"/>
              <dgm:constr type="t" for="ch" forName="wedge3" refType="w" fact="0.08"/>
              <dgm:constr type="w" for="ch" forName="wedge3" refType="w" fact="0.84"/>
              <dgm:constr type="h" for="ch" forName="wedge3" refType="h" fact="0.84"/>
              <dgm:constr type="l" for="ch" forName="wedge3Tx" refType="w" fact="0.62"/>
              <dgm:constr type="t" for="ch" forName="wedge3Tx" refType="h" fact="0.58"/>
              <dgm:constr type="w" for="ch" forName="wedge3Tx" refType="w" fact="0.22"/>
              <dgm:constr type="h" for="ch" forName="wedge3Tx" refType="h" fact="0.16"/>
              <dgm:constr type="l" for="ch" forName="wedge4" refType="w" fact="0.08"/>
              <dgm:constr type="t" for="ch" forName="wedge4" refType="h" fact="0.08"/>
              <dgm:constr type="w" for="ch" forName="wedge4" refType="w" fact="0.84"/>
              <dgm:constr type="h" for="ch" forName="wedge4" refType="h" fact="0.84"/>
              <dgm:constr type="l" for="ch" forName="wedge4Tx" refType="w" fact="0.3875"/>
              <dgm:constr type="t" for="ch" forName="wedge4Tx" refType="h" fact="0.74"/>
              <dgm:constr type="w" for="ch" forName="wedge4Tx" refType="w" fact="0.225"/>
              <dgm:constr type="h" for="ch" forName="wedge4Tx" refType="h" fact="0.16"/>
              <dgm:constr type="l" for="ch" forName="wedge5" refType="w" fact="0.08"/>
              <dgm:constr type="t" for="ch" forName="wedge5" refType="h" fact="0.08"/>
              <dgm:constr type="w" for="ch" forName="wedge5" refType="w" fact="0.84"/>
              <dgm:constr type="h" for="ch" forName="wedge5" refType="h" fact="0.84"/>
              <dgm:constr type="l" for="ch" forName="wedge5Tx" refType="w" fact="0.16"/>
              <dgm:constr type="t" for="ch" forName="wedge5Tx" refType="h" fact="0.58"/>
              <dgm:constr type="w" for="ch" forName="wedge5Tx" refType="w" fact="0.22"/>
              <dgm:constr type="h" for="ch" forName="wedge5Tx" refType="h" fact="0.16"/>
              <dgm:constr type="l" for="ch" forName="wedge6" refType="w" fact="0.08"/>
              <dgm:constr type="t" for="ch" forName="wedge6" refType="h" fact="0.08"/>
              <dgm:constr type="w" for="ch" forName="wedge6" refType="w" fact="0.84"/>
              <dgm:constr type="h" for="ch" forName="wedge6" refType="h" fact="0.84"/>
              <dgm:constr type="l" for="ch" forName="wedge6Tx" refType="w" fact="0.101"/>
              <dgm:constr type="t" for="ch" forName="wedge6Tx" refType="h" fact="0.38"/>
              <dgm:constr type="w" for="ch" forName="wedge6Tx" refType="w" fact="0.244"/>
              <dgm:constr type="h" for="ch" forName="wedge6Tx" refType="h" fact="0.155"/>
              <dgm:constr type="l" for="ch" forName="wedge7" refType="w" fact="0.0583"/>
              <dgm:constr type="t" for="ch" forName="wedge7" refType="h" fact="0.035"/>
              <dgm:constr type="w" for="ch" forName="wedge7" refType="w" fact="0.84"/>
              <dgm:constr type="h" for="ch" forName="wedge7" refType="h" fact="0.84"/>
              <dgm:constr type="l" for="ch" forName="wedge7Tx" refType="w" fact="0.2403"/>
              <dgm:constr type="t" for="ch" forName="wedge7Tx" refType="h" fact="0.115"/>
              <dgm:constr type="w" for="ch" forName="wedge7Tx" refType="w" fact="0.23"/>
              <dgm:constr type="h" for="ch" forName="wedge7Tx" refType="h" fact="0.145"/>
              <dgm:constr type="primFontSz" for="ch" ptType="node" op="equ"/>
            </dgm:constrLst>
          </dgm:else>
        </dgm:choose>
      </dgm:else>
    </dgm:choose>
    <dgm:ruleLst/>
    <dgm:choose name="Name23">
      <dgm:if name="Name24" axis="ch" ptType="node" func="cnt" op="gte" val="1">
        <dgm:layoutNode name="wedge1">
          <dgm:alg type="sp"/>
          <dgm:choose name="Name25">
            <dgm:if name="Name26" axis="ch" ptType="node" func="cnt" op="equ" val="1">
              <dgm:shape xmlns:r="http://schemas.openxmlformats.org/officeDocument/2006/relationships" type="ellipse" r:blip="">
                <dgm:adjLst/>
              </dgm:shape>
            </dgm:if>
            <dgm:if name="Name27" axis="ch" ptType="node" func="cnt" op="equ" val="2">
              <dgm:shape xmlns:r="http://schemas.openxmlformats.org/officeDocument/2006/relationships" type="pie" r:blip="">
                <dgm:adjLst>
                  <dgm:adj idx="1" val="270"/>
                  <dgm:adj idx="2" val="90"/>
                </dgm:adjLst>
              </dgm:shape>
            </dgm:if>
            <dgm:if name="Name28" axis="ch" ptType="node" func="cnt" op="equ" val="3">
              <dgm:shape xmlns:r="http://schemas.openxmlformats.org/officeDocument/2006/relationships" type="pie" r:blip="">
                <dgm:adjLst>
                  <dgm:adj idx="1" val="270"/>
                  <dgm:adj idx="2" val="30"/>
                </dgm:adjLst>
              </dgm:shape>
            </dgm:if>
            <dgm:if name="Name29" axis="ch" ptType="node" func="cnt" op="equ" val="4">
              <dgm:shape xmlns:r="http://schemas.openxmlformats.org/officeDocument/2006/relationships" type="pie" r:blip="">
                <dgm:adjLst>
                  <dgm:adj idx="1" val="270"/>
                  <dgm:adj idx="2" val="0"/>
                </dgm:adjLst>
              </dgm:shape>
            </dgm:if>
            <dgm:if name="Name30" axis="ch" ptType="node" func="cnt" op="equ" val="5">
              <dgm:shape xmlns:r="http://schemas.openxmlformats.org/officeDocument/2006/relationships" type="pie" r:blip="">
                <dgm:adjLst>
                  <dgm:adj idx="1" val="270"/>
                  <dgm:adj idx="2" val="342"/>
                </dgm:adjLst>
              </dgm:shape>
            </dgm:if>
            <dgm:if name="Name31" axis="ch" ptType="node" func="cnt" op="equ" val="6">
              <dgm:shape xmlns:r="http://schemas.openxmlformats.org/officeDocument/2006/relationships" type="pie" r:blip="">
                <dgm:adjLst>
                  <dgm:adj idx="1" val="270"/>
                  <dgm:adj idx="2" val="330"/>
                </dgm:adjLst>
              </dgm:shape>
            </dgm:if>
            <dgm:else name="Name32">
              <dgm:shape xmlns:r="http://schemas.openxmlformats.org/officeDocument/2006/relationships" type="pie" r:blip="">
                <dgm:adjLst>
                  <dgm:adj idx="1" val="270"/>
                  <dgm:adj idx="2" val="321.4286"/>
                </dgm:adjLst>
              </dgm:shape>
            </dgm:else>
          </dgm:choose>
          <dgm:choose name="Name33">
            <dgm:if name="Name34" func="var" arg="dir" op="equ" val="norm">
              <dgm:presOf axis="ch desOrSelf" ptType="node node" st="1 1" cnt="1 0"/>
            </dgm:if>
            <dgm:else name="Name35">
              <dgm:choose name="Name36">
                <dgm:if name="Name37" axis="ch" ptType="node" func="cnt" op="equ" val="1">
                  <dgm:presOf axis="ch desOrSelf" ptType="node node" st="1 1" cnt="1 0"/>
                </dgm:if>
                <dgm:if name="Name38" axis="ch" ptType="node" func="cnt" op="equ" val="2">
                  <dgm:presOf axis="ch desOrSelf" ptType="node node" st="2 1" cnt="1 0"/>
                </dgm:if>
                <dgm:if name="Name39" axis="ch" ptType="node" func="cnt" op="equ" val="3">
                  <dgm:presOf axis="ch desOrSelf" ptType="node node" st="3 1" cnt="1 0"/>
                </dgm:if>
                <dgm:if name="Name40" axis="ch" ptType="node" func="cnt" op="equ" val="4">
                  <dgm:presOf axis="ch desOrSelf" ptType="node node" st="4 1" cnt="1 0"/>
                </dgm:if>
                <dgm:if name="Name41" axis="ch" ptType="node" func="cnt" op="equ" val="5">
                  <dgm:presOf axis="ch desOrSelf" ptType="node node" st="5 1" cnt="1 0"/>
                </dgm:if>
                <dgm:if name="Name42" axis="ch" ptType="node" func="cnt" op="equ" val="6">
                  <dgm:presOf axis="ch desOrSelf" ptType="node node" st="6 1" cnt="1 0"/>
                </dgm:if>
                <dgm:else name="Name43">
                  <dgm:presOf axis="ch desOrSelf" ptType="node node" st="7 1" cnt="1 0"/>
                </dgm:else>
              </dgm:choose>
            </dgm:else>
          </dgm:choose>
          <dgm:constrLst/>
          <dgm:ruleLst/>
        </dgm:layoutNode>
        <dgm:layoutNode name="wedge1Tx" moveWith="wedge1">
          <dgm:varLst>
            <dgm:chMax val="0"/>
            <dgm:chPref val="0"/>
            <dgm:bulletEnabled val="1"/>
          </dgm:varLst>
          <dgm:alg type="tx"/>
          <dgm:shape xmlns:r="http://schemas.openxmlformats.org/officeDocument/2006/relationships" type="rect" r:blip="" hideGeom="1">
            <dgm:adjLst/>
          </dgm:shape>
          <dgm:choose name="Name44">
            <dgm:if name="Name45" func="var" arg="dir" op="equ" val="norm">
              <dgm:presOf axis="ch desOrSelf" ptType="node node" st="1 1" cnt="1 0"/>
            </dgm:if>
            <dgm:else name="Name46">
              <dgm:choose name="Name47">
                <dgm:if name="Name48" axis="ch" ptType="node" func="cnt" op="equ" val="1">
                  <dgm:presOf axis="ch desOrSelf" ptType="node node" st="1 1" cnt="1 0"/>
                </dgm:if>
                <dgm:if name="Name49" axis="ch" ptType="node" func="cnt" op="equ" val="2">
                  <dgm:presOf axis="ch desOrSelf" ptType="node node" st="2 1" cnt="1 0"/>
                </dgm:if>
                <dgm:if name="Name50" axis="ch" ptType="node" func="cnt" op="equ" val="3">
                  <dgm:presOf axis="ch desOrSelf" ptType="node node" st="3 1" cnt="1 0"/>
                </dgm:if>
                <dgm:if name="Name51" axis="ch" ptType="node" func="cnt" op="equ" val="4">
                  <dgm:presOf axis="ch desOrSelf" ptType="node node" st="4 1" cnt="1 0"/>
                </dgm:if>
                <dgm:if name="Name52" axis="ch" ptType="node" func="cnt" op="equ" val="5">
                  <dgm:presOf axis="ch desOrSelf" ptType="node node" st="5 1" cnt="1 0"/>
                </dgm:if>
                <dgm:if name="Name53" axis="ch" ptType="node" func="cnt" op="equ" val="6">
                  <dgm:presOf axis="ch desOrSelf" ptType="node node" st="6 1" cnt="1 0"/>
                </dgm:if>
                <dgm:else name="Name54">
                  <dgm:presOf axis="ch desOrSelf" ptType="node node" st="7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55"/>
    </dgm:choose>
    <dgm:choose name="Name56">
      <dgm:if name="Name57" axis="ch" ptType="node" func="cnt" op="gte" val="2">
        <dgm:layoutNode name="wedge2">
          <dgm:alg type="sp"/>
          <dgm:choose name="Name58">
            <dgm:if name="Name59" axis="ch" ptType="node" func="cnt" op="equ" val="2">
              <dgm:shape xmlns:r="http://schemas.openxmlformats.org/officeDocument/2006/relationships" type="pie" r:blip="">
                <dgm:adjLst>
                  <dgm:adj idx="1" val="90"/>
                  <dgm:adj idx="2" val="270"/>
                </dgm:adjLst>
              </dgm:shape>
            </dgm:if>
            <dgm:if name="Name60" axis="ch" ptType="node" func="cnt" op="equ" val="3">
              <dgm:shape xmlns:r="http://schemas.openxmlformats.org/officeDocument/2006/relationships" type="pie" r:blip="">
                <dgm:adjLst>
                  <dgm:adj idx="1" val="30"/>
                  <dgm:adj idx="2" val="150"/>
                </dgm:adjLst>
              </dgm:shape>
            </dgm:if>
            <dgm:if name="Name61" axis="ch" ptType="node" func="cnt" op="equ" val="4">
              <dgm:shape xmlns:r="http://schemas.openxmlformats.org/officeDocument/2006/relationships" type="pie" r:blip="">
                <dgm:adjLst>
                  <dgm:adj idx="1" val="0"/>
                  <dgm:adj idx="2" val="90"/>
                </dgm:adjLst>
              </dgm:shape>
            </dgm:if>
            <dgm:if name="Name62" axis="ch" ptType="node" func="cnt" op="equ" val="5">
              <dgm:shape xmlns:r="http://schemas.openxmlformats.org/officeDocument/2006/relationships" type="pie" r:blip="">
                <dgm:adjLst>
                  <dgm:adj idx="1" val="342"/>
                  <dgm:adj idx="2" val="54"/>
                </dgm:adjLst>
              </dgm:shape>
            </dgm:if>
            <dgm:if name="Name63" axis="ch" ptType="node" func="cnt" op="equ" val="6">
              <dgm:shape xmlns:r="http://schemas.openxmlformats.org/officeDocument/2006/relationships" type="pie" r:blip="">
                <dgm:adjLst>
                  <dgm:adj idx="1" val="330"/>
                  <dgm:adj idx="2" val="30"/>
                </dgm:adjLst>
              </dgm:shape>
            </dgm:if>
            <dgm:else name="Name64">
              <dgm:shape xmlns:r="http://schemas.openxmlformats.org/officeDocument/2006/relationships" type="pie" r:blip="">
                <dgm:adjLst>
                  <dgm:adj idx="1" val="321.4286"/>
                  <dgm:adj idx="2" val="12.85714"/>
                </dgm:adjLst>
              </dgm:shape>
            </dgm:else>
          </dgm:choose>
          <dgm:choose name="Name65">
            <dgm:if name="Name66" func="var" arg="dir" op="equ" val="norm">
              <dgm:presOf axis="ch desOrSelf" ptType="node node" st="2 1" cnt="1 0"/>
            </dgm:if>
            <dgm:else name="Name67">
              <dgm:choose name="Name68">
                <dgm:if name="Name69" axis="ch" ptType="node" func="cnt" op="equ" val="2">
                  <dgm:presOf axis="ch desOrSelf" ptType="node node" st="1 1" cnt="1 0"/>
                </dgm:if>
                <dgm:if name="Name70" axis="ch" ptType="node" func="cnt" op="equ" val="3">
                  <dgm:presOf axis="ch desOrSelf" ptType="node node" st="2 1" cnt="1 0"/>
                </dgm:if>
                <dgm:if name="Name71" axis="ch" ptType="node" func="cnt" op="equ" val="4">
                  <dgm:presOf axis="ch desOrSelf" ptType="node node" st="3 1" cnt="1 0"/>
                </dgm:if>
                <dgm:if name="Name72" axis="ch" ptType="node" func="cnt" op="equ" val="5">
                  <dgm:presOf axis="ch desOrSelf" ptType="node node" st="4 1" cnt="1 0"/>
                </dgm:if>
                <dgm:if name="Name73" axis="ch" ptType="node" func="cnt" op="equ" val="6">
                  <dgm:presOf axis="ch desOrSelf" ptType="node node" st="5 1" cnt="1 0"/>
                </dgm:if>
                <dgm:else name="Name74">
                  <dgm:presOf axis="ch desOrSelf" ptType="node node" st="6 1" cnt="1 0"/>
                </dgm:else>
              </dgm:choose>
            </dgm:else>
          </dgm:choose>
          <dgm:constrLst/>
          <dgm:ruleLst/>
        </dgm:layoutNode>
        <dgm:layoutNode name="wedge2Tx" moveWith="wedge2">
          <dgm:varLst>
            <dgm:chMax val="0"/>
            <dgm:chPref val="0"/>
            <dgm:bulletEnabled val="1"/>
          </dgm:varLst>
          <dgm:alg type="tx"/>
          <dgm:shape xmlns:r="http://schemas.openxmlformats.org/officeDocument/2006/relationships" type="rect" r:blip="" hideGeom="1">
            <dgm:adjLst/>
          </dgm:shape>
          <dgm:choose name="Name75">
            <dgm:if name="Name76" func="var" arg="dir" op="equ" val="norm">
              <dgm:presOf axis="ch desOrSelf" ptType="node node" st="2 1" cnt="1 0"/>
            </dgm:if>
            <dgm:else name="Name77">
              <dgm:choose name="Name78">
                <dgm:if name="Name79" axis="ch" ptType="node" func="cnt" op="equ" val="2">
                  <dgm:presOf axis="ch desOrSelf" ptType="node node" st="1 1" cnt="1 0"/>
                </dgm:if>
                <dgm:if name="Name80" axis="ch" ptType="node" func="cnt" op="equ" val="3">
                  <dgm:presOf axis="ch desOrSelf" ptType="node node" st="2 1" cnt="1 0"/>
                </dgm:if>
                <dgm:if name="Name81" axis="ch" ptType="node" func="cnt" op="equ" val="4">
                  <dgm:presOf axis="ch desOrSelf" ptType="node node" st="3 1" cnt="1 0"/>
                </dgm:if>
                <dgm:if name="Name82" axis="ch" ptType="node" func="cnt" op="equ" val="5">
                  <dgm:presOf axis="ch desOrSelf" ptType="node node" st="4 1" cnt="1 0"/>
                </dgm:if>
                <dgm:if name="Name83" axis="ch" ptType="node" func="cnt" op="equ" val="6">
                  <dgm:presOf axis="ch desOrSelf" ptType="node node" st="5 1" cnt="1 0"/>
                </dgm:if>
                <dgm:else name="Name84">
                  <dgm:presOf axis="ch desOrSelf" ptType="node node" st="6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85"/>
    </dgm:choose>
    <dgm:choose name="Name86">
      <dgm:if name="Name87" axis="ch" ptType="node" func="cnt" op="gte" val="3">
        <dgm:layoutNode name="wedge3">
          <dgm:alg type="sp"/>
          <dgm:choose name="Name88">
            <dgm:if name="Name89" axis="ch" ptType="node" func="cnt" op="equ" val="3">
              <dgm:shape xmlns:r="http://schemas.openxmlformats.org/officeDocument/2006/relationships" type="pie" r:blip="">
                <dgm:adjLst>
                  <dgm:adj idx="1" val="150"/>
                  <dgm:adj idx="2" val="270"/>
                </dgm:adjLst>
              </dgm:shape>
            </dgm:if>
            <dgm:if name="Name90" axis="ch" ptType="node" func="cnt" op="equ" val="4">
              <dgm:shape xmlns:r="http://schemas.openxmlformats.org/officeDocument/2006/relationships" type="pie" r:blip="">
                <dgm:adjLst>
                  <dgm:adj idx="1" val="90"/>
                  <dgm:adj idx="2" val="180"/>
                </dgm:adjLst>
              </dgm:shape>
            </dgm:if>
            <dgm:if name="Name91" axis="ch" ptType="node" func="cnt" op="equ" val="5">
              <dgm:shape xmlns:r="http://schemas.openxmlformats.org/officeDocument/2006/relationships" type="pie" r:blip="">
                <dgm:adjLst>
                  <dgm:adj idx="1" val="54"/>
                  <dgm:adj idx="2" val="126"/>
                </dgm:adjLst>
              </dgm:shape>
            </dgm:if>
            <dgm:if name="Name92" axis="ch" ptType="node" func="cnt" op="equ" val="6">
              <dgm:shape xmlns:r="http://schemas.openxmlformats.org/officeDocument/2006/relationships" type="pie" r:blip="">
                <dgm:adjLst>
                  <dgm:adj idx="1" val="30"/>
                  <dgm:adj idx="2" val="90"/>
                </dgm:adjLst>
              </dgm:shape>
            </dgm:if>
            <dgm:else name="Name93">
              <dgm:shape xmlns:r="http://schemas.openxmlformats.org/officeDocument/2006/relationships" type="pie" r:blip="">
                <dgm:adjLst>
                  <dgm:adj idx="1" val="12.85714"/>
                  <dgm:adj idx="2" val="64.28571"/>
                </dgm:adjLst>
              </dgm:shape>
            </dgm:else>
          </dgm:choose>
          <dgm:choose name="Name94">
            <dgm:if name="Name95" func="var" arg="dir" op="equ" val="norm">
              <dgm:presOf axis="ch desOrSelf" ptType="node node" st="3 1" cnt="1 0"/>
            </dgm:if>
            <dgm:else name="Name96">
              <dgm:choose name="Name97">
                <dgm:if name="Name98" axis="ch" ptType="node" func="cnt" op="equ" val="3">
                  <dgm:presOf axis="ch desOrSelf" ptType="node node" st="1 1" cnt="1 0"/>
                </dgm:if>
                <dgm:if name="Name99" axis="ch" ptType="node" func="cnt" op="equ" val="4">
                  <dgm:presOf axis="ch desOrSelf" ptType="node node" st="2 1" cnt="1 0"/>
                </dgm:if>
                <dgm:if name="Name100" axis="ch" ptType="node" func="cnt" op="equ" val="5">
                  <dgm:presOf axis="ch desOrSelf" ptType="node node" st="3 1" cnt="1 0"/>
                </dgm:if>
                <dgm:if name="Name101" axis="ch" ptType="node" func="cnt" op="equ" val="6">
                  <dgm:presOf axis="ch desOrSelf" ptType="node node" st="4 1" cnt="1 0"/>
                </dgm:if>
                <dgm:else name="Name102">
                  <dgm:presOf axis="ch desOrSelf" ptType="node node" st="5 1" cnt="1 0"/>
                </dgm:else>
              </dgm:choose>
            </dgm:else>
          </dgm:choose>
          <dgm:constrLst/>
          <dgm:ruleLst/>
        </dgm:layoutNode>
        <dgm:layoutNode name="wedge3Tx" moveWith="wedge3">
          <dgm:varLst>
            <dgm:chMax val="0"/>
            <dgm:chPref val="0"/>
            <dgm:bulletEnabled val="1"/>
          </dgm:varLst>
          <dgm:alg type="tx"/>
          <dgm:shape xmlns:r="http://schemas.openxmlformats.org/officeDocument/2006/relationships" type="rect" r:blip="" hideGeom="1">
            <dgm:adjLst/>
          </dgm:shape>
          <dgm:choose name="Name103">
            <dgm:if name="Name104" func="var" arg="dir" op="equ" val="norm">
              <dgm:presOf axis="ch desOrSelf" ptType="node node" st="3 1" cnt="1 0"/>
            </dgm:if>
            <dgm:else name="Name105">
              <dgm:choose name="Name106">
                <dgm:if name="Name107" axis="ch" ptType="node" func="cnt" op="equ" val="3">
                  <dgm:presOf axis="ch desOrSelf" ptType="node node" st="1 1" cnt="1 0"/>
                </dgm:if>
                <dgm:if name="Name108" axis="ch" ptType="node" func="cnt" op="equ" val="4">
                  <dgm:presOf axis="ch desOrSelf" ptType="node node" st="2 1" cnt="1 0"/>
                </dgm:if>
                <dgm:if name="Name109" axis="ch" ptType="node" func="cnt" op="equ" val="5">
                  <dgm:presOf axis="ch desOrSelf" ptType="node node" st="3 1" cnt="1 0"/>
                </dgm:if>
                <dgm:if name="Name110" axis="ch" ptType="node" func="cnt" op="equ" val="6">
                  <dgm:presOf axis="ch desOrSelf" ptType="node node" st="4 1" cnt="1 0"/>
                </dgm:if>
                <dgm:else name="Name111">
                  <dgm:presOf axis="ch desOrSelf" ptType="node node" st="5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12"/>
    </dgm:choose>
    <dgm:choose name="Name113">
      <dgm:if name="Name114" axis="ch" ptType="node" func="cnt" op="gte" val="4">
        <dgm:layoutNode name="wedge4">
          <dgm:alg type="sp"/>
          <dgm:choose name="Name115">
            <dgm:if name="Name116" axis="ch" ptType="node" func="cnt" op="equ" val="4">
              <dgm:shape xmlns:r="http://schemas.openxmlformats.org/officeDocument/2006/relationships" type="pie" r:blip="">
                <dgm:adjLst>
                  <dgm:adj idx="1" val="180"/>
                  <dgm:adj idx="2" val="270"/>
                </dgm:adjLst>
              </dgm:shape>
            </dgm:if>
            <dgm:if name="Name117" axis="ch" ptType="node" func="cnt" op="equ" val="5">
              <dgm:shape xmlns:r="http://schemas.openxmlformats.org/officeDocument/2006/relationships" type="pie" r:blip="">
                <dgm:adjLst>
                  <dgm:adj idx="1" val="126"/>
                  <dgm:adj idx="2" val="198"/>
                </dgm:adjLst>
              </dgm:shape>
            </dgm:if>
            <dgm:if name="Name118" axis="ch" ptType="node" func="cnt" op="equ" val="6">
              <dgm:shape xmlns:r="http://schemas.openxmlformats.org/officeDocument/2006/relationships" type="pie" r:blip="">
                <dgm:adjLst>
                  <dgm:adj idx="1" val="90"/>
                  <dgm:adj idx="2" val="150"/>
                </dgm:adjLst>
              </dgm:shape>
            </dgm:if>
            <dgm:else name="Name119">
              <dgm:shape xmlns:r="http://schemas.openxmlformats.org/officeDocument/2006/relationships" type="pie" r:blip="">
                <dgm:adjLst>
                  <dgm:adj idx="1" val="64.2871"/>
                  <dgm:adj idx="2" val="115.7143"/>
                </dgm:adjLst>
              </dgm:shape>
            </dgm:else>
          </dgm:choose>
          <dgm:choose name="Name120">
            <dgm:if name="Name121" func="var" arg="dir" op="equ" val="norm">
              <dgm:presOf axis="ch desOrSelf" ptType="node node" st="4 1" cnt="1 0"/>
            </dgm:if>
            <dgm:else name="Name122">
              <dgm:choose name="Name123">
                <dgm:if name="Name124" axis="ch" ptType="node" func="cnt" op="equ" val="4">
                  <dgm:presOf axis="ch desOrSelf" ptType="node node" st="1 1" cnt="1 0"/>
                </dgm:if>
                <dgm:if name="Name125" axis="ch" ptType="node" func="cnt" op="equ" val="5">
                  <dgm:presOf axis="ch desOrSelf" ptType="node node" st="2 1" cnt="1 0"/>
                </dgm:if>
                <dgm:if name="Name126" axis="ch" ptType="node" func="cnt" op="equ" val="6">
                  <dgm:presOf axis="ch desOrSelf" ptType="node node" st="3 1" cnt="1 0"/>
                </dgm:if>
                <dgm:else name="Name127">
                  <dgm:presOf axis="ch desOrSelf" ptType="node node" st="4 1" cnt="1 0"/>
                </dgm:else>
              </dgm:choose>
            </dgm:else>
          </dgm:choose>
          <dgm:constrLst/>
          <dgm:ruleLst/>
        </dgm:layoutNode>
        <dgm:layoutNode name="wedge4Tx" moveWith="wedge4">
          <dgm:varLst>
            <dgm:chMax val="0"/>
            <dgm:chPref val="0"/>
            <dgm:bulletEnabled val="1"/>
          </dgm:varLst>
          <dgm:alg type="tx"/>
          <dgm:shape xmlns:r="http://schemas.openxmlformats.org/officeDocument/2006/relationships" type="rect" r:blip="" hideGeom="1">
            <dgm:adjLst/>
          </dgm:shape>
          <dgm:choose name="Name128">
            <dgm:if name="Name129" func="var" arg="dir" op="equ" val="norm">
              <dgm:presOf axis="ch desOrSelf" ptType="node node" st="4 1" cnt="1 0"/>
            </dgm:if>
            <dgm:else name="Name130">
              <dgm:choose name="Name131">
                <dgm:if name="Name132" axis="ch" ptType="node" func="cnt" op="equ" val="4">
                  <dgm:presOf axis="ch desOrSelf" ptType="node node" st="1 1" cnt="1 0"/>
                </dgm:if>
                <dgm:if name="Name133" axis="ch" ptType="node" func="cnt" op="equ" val="5">
                  <dgm:presOf axis="ch desOrSelf" ptType="node node" st="2 1" cnt="1 0"/>
                </dgm:if>
                <dgm:if name="Name134" axis="ch" ptType="node" func="cnt" op="equ" val="6">
                  <dgm:presOf axis="ch desOrSelf" ptType="node node" st="3 1" cnt="1 0"/>
                </dgm:if>
                <dgm:else name="Name135">
                  <dgm:presOf axis="ch desOrSelf" ptType="node node" st="4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36"/>
    </dgm:choose>
    <dgm:choose name="Name137">
      <dgm:if name="Name138" axis="ch" ptType="node" func="cnt" op="gte" val="5">
        <dgm:layoutNode name="wedge5">
          <dgm:alg type="sp"/>
          <dgm:choose name="Name139">
            <dgm:if name="Name140" axis="ch" ptType="node" func="cnt" op="equ" val="5">
              <dgm:shape xmlns:r="http://schemas.openxmlformats.org/officeDocument/2006/relationships" type="pie" r:blip="">
                <dgm:adjLst>
                  <dgm:adj idx="1" val="198"/>
                  <dgm:adj idx="2" val="270"/>
                </dgm:adjLst>
              </dgm:shape>
            </dgm:if>
            <dgm:if name="Name141" axis="ch" ptType="node" func="cnt" op="equ" val="6">
              <dgm:shape xmlns:r="http://schemas.openxmlformats.org/officeDocument/2006/relationships" type="pie" r:blip="">
                <dgm:adjLst>
                  <dgm:adj idx="1" val="150"/>
                  <dgm:adj idx="2" val="210"/>
                </dgm:adjLst>
              </dgm:shape>
            </dgm:if>
            <dgm:else name="Name142">
              <dgm:shape xmlns:r="http://schemas.openxmlformats.org/officeDocument/2006/relationships" type="pie" r:blip="">
                <dgm:adjLst>
                  <dgm:adj idx="1" val="115.7143"/>
                  <dgm:adj idx="2" val="167.1429"/>
                </dgm:adjLst>
              </dgm:shape>
            </dgm:else>
          </dgm:choose>
          <dgm:choose name="Name143">
            <dgm:if name="Name144" func="var" arg="dir" op="equ" val="norm">
              <dgm:presOf axis="ch desOrSelf" ptType="node node" st="5 1" cnt="1 0"/>
            </dgm:if>
            <dgm:else name="Name145">
              <dgm:choose name="Name146">
                <dgm:if name="Name147" axis="ch" ptType="node" func="cnt" op="equ" val="5">
                  <dgm:presOf axis="ch desOrSelf" ptType="node node" st="1 1" cnt="1 0"/>
                </dgm:if>
                <dgm:if name="Name148" axis="ch" ptType="node" func="cnt" op="equ" val="6">
                  <dgm:presOf axis="ch desOrSelf" ptType="node node" st="2 1" cnt="1 0"/>
                </dgm:if>
                <dgm:else name="Name149">
                  <dgm:presOf axis="ch desOrSelf" ptType="node node" st="3 1" cnt="1 0"/>
                </dgm:else>
              </dgm:choose>
            </dgm:else>
          </dgm:choose>
          <dgm:constrLst/>
          <dgm:ruleLst/>
        </dgm:layoutNode>
        <dgm:layoutNode name="wedge5Tx" moveWith="wedge5">
          <dgm:varLst>
            <dgm:chMax val="0"/>
            <dgm:chPref val="0"/>
            <dgm:bulletEnabled val="1"/>
          </dgm:varLst>
          <dgm:alg type="tx"/>
          <dgm:shape xmlns:r="http://schemas.openxmlformats.org/officeDocument/2006/relationships" type="rect" r:blip="" hideGeom="1">
            <dgm:adjLst/>
          </dgm:shape>
          <dgm:choose name="Name150">
            <dgm:if name="Name151" func="var" arg="dir" op="equ" val="norm">
              <dgm:presOf axis="ch desOrSelf" ptType="node node" st="5 1" cnt="1 0"/>
            </dgm:if>
            <dgm:else name="Name152">
              <dgm:choose name="Name153">
                <dgm:if name="Name154" axis="ch" ptType="node" func="cnt" op="equ" val="5">
                  <dgm:presOf axis="ch desOrSelf" ptType="node node" st="1 1" cnt="1 0"/>
                </dgm:if>
                <dgm:if name="Name155" axis="ch" ptType="node" func="cnt" op="equ" val="6">
                  <dgm:presOf axis="ch desOrSelf" ptType="node node" st="2 1" cnt="1 0"/>
                </dgm:if>
                <dgm:else name="Name156">
                  <dgm:presOf axis="ch desOrSelf" ptType="node node" st="3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57"/>
    </dgm:choose>
    <dgm:choose name="Name158">
      <dgm:if name="Name159" axis="ch" ptType="node" func="cnt" op="gte" val="6">
        <dgm:layoutNode name="wedge6">
          <dgm:alg type="sp"/>
          <dgm:choose name="Name160">
            <dgm:if name="Name161" axis="ch" ptType="node" func="cnt" op="equ" val="6">
              <dgm:shape xmlns:r="http://schemas.openxmlformats.org/officeDocument/2006/relationships" type="pie" r:blip="">
                <dgm:adjLst>
                  <dgm:adj idx="1" val="210"/>
                  <dgm:adj idx="2" val="270"/>
                </dgm:adjLst>
              </dgm:shape>
            </dgm:if>
            <dgm:else name="Name162">
              <dgm:shape xmlns:r="http://schemas.openxmlformats.org/officeDocument/2006/relationships" type="pie" r:blip="">
                <dgm:adjLst>
                  <dgm:adj idx="1" val="167.1429"/>
                  <dgm:adj idx="2" val="218.5714"/>
                </dgm:adjLst>
              </dgm:shape>
            </dgm:else>
          </dgm:choose>
          <dgm:choose name="Name163">
            <dgm:if name="Name164" func="var" arg="dir" op="equ" val="norm">
              <dgm:presOf axis="ch desOrSelf" ptType="node node" st="6 1" cnt="1 0"/>
            </dgm:if>
            <dgm:else name="Name165">
              <dgm:choose name="Name166">
                <dgm:if name="Name167" axis="ch" ptType="node" func="cnt" op="equ" val="6">
                  <dgm:presOf axis="ch desOrSelf" ptType="node node" st="1 1" cnt="1 0"/>
                </dgm:if>
                <dgm:else name="Name168">
                  <dgm:presOf axis="ch desOrSelf" ptType="node node" st="2 1" cnt="1 0"/>
                </dgm:else>
              </dgm:choose>
            </dgm:else>
          </dgm:choose>
          <dgm:constrLst/>
          <dgm:ruleLst/>
        </dgm:layoutNode>
        <dgm:layoutNode name="wedge6Tx" moveWith="wedge6">
          <dgm:varLst>
            <dgm:chMax val="0"/>
            <dgm:chPref val="0"/>
            <dgm:bulletEnabled val="1"/>
          </dgm:varLst>
          <dgm:alg type="tx"/>
          <dgm:shape xmlns:r="http://schemas.openxmlformats.org/officeDocument/2006/relationships" type="rect" r:blip="" hideGeom="1">
            <dgm:adjLst/>
          </dgm:shape>
          <dgm:choose name="Name169">
            <dgm:if name="Name170" func="var" arg="dir" op="equ" val="norm">
              <dgm:presOf axis="ch desOrSelf" ptType="node node" st="6 1" cnt="1 0"/>
            </dgm:if>
            <dgm:else name="Name171">
              <dgm:choose name="Name172">
                <dgm:if name="Name173" axis="ch" ptType="node" func="cnt" op="equ" val="6">
                  <dgm:presOf axis="ch desOrSelf" ptType="node node" st="1 1" cnt="1 0"/>
                </dgm:if>
                <dgm:else name="Name174">
                  <dgm:presOf axis="ch desOrSelf" ptType="node node" st="2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75"/>
    </dgm:choose>
    <dgm:choose name="Name176">
      <dgm:if name="Name177" axis="ch" ptType="node" func="cnt" op="gte" val="7">
        <dgm:layoutNode name="wedge7">
          <dgm:alg type="sp"/>
          <dgm:shape xmlns:r="http://schemas.openxmlformats.org/officeDocument/2006/relationships" type="pie" r:blip="">
            <dgm:adjLst>
              <dgm:adj idx="1" val="218.5714"/>
              <dgm:adj idx="2" val="270"/>
            </dgm:adjLst>
          </dgm:shape>
          <dgm:choose name="Name178">
            <dgm:if name="Name179" func="var" arg="dir" op="equ" val="norm">
              <dgm:presOf axis="ch desOrSelf" ptType="node node" st="7 1" cnt="1 0"/>
            </dgm:if>
            <dgm:else name="Name180">
              <dgm:presOf axis="ch desOrSelf" ptType="node node" st="1 1" cnt="1 0"/>
            </dgm:else>
          </dgm:choose>
          <dgm:constrLst/>
          <dgm:ruleLst/>
        </dgm:layoutNode>
        <dgm:layoutNode name="wedge7Tx" moveWith="wedge7">
          <dgm:varLst>
            <dgm:chMax val="0"/>
            <dgm:chPref val="0"/>
            <dgm:bulletEnabled val="1"/>
          </dgm:varLst>
          <dgm:alg type="tx"/>
          <dgm:shape xmlns:r="http://schemas.openxmlformats.org/officeDocument/2006/relationships" type="rect" r:blip="" hideGeom="1">
            <dgm:adjLst/>
          </dgm:shape>
          <dgm:choose name="Name181">
            <dgm:if name="Name182" func="var" arg="dir" op="equ" val="norm">
              <dgm:presOf axis="ch desOrSelf" ptType="node node" st="7 1" cnt="1 0"/>
            </dgm:if>
            <dgm:else name="Name183">
              <dgm:presOf axis="ch desOrSelf" ptType="node node" st="1 1" cnt="1 0"/>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84"/>
    </dgm:choose>
  </dgm:layoutNode>
</dgm:layoutDef>
</file>

<file path=word/diagrams/layout3.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3B8111-5B6F-4282-96C6-A58EB4AAD8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16342</TotalTime>
  <Pages>88</Pages>
  <Words>15719</Words>
  <Characters>94315</Characters>
  <Application>Microsoft Office Word</Application>
  <DocSecurity>0</DocSecurity>
  <Lines>785</Lines>
  <Paragraphs>219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109815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Rafał Modrzejewski</dc:creator>
  <cp:keywords/>
  <dc:description/>
  <cp:lastModifiedBy>Właścicielka</cp:lastModifiedBy>
  <cp:revision>81</cp:revision>
  <cp:lastPrinted>2022-08-21T08:46:00Z</cp:lastPrinted>
  <dcterms:created xsi:type="dcterms:W3CDTF">2021-09-23T06:09:00Z</dcterms:created>
  <dcterms:modified xsi:type="dcterms:W3CDTF">2022-08-21T08:46:00Z</dcterms:modified>
</cp:coreProperties>
</file>